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F2292" w14:textId="77777777" w:rsidR="00133ABB" w:rsidRPr="00EC34B0" w:rsidRDefault="00133ABB" w:rsidP="00133ABB">
      <w:pPr>
        <w:rPr>
          <w:rFonts w:eastAsiaTheme="minorEastAsia"/>
          <w:szCs w:val="22"/>
        </w:rPr>
      </w:pPr>
      <w:bookmarkStart w:id="0" w:name="_Toc463684191"/>
      <w:r w:rsidRPr="00EC34B0">
        <w:rPr>
          <w:rFonts w:eastAsiaTheme="minorEastAsia"/>
          <w:noProof/>
          <w:szCs w:val="22"/>
        </w:rPr>
        <w:drawing>
          <wp:anchor distT="0" distB="0" distL="114300" distR="114300" simplePos="0" relativeHeight="251656192" behindDoc="1" locked="0" layoutInCell="1" allowOverlap="1" wp14:anchorId="61E432E8" wp14:editId="7B47A320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34B0">
        <w:rPr>
          <w:rFonts w:eastAsiaTheme="minorEastAsia"/>
          <w:noProof/>
          <w:szCs w:val="22"/>
        </w:rPr>
        <w:drawing>
          <wp:anchor distT="0" distB="0" distL="114300" distR="114300" simplePos="0" relativeHeight="251657216" behindDoc="1" locked="0" layoutInCell="1" allowOverlap="1" wp14:anchorId="2F9F422B" wp14:editId="064A072D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34B0">
        <w:rPr>
          <w:rFonts w:eastAsiaTheme="minorEastAsia"/>
          <w:szCs w:val="22"/>
        </w:rPr>
        <w:t xml:space="preserve">                                                  </w:t>
      </w:r>
    </w:p>
    <w:p w14:paraId="19FE35ED" w14:textId="77777777" w:rsidR="00133ABB" w:rsidRPr="00EC34B0" w:rsidRDefault="00133ABB" w:rsidP="00133ABB">
      <w:pPr>
        <w:rPr>
          <w:rFonts w:eastAsiaTheme="minorEastAsia"/>
          <w:szCs w:val="22"/>
        </w:rPr>
      </w:pPr>
      <w:r w:rsidRPr="00EC34B0">
        <w:rPr>
          <w:rFonts w:eastAsiaTheme="minorEastAsia"/>
          <w:szCs w:val="22"/>
        </w:rPr>
        <w:t xml:space="preserve">                                                 </w:t>
      </w:r>
      <w:r w:rsidRPr="00EC34B0">
        <w:rPr>
          <w:rFonts w:eastAsiaTheme="minorEastAsia"/>
          <w:sz w:val="36"/>
          <w:szCs w:val="36"/>
        </w:rPr>
        <w:t>（深圳）</w:t>
      </w:r>
    </w:p>
    <w:p w14:paraId="48677461" w14:textId="77777777" w:rsidR="00133ABB" w:rsidRPr="00EC34B0" w:rsidRDefault="00133ABB" w:rsidP="00133ABB">
      <w:pPr>
        <w:rPr>
          <w:rFonts w:eastAsiaTheme="minorEastAsia"/>
          <w:szCs w:val="22"/>
        </w:rPr>
      </w:pPr>
    </w:p>
    <w:p w14:paraId="43E87851" w14:textId="77777777" w:rsidR="00133ABB" w:rsidRPr="00EC34B0" w:rsidRDefault="00133ABB" w:rsidP="00133ABB">
      <w:pPr>
        <w:rPr>
          <w:rFonts w:eastAsiaTheme="minorEastAsia"/>
          <w:szCs w:val="22"/>
        </w:rPr>
      </w:pPr>
    </w:p>
    <w:p w14:paraId="485C956A" w14:textId="77777777" w:rsidR="00133ABB" w:rsidRPr="00EC34B0" w:rsidRDefault="00133ABB" w:rsidP="00133ABB">
      <w:pPr>
        <w:rPr>
          <w:rFonts w:eastAsiaTheme="minorEastAsia"/>
          <w:szCs w:val="22"/>
        </w:rPr>
      </w:pPr>
    </w:p>
    <w:p w14:paraId="22DCE31E" w14:textId="77777777" w:rsidR="00133ABB" w:rsidRPr="00EC34B0" w:rsidRDefault="00133ABB" w:rsidP="00133ABB">
      <w:pPr>
        <w:rPr>
          <w:rFonts w:eastAsiaTheme="minorEastAsia"/>
          <w:szCs w:val="22"/>
        </w:rPr>
      </w:pPr>
    </w:p>
    <w:p w14:paraId="0F01C70D" w14:textId="77777777" w:rsidR="00133ABB" w:rsidRPr="00EC34B0" w:rsidRDefault="00133ABB" w:rsidP="00133ABB">
      <w:pPr>
        <w:jc w:val="center"/>
        <w:rPr>
          <w:rFonts w:eastAsiaTheme="minorEastAsia"/>
          <w:szCs w:val="22"/>
        </w:rPr>
      </w:pPr>
      <w:r w:rsidRPr="00EC34B0">
        <w:rPr>
          <w:rFonts w:eastAsia="黑体"/>
          <w:sz w:val="72"/>
          <w:szCs w:val="72"/>
        </w:rPr>
        <w:t>实验</w:t>
      </w:r>
      <w:r w:rsidR="00364A23" w:rsidRPr="00EC34B0">
        <w:rPr>
          <w:rFonts w:eastAsia="黑体"/>
          <w:sz w:val="72"/>
          <w:szCs w:val="72"/>
        </w:rPr>
        <w:t>报告</w:t>
      </w:r>
    </w:p>
    <w:p w14:paraId="523DE655" w14:textId="77777777" w:rsidR="00133ABB" w:rsidRPr="00EC34B0" w:rsidRDefault="00133ABB" w:rsidP="00133ABB">
      <w:pPr>
        <w:rPr>
          <w:rFonts w:eastAsiaTheme="minorEastAsia"/>
          <w:szCs w:val="22"/>
        </w:rPr>
      </w:pPr>
    </w:p>
    <w:p w14:paraId="2BBA35F4" w14:textId="77777777" w:rsidR="00133ABB" w:rsidRPr="00EC34B0" w:rsidRDefault="00133ABB" w:rsidP="00133ABB">
      <w:pPr>
        <w:rPr>
          <w:rFonts w:eastAsiaTheme="minorEastAsia"/>
          <w:szCs w:val="22"/>
        </w:rPr>
      </w:pPr>
    </w:p>
    <w:p w14:paraId="21B49AC6" w14:textId="77777777" w:rsidR="00133ABB" w:rsidRPr="00EC34B0" w:rsidRDefault="00133ABB" w:rsidP="00133ABB">
      <w:pPr>
        <w:rPr>
          <w:rFonts w:eastAsiaTheme="minorEastAsia"/>
          <w:szCs w:val="22"/>
        </w:rPr>
      </w:pPr>
    </w:p>
    <w:p w14:paraId="28A25C32" w14:textId="77777777" w:rsidR="00133ABB" w:rsidRPr="00EC34B0" w:rsidRDefault="00133ABB" w:rsidP="00133ABB">
      <w:pPr>
        <w:rPr>
          <w:rFonts w:eastAsiaTheme="minorEastAsia"/>
          <w:szCs w:val="22"/>
        </w:rPr>
      </w:pPr>
    </w:p>
    <w:p w14:paraId="77B7C1D4" w14:textId="77777777" w:rsidR="00133ABB" w:rsidRPr="00EC34B0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开课学期：</w:t>
      </w:r>
      <w:r w:rsidRPr="00EC34B0">
        <w:rPr>
          <w:rFonts w:eastAsiaTheme="minorEastAsia"/>
          <w:sz w:val="36"/>
          <w:szCs w:val="36"/>
          <w:u w:val="single"/>
        </w:rPr>
        <w:t xml:space="preserve">      </w:t>
      </w:r>
      <w:r w:rsidR="006E2A0D" w:rsidRPr="00EC34B0">
        <w:rPr>
          <w:rFonts w:eastAsiaTheme="minorEastAsia"/>
          <w:sz w:val="36"/>
          <w:szCs w:val="36"/>
          <w:u w:val="single"/>
        </w:rPr>
        <w:t xml:space="preserve"> </w:t>
      </w:r>
      <w:r w:rsidRPr="00EC34B0">
        <w:rPr>
          <w:rFonts w:eastAsiaTheme="minorEastAsia"/>
          <w:sz w:val="36"/>
          <w:szCs w:val="36"/>
          <w:u w:val="single"/>
        </w:rPr>
        <w:t>20</w:t>
      </w:r>
      <w:r w:rsidR="00CB46BD" w:rsidRPr="00EC34B0">
        <w:rPr>
          <w:rFonts w:eastAsiaTheme="minorEastAsia"/>
          <w:sz w:val="36"/>
          <w:szCs w:val="36"/>
          <w:u w:val="single"/>
        </w:rPr>
        <w:t>2</w:t>
      </w:r>
      <w:r w:rsidR="00023AB3">
        <w:rPr>
          <w:rFonts w:eastAsiaTheme="minorEastAsia" w:hint="eastAsia"/>
          <w:sz w:val="36"/>
          <w:szCs w:val="36"/>
          <w:u w:val="single"/>
        </w:rPr>
        <w:t>5</w:t>
      </w:r>
      <w:r w:rsidRPr="00EC34B0">
        <w:rPr>
          <w:rFonts w:eastAsiaTheme="minorEastAsia"/>
          <w:sz w:val="36"/>
          <w:szCs w:val="36"/>
          <w:u w:val="single"/>
        </w:rPr>
        <w:t>春季</w:t>
      </w:r>
      <w:r w:rsidRPr="00EC34B0">
        <w:rPr>
          <w:rFonts w:eastAsiaTheme="minorEastAsia"/>
          <w:sz w:val="36"/>
          <w:szCs w:val="36"/>
          <w:u w:val="single"/>
        </w:rPr>
        <w:t xml:space="preserve"> </w:t>
      </w:r>
      <w:r w:rsidR="006E2A0D" w:rsidRPr="00EC34B0">
        <w:rPr>
          <w:rFonts w:eastAsiaTheme="minorEastAsia"/>
          <w:sz w:val="36"/>
          <w:szCs w:val="36"/>
          <w:u w:val="single"/>
        </w:rPr>
        <w:t xml:space="preserve"> </w:t>
      </w:r>
      <w:r w:rsidRPr="00EC34B0">
        <w:rPr>
          <w:rFonts w:eastAsiaTheme="minorEastAsia"/>
          <w:sz w:val="36"/>
          <w:szCs w:val="36"/>
          <w:u w:val="single"/>
        </w:rPr>
        <w:t xml:space="preserve">      </w:t>
      </w:r>
    </w:p>
    <w:p w14:paraId="5F93CFC9" w14:textId="77777777" w:rsidR="00133ABB" w:rsidRPr="00EC34B0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课程名称：</w:t>
      </w:r>
      <w:r w:rsidRPr="00EC34B0">
        <w:rPr>
          <w:rFonts w:eastAsiaTheme="minorEastAsia"/>
          <w:b/>
          <w:sz w:val="36"/>
          <w:szCs w:val="36"/>
          <w:u w:val="single"/>
        </w:rPr>
        <w:t xml:space="preserve"> </w:t>
      </w:r>
      <w:r w:rsidRPr="00EC34B0">
        <w:rPr>
          <w:rFonts w:eastAsiaTheme="minorEastAsia"/>
          <w:sz w:val="36"/>
          <w:szCs w:val="36"/>
          <w:u w:val="single"/>
        </w:rPr>
        <w:t>计算机组成原理（实验）</w:t>
      </w:r>
    </w:p>
    <w:p w14:paraId="44972FE8" w14:textId="77777777" w:rsidR="00133ABB" w:rsidRPr="00EC34B0" w:rsidRDefault="00133ABB" w:rsidP="00133ABB">
      <w:pPr>
        <w:jc w:val="left"/>
        <w:rPr>
          <w:rFonts w:eastAsiaTheme="minorEastAsia"/>
          <w:sz w:val="36"/>
          <w:szCs w:val="36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实验名称：</w:t>
      </w:r>
      <w:r w:rsidR="00023AB3">
        <w:rPr>
          <w:rFonts w:eastAsiaTheme="minorEastAsia"/>
          <w:sz w:val="36"/>
          <w:szCs w:val="36"/>
          <w:u w:val="single"/>
        </w:rPr>
        <w:t xml:space="preserve">  </w:t>
      </w:r>
      <w:r w:rsidR="00023AB3">
        <w:rPr>
          <w:rFonts w:eastAsiaTheme="minorEastAsia" w:hint="eastAsia"/>
          <w:sz w:val="36"/>
          <w:szCs w:val="36"/>
          <w:u w:val="single"/>
        </w:rPr>
        <w:t xml:space="preserve"> </w:t>
      </w:r>
      <w:r w:rsidR="00023AB3">
        <w:rPr>
          <w:rFonts w:eastAsiaTheme="minorEastAsia"/>
          <w:sz w:val="36"/>
          <w:szCs w:val="36"/>
          <w:u w:val="single"/>
        </w:rPr>
        <w:t>AXI</w:t>
      </w:r>
      <w:r w:rsidR="00023AB3">
        <w:rPr>
          <w:rFonts w:eastAsiaTheme="minorEastAsia" w:hint="eastAsia"/>
          <w:sz w:val="36"/>
          <w:szCs w:val="36"/>
          <w:u w:val="single"/>
        </w:rPr>
        <w:t>4</w:t>
      </w:r>
      <w:r w:rsidR="00EC34B0" w:rsidRPr="00EC34B0">
        <w:rPr>
          <w:rFonts w:eastAsiaTheme="minorEastAsia"/>
          <w:sz w:val="36"/>
          <w:szCs w:val="36"/>
          <w:u w:val="single"/>
        </w:rPr>
        <w:t>总线接口设计</w:t>
      </w:r>
      <w:r w:rsidR="00023AB3">
        <w:rPr>
          <w:rFonts w:eastAsiaTheme="minorEastAsia" w:hint="eastAsia"/>
          <w:sz w:val="36"/>
          <w:szCs w:val="36"/>
          <w:u w:val="single"/>
        </w:rPr>
        <w:t xml:space="preserve">  </w:t>
      </w:r>
      <w:r w:rsidRPr="00EC34B0">
        <w:rPr>
          <w:rFonts w:eastAsiaTheme="minorEastAsia"/>
          <w:sz w:val="36"/>
          <w:szCs w:val="36"/>
          <w:u w:val="single"/>
        </w:rPr>
        <w:t xml:space="preserve"> </w:t>
      </w:r>
    </w:p>
    <w:p w14:paraId="7715A19B" w14:textId="77777777" w:rsidR="00133ABB" w:rsidRPr="00EC34B0" w:rsidRDefault="00133ABB" w:rsidP="00133ABB">
      <w:pPr>
        <w:jc w:val="left"/>
        <w:rPr>
          <w:rFonts w:eastAsiaTheme="minorEastAsia"/>
          <w:sz w:val="36"/>
          <w:szCs w:val="36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实验性质：</w:t>
      </w:r>
      <w:r w:rsidRPr="00EC34B0">
        <w:rPr>
          <w:rFonts w:eastAsiaTheme="minorEastAsia"/>
          <w:sz w:val="36"/>
          <w:szCs w:val="36"/>
          <w:u w:val="single"/>
        </w:rPr>
        <w:t xml:space="preserve">      </w:t>
      </w:r>
      <w:r w:rsidR="00023AB3">
        <w:rPr>
          <w:rFonts w:eastAsiaTheme="minorEastAsia" w:hint="eastAsia"/>
          <w:sz w:val="36"/>
          <w:szCs w:val="36"/>
          <w:u w:val="single"/>
        </w:rPr>
        <w:t xml:space="preserve">  </w:t>
      </w:r>
      <w:r w:rsidRPr="00EC34B0">
        <w:rPr>
          <w:rFonts w:eastAsiaTheme="minorEastAsia"/>
          <w:sz w:val="36"/>
          <w:szCs w:val="36"/>
          <w:u w:val="single"/>
        </w:rPr>
        <w:t>设计型</w:t>
      </w:r>
      <w:r w:rsidR="00023AB3">
        <w:rPr>
          <w:rFonts w:eastAsiaTheme="minorEastAsia" w:hint="eastAsia"/>
          <w:sz w:val="36"/>
          <w:szCs w:val="36"/>
          <w:u w:val="single"/>
        </w:rPr>
        <w:t xml:space="preserve">  </w:t>
      </w:r>
      <w:r w:rsidRPr="00EC34B0">
        <w:rPr>
          <w:rFonts w:eastAsiaTheme="minorEastAsia"/>
          <w:sz w:val="36"/>
          <w:szCs w:val="36"/>
          <w:u w:val="single"/>
        </w:rPr>
        <w:t xml:space="preserve">       </w:t>
      </w:r>
    </w:p>
    <w:p w14:paraId="13E5BEB5" w14:textId="7060897F" w:rsidR="00133ABB" w:rsidRPr="00EC34B0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实验学时：</w:t>
      </w:r>
      <w:r w:rsidRPr="00EC34B0">
        <w:rPr>
          <w:rFonts w:eastAsiaTheme="minorEastAsia"/>
          <w:sz w:val="36"/>
          <w:szCs w:val="36"/>
          <w:u w:val="single"/>
        </w:rPr>
        <w:t xml:space="preserve">     </w:t>
      </w:r>
      <w:r w:rsidR="00EC34B0" w:rsidRPr="00EC34B0">
        <w:rPr>
          <w:rFonts w:eastAsiaTheme="minorEastAsia"/>
          <w:sz w:val="36"/>
          <w:szCs w:val="36"/>
          <w:u w:val="single"/>
        </w:rPr>
        <w:t>4</w:t>
      </w:r>
      <w:r w:rsidRPr="00EC34B0">
        <w:rPr>
          <w:rFonts w:eastAsiaTheme="minorEastAsia"/>
          <w:sz w:val="36"/>
          <w:szCs w:val="36"/>
          <w:u w:val="single"/>
        </w:rPr>
        <w:t xml:space="preserve">    </w:t>
      </w:r>
      <w:r w:rsidRPr="00EC34B0">
        <w:rPr>
          <w:rFonts w:eastAsiaTheme="minorEastAsia"/>
          <w:sz w:val="36"/>
          <w:szCs w:val="36"/>
        </w:rPr>
        <w:t>地点：</w:t>
      </w:r>
      <w:r w:rsidRPr="00EC34B0">
        <w:rPr>
          <w:rFonts w:eastAsiaTheme="minorEastAsia"/>
          <w:sz w:val="36"/>
          <w:szCs w:val="36"/>
          <w:u w:val="single"/>
        </w:rPr>
        <w:t xml:space="preserve"> </w:t>
      </w:r>
      <w:r w:rsidR="000930AB">
        <w:rPr>
          <w:rFonts w:eastAsiaTheme="minorEastAsia" w:hint="eastAsia"/>
          <w:sz w:val="36"/>
          <w:szCs w:val="36"/>
          <w:u w:val="single"/>
        </w:rPr>
        <w:t>T250</w:t>
      </w:r>
      <w:r w:rsidR="00573FA6">
        <w:rPr>
          <w:rFonts w:eastAsiaTheme="minorEastAsia" w:hint="eastAsia"/>
          <w:sz w:val="36"/>
          <w:szCs w:val="36"/>
          <w:u w:val="single"/>
        </w:rPr>
        <w:t xml:space="preserve">6 </w:t>
      </w:r>
    </w:p>
    <w:p w14:paraId="6FD1E1EB" w14:textId="68B23840" w:rsidR="00133ABB" w:rsidRPr="00EC34B0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学生班级：</w:t>
      </w:r>
      <w:r w:rsidRPr="00EC34B0">
        <w:rPr>
          <w:rFonts w:eastAsiaTheme="minorEastAsia"/>
          <w:sz w:val="36"/>
          <w:szCs w:val="36"/>
          <w:u w:val="single"/>
        </w:rPr>
        <w:t xml:space="preserve">       </w:t>
      </w:r>
      <w:r w:rsidR="00A47F8A">
        <w:rPr>
          <w:rFonts w:eastAsiaTheme="minorEastAsia" w:hint="eastAsia"/>
          <w:sz w:val="36"/>
          <w:szCs w:val="36"/>
          <w:u w:val="single"/>
        </w:rPr>
        <w:t xml:space="preserve">  </w:t>
      </w:r>
      <w:r w:rsidR="00664076">
        <w:rPr>
          <w:rFonts w:eastAsiaTheme="minorEastAsia" w:hint="eastAsia"/>
          <w:sz w:val="36"/>
          <w:szCs w:val="36"/>
          <w:u w:val="single"/>
        </w:rPr>
        <w:t xml:space="preserve"> 7</w:t>
      </w:r>
      <w:r w:rsidR="00664076">
        <w:rPr>
          <w:rFonts w:eastAsiaTheme="minorEastAsia" w:hint="eastAsia"/>
          <w:sz w:val="36"/>
          <w:szCs w:val="36"/>
          <w:u w:val="single"/>
        </w:rPr>
        <w:t>班</w:t>
      </w:r>
      <w:r w:rsidR="00A47F8A">
        <w:rPr>
          <w:rFonts w:eastAsiaTheme="minorEastAsia" w:hint="eastAsia"/>
          <w:sz w:val="36"/>
          <w:szCs w:val="36"/>
          <w:u w:val="single"/>
        </w:rPr>
        <w:t xml:space="preserve">  </w:t>
      </w:r>
      <w:r w:rsidRPr="00EC34B0">
        <w:rPr>
          <w:rFonts w:eastAsiaTheme="minorEastAsia"/>
          <w:sz w:val="36"/>
          <w:szCs w:val="36"/>
          <w:u w:val="single"/>
        </w:rPr>
        <w:t xml:space="preserve">        </w:t>
      </w:r>
    </w:p>
    <w:p w14:paraId="61D4EF1A" w14:textId="56990AA9" w:rsidR="00133ABB" w:rsidRPr="00EC34B0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学生学号：</w:t>
      </w:r>
      <w:r w:rsidRPr="00EC34B0">
        <w:rPr>
          <w:rFonts w:eastAsiaTheme="minorEastAsia"/>
          <w:sz w:val="36"/>
          <w:szCs w:val="36"/>
          <w:u w:val="single"/>
        </w:rPr>
        <w:t xml:space="preserve">      </w:t>
      </w:r>
      <w:r w:rsidR="00C74DF5">
        <w:rPr>
          <w:rFonts w:eastAsiaTheme="minorEastAsia" w:hint="eastAsia"/>
          <w:sz w:val="36"/>
          <w:szCs w:val="36"/>
          <w:u w:val="single"/>
        </w:rPr>
        <w:t>2023311709</w:t>
      </w:r>
      <w:r w:rsidRPr="00EC34B0">
        <w:rPr>
          <w:rFonts w:eastAsiaTheme="minorEastAsia"/>
          <w:sz w:val="36"/>
          <w:szCs w:val="36"/>
          <w:u w:val="single"/>
        </w:rPr>
        <w:t xml:space="preserve">       </w:t>
      </w:r>
    </w:p>
    <w:p w14:paraId="40E5A6AA" w14:textId="31A984AC" w:rsidR="00133ABB" w:rsidRPr="00EC34B0" w:rsidRDefault="00133ABB" w:rsidP="00133ABB">
      <w:pPr>
        <w:jc w:val="left"/>
        <w:rPr>
          <w:rFonts w:eastAsiaTheme="minorEastAsia"/>
          <w:sz w:val="36"/>
          <w:szCs w:val="36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学生姓名：</w:t>
      </w:r>
      <w:r w:rsidRPr="00EC34B0">
        <w:rPr>
          <w:rFonts w:eastAsiaTheme="minorEastAsia"/>
          <w:sz w:val="36"/>
          <w:szCs w:val="36"/>
          <w:u w:val="single"/>
        </w:rPr>
        <w:t xml:space="preserve">        </w:t>
      </w:r>
      <w:r w:rsidR="00725955">
        <w:rPr>
          <w:rFonts w:eastAsiaTheme="minorEastAsia" w:hint="eastAsia"/>
          <w:sz w:val="36"/>
          <w:szCs w:val="36"/>
          <w:u w:val="single"/>
        </w:rPr>
        <w:t>宁中昊</w:t>
      </w:r>
      <w:r w:rsidR="00725955">
        <w:rPr>
          <w:rFonts w:eastAsiaTheme="minorEastAsia" w:hint="eastAsia"/>
          <w:sz w:val="36"/>
          <w:szCs w:val="36"/>
          <w:u w:val="single"/>
        </w:rPr>
        <w:t xml:space="preserve"> </w:t>
      </w:r>
      <w:r w:rsidRPr="00EC34B0">
        <w:rPr>
          <w:rFonts w:eastAsiaTheme="minorEastAsia"/>
          <w:sz w:val="36"/>
          <w:szCs w:val="36"/>
          <w:u w:val="single"/>
        </w:rPr>
        <w:t xml:space="preserve">        </w:t>
      </w:r>
    </w:p>
    <w:p w14:paraId="4537A904" w14:textId="77777777" w:rsidR="00133ABB" w:rsidRPr="00EC34B0" w:rsidRDefault="00133ABB" w:rsidP="00133ABB">
      <w:pPr>
        <w:jc w:val="left"/>
        <w:rPr>
          <w:rFonts w:eastAsiaTheme="minorEastAsia"/>
          <w:sz w:val="36"/>
          <w:szCs w:val="36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="003654D7" w:rsidRPr="00EC34B0">
        <w:rPr>
          <w:rFonts w:eastAsiaTheme="minorEastAsia"/>
          <w:sz w:val="36"/>
          <w:szCs w:val="36"/>
        </w:rPr>
        <w:t>作业</w:t>
      </w:r>
      <w:r w:rsidRPr="00EC34B0">
        <w:rPr>
          <w:rFonts w:eastAsiaTheme="minorEastAsia"/>
          <w:sz w:val="36"/>
          <w:szCs w:val="36"/>
        </w:rPr>
        <w:t>成绩：</w:t>
      </w:r>
      <w:r w:rsidRPr="00EC34B0">
        <w:rPr>
          <w:rFonts w:eastAsiaTheme="minorEastAsia"/>
          <w:sz w:val="36"/>
          <w:szCs w:val="36"/>
          <w:u w:val="single"/>
        </w:rPr>
        <w:t xml:space="preserve">                       </w:t>
      </w:r>
    </w:p>
    <w:p w14:paraId="035BCF74" w14:textId="77777777" w:rsidR="00133ABB" w:rsidRPr="00EC34B0" w:rsidRDefault="00133ABB" w:rsidP="00133ABB">
      <w:pPr>
        <w:jc w:val="center"/>
        <w:rPr>
          <w:rFonts w:eastAsiaTheme="minorEastAsia"/>
          <w:sz w:val="30"/>
          <w:szCs w:val="30"/>
        </w:rPr>
      </w:pPr>
    </w:p>
    <w:p w14:paraId="7432562D" w14:textId="77777777" w:rsidR="00DC1232" w:rsidRPr="00EC34B0" w:rsidRDefault="00DC1232" w:rsidP="00133ABB">
      <w:pPr>
        <w:jc w:val="center"/>
        <w:rPr>
          <w:rFonts w:eastAsiaTheme="minorEastAsia"/>
          <w:sz w:val="30"/>
          <w:szCs w:val="30"/>
        </w:rPr>
      </w:pPr>
    </w:p>
    <w:p w14:paraId="4A20EFA9" w14:textId="77777777" w:rsidR="00133ABB" w:rsidRPr="00EC34B0" w:rsidRDefault="00133ABB" w:rsidP="00133ABB">
      <w:pPr>
        <w:jc w:val="center"/>
        <w:rPr>
          <w:rFonts w:eastAsiaTheme="minorEastAsia"/>
          <w:sz w:val="30"/>
          <w:szCs w:val="30"/>
        </w:rPr>
      </w:pPr>
    </w:p>
    <w:p w14:paraId="6C971536" w14:textId="77777777" w:rsidR="00133ABB" w:rsidRPr="00EC34B0" w:rsidRDefault="00133ABB" w:rsidP="00133ABB">
      <w:pPr>
        <w:jc w:val="center"/>
        <w:rPr>
          <w:rFonts w:eastAsiaTheme="minorEastAsia"/>
          <w:sz w:val="30"/>
          <w:szCs w:val="30"/>
        </w:rPr>
      </w:pPr>
      <w:r w:rsidRPr="00EC34B0">
        <w:rPr>
          <w:rFonts w:eastAsiaTheme="minorEastAsia"/>
          <w:sz w:val="30"/>
          <w:szCs w:val="30"/>
        </w:rPr>
        <w:t>实验与创新实践教育中心制</w:t>
      </w:r>
    </w:p>
    <w:p w14:paraId="7B15AB41" w14:textId="77777777" w:rsidR="00133ABB" w:rsidRPr="00EC34B0" w:rsidRDefault="00133ABB" w:rsidP="00133ABB">
      <w:pPr>
        <w:jc w:val="center"/>
        <w:rPr>
          <w:rFonts w:eastAsiaTheme="minorEastAsia"/>
          <w:sz w:val="30"/>
          <w:szCs w:val="30"/>
        </w:rPr>
      </w:pPr>
      <w:r w:rsidRPr="00EC34B0">
        <w:rPr>
          <w:rFonts w:eastAsiaTheme="minorEastAsia"/>
          <w:sz w:val="30"/>
          <w:szCs w:val="30"/>
        </w:rPr>
        <w:t>20</w:t>
      </w:r>
      <w:r w:rsidR="00F25EA5" w:rsidRPr="00EC34B0">
        <w:rPr>
          <w:rFonts w:eastAsiaTheme="minorEastAsia"/>
          <w:sz w:val="30"/>
          <w:szCs w:val="30"/>
        </w:rPr>
        <w:t>2</w:t>
      </w:r>
      <w:r w:rsidR="00EC2E0A">
        <w:rPr>
          <w:rFonts w:eastAsiaTheme="minorEastAsia" w:hint="eastAsia"/>
          <w:sz w:val="30"/>
          <w:szCs w:val="30"/>
        </w:rPr>
        <w:t>5</w:t>
      </w:r>
      <w:r w:rsidRPr="00EC34B0">
        <w:rPr>
          <w:rFonts w:eastAsiaTheme="minorEastAsia"/>
          <w:sz w:val="30"/>
          <w:szCs w:val="30"/>
        </w:rPr>
        <w:t>年</w:t>
      </w:r>
      <w:r w:rsidR="001D210F" w:rsidRPr="00EC34B0">
        <w:rPr>
          <w:rFonts w:eastAsiaTheme="minorEastAsia"/>
          <w:sz w:val="30"/>
          <w:szCs w:val="30"/>
        </w:rPr>
        <w:t>4</w:t>
      </w:r>
      <w:r w:rsidRPr="00EC34B0">
        <w:rPr>
          <w:rFonts w:eastAsiaTheme="minorEastAsia"/>
          <w:sz w:val="30"/>
          <w:szCs w:val="30"/>
        </w:rPr>
        <w:t>月</w:t>
      </w:r>
    </w:p>
    <w:p w14:paraId="0957D986" w14:textId="77777777" w:rsidR="00133ABB" w:rsidRPr="00EC34B0" w:rsidRDefault="00133ABB" w:rsidP="00133ABB">
      <w:pPr>
        <w:jc w:val="center"/>
        <w:rPr>
          <w:rFonts w:eastAsiaTheme="minorEastAsia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742FF5" w:rsidRPr="00EC34B0" w14:paraId="6AAEE6A7" w14:textId="77777777" w:rsidTr="009304CD">
        <w:trPr>
          <w:trHeight w:val="554"/>
          <w:jc w:val="center"/>
        </w:trPr>
        <w:tc>
          <w:tcPr>
            <w:tcW w:w="8362" w:type="dxa"/>
          </w:tcPr>
          <w:bookmarkEnd w:id="0"/>
          <w:p w14:paraId="0A40955E" w14:textId="77777777" w:rsidR="00742FF5" w:rsidRPr="00EC34B0" w:rsidRDefault="00C77FA9" w:rsidP="00EC34B0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 w:rsidRPr="00EC34B0">
              <w:rPr>
                <w:color w:val="000000" w:themeColor="text1"/>
                <w:sz w:val="22"/>
                <w:szCs w:val="21"/>
              </w:rPr>
              <w:lastRenderedPageBreak/>
              <w:t>1</w:t>
            </w:r>
            <w:r w:rsidRPr="00EC34B0">
              <w:rPr>
                <w:color w:val="000000" w:themeColor="text1"/>
                <w:sz w:val="22"/>
                <w:szCs w:val="21"/>
              </w:rPr>
              <w:t>、</w:t>
            </w:r>
            <w:r w:rsidR="00EC34B0">
              <w:rPr>
                <w:color w:val="000000" w:themeColor="text1"/>
                <w:sz w:val="22"/>
                <w:szCs w:val="21"/>
              </w:rPr>
              <w:t>设计与实现</w:t>
            </w:r>
          </w:p>
        </w:tc>
      </w:tr>
      <w:tr w:rsidR="00EC34B0" w:rsidRPr="00EC34B0" w14:paraId="152EF84C" w14:textId="77777777" w:rsidTr="00CE1FAF">
        <w:trPr>
          <w:trHeight w:val="991"/>
          <w:jc w:val="center"/>
        </w:trPr>
        <w:tc>
          <w:tcPr>
            <w:tcW w:w="8362" w:type="dxa"/>
          </w:tcPr>
          <w:p w14:paraId="52D374A6" w14:textId="77777777" w:rsidR="00EC34B0" w:rsidRPr="00EC34B0" w:rsidRDefault="00FA3EDD" w:rsidP="00FA3EDD">
            <w:pPr>
              <w:pStyle w:val="a7"/>
              <w:spacing w:before="100" w:after="240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</w:rPr>
              <w:t>要求：</w:t>
            </w:r>
            <w:r w:rsidR="0076550C">
              <w:rPr>
                <w:rFonts w:hint="eastAsia"/>
                <w:color w:val="000000" w:themeColor="text1"/>
                <w:sz w:val="22"/>
              </w:rPr>
              <w:t>结合关键代码详细描述</w:t>
            </w:r>
            <w:proofErr w:type="spellStart"/>
            <w:r w:rsidR="0076550C">
              <w:rPr>
                <w:rFonts w:hint="eastAsia"/>
                <w:color w:val="000000" w:themeColor="text1"/>
                <w:sz w:val="22"/>
              </w:rPr>
              <w:t>axi_master</w:t>
            </w:r>
            <w:proofErr w:type="spellEnd"/>
            <w:r w:rsidR="0076550C">
              <w:rPr>
                <w:rFonts w:hint="eastAsia"/>
                <w:color w:val="000000" w:themeColor="text1"/>
                <w:sz w:val="22"/>
              </w:rPr>
              <w:t>的设计实现，也可</w:t>
            </w:r>
            <w:r w:rsidR="00CE1FAF">
              <w:rPr>
                <w:color w:val="000000" w:themeColor="text1"/>
                <w:sz w:val="22"/>
              </w:rPr>
              <w:t>结合状态图、流程图、电路框图或时序图等工具</w:t>
            </w:r>
            <w:r w:rsidR="0076550C">
              <w:rPr>
                <w:color w:val="000000" w:themeColor="text1"/>
                <w:sz w:val="22"/>
              </w:rPr>
              <w:t>辅助描述。</w:t>
            </w:r>
          </w:p>
        </w:tc>
      </w:tr>
      <w:tr w:rsidR="00742FF5" w:rsidRPr="00EC34B0" w14:paraId="312CD117" w14:textId="77777777" w:rsidTr="00EC34B0">
        <w:trPr>
          <w:trHeight w:val="11892"/>
          <w:jc w:val="center"/>
        </w:trPr>
        <w:tc>
          <w:tcPr>
            <w:tcW w:w="8362" w:type="dxa"/>
          </w:tcPr>
          <w:p w14:paraId="63A30D41" w14:textId="3E51AECA" w:rsidR="00A71F05" w:rsidRDefault="001758CE" w:rsidP="00544B5E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实现了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axi_master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的</w:t>
            </w:r>
            <w:r w:rsidR="00094950">
              <w:rPr>
                <w:rFonts w:hint="eastAsia"/>
                <w:color w:val="000000" w:themeColor="text1"/>
                <w:sz w:val="22"/>
                <w:szCs w:val="21"/>
              </w:rPr>
              <w:t>读地址（</w:t>
            </w:r>
            <w:r w:rsidR="00094950">
              <w:rPr>
                <w:rFonts w:hint="eastAsia"/>
                <w:color w:val="000000" w:themeColor="text1"/>
                <w:sz w:val="22"/>
                <w:szCs w:val="21"/>
              </w:rPr>
              <w:t>AR</w:t>
            </w:r>
            <w:r w:rsidR="00094950">
              <w:rPr>
                <w:rFonts w:hint="eastAsia"/>
                <w:color w:val="000000" w:themeColor="text1"/>
                <w:sz w:val="22"/>
                <w:szCs w:val="21"/>
              </w:rPr>
              <w:t>）和读数据</w:t>
            </w:r>
            <w:r w:rsidR="000406BC"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 w:rsidR="000406BC">
              <w:rPr>
                <w:rFonts w:hint="eastAsia"/>
                <w:color w:val="000000" w:themeColor="text1"/>
                <w:sz w:val="22"/>
                <w:szCs w:val="21"/>
              </w:rPr>
              <w:t>R</w:t>
            </w:r>
            <w:r w:rsidR="000406BC">
              <w:rPr>
                <w:rFonts w:hint="eastAsia"/>
                <w:color w:val="000000" w:themeColor="text1"/>
                <w:sz w:val="22"/>
                <w:szCs w:val="21"/>
              </w:rPr>
              <w:t>）两个通道</w:t>
            </w:r>
            <w:r w:rsidR="000512B1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325C33">
              <w:rPr>
                <w:rFonts w:hint="eastAsia"/>
                <w:color w:val="000000" w:themeColor="text1"/>
                <w:sz w:val="22"/>
                <w:szCs w:val="21"/>
              </w:rPr>
              <w:t>写</w:t>
            </w:r>
            <w:r w:rsidR="008B5FDB">
              <w:rPr>
                <w:rFonts w:hint="eastAsia"/>
                <w:color w:val="000000" w:themeColor="text1"/>
                <w:sz w:val="22"/>
                <w:szCs w:val="21"/>
              </w:rPr>
              <w:t>通道</w:t>
            </w:r>
            <w:r w:rsidR="00F84D7F">
              <w:rPr>
                <w:rFonts w:hint="eastAsia"/>
                <w:color w:val="000000" w:themeColor="text1"/>
                <w:sz w:val="22"/>
                <w:szCs w:val="21"/>
              </w:rPr>
              <w:t>在</w:t>
            </w:r>
            <w:r w:rsidR="007F26EB">
              <w:rPr>
                <w:rFonts w:hint="eastAsia"/>
                <w:color w:val="000000" w:themeColor="text1"/>
                <w:sz w:val="22"/>
                <w:szCs w:val="21"/>
              </w:rPr>
              <w:t>模板</w:t>
            </w:r>
            <w:r w:rsidR="00674CE0">
              <w:rPr>
                <w:rFonts w:hint="eastAsia"/>
                <w:color w:val="000000" w:themeColor="text1"/>
                <w:sz w:val="22"/>
                <w:szCs w:val="21"/>
              </w:rPr>
              <w:t>中已经</w:t>
            </w:r>
            <w:r w:rsidR="007F26EB">
              <w:rPr>
                <w:rFonts w:hint="eastAsia"/>
                <w:color w:val="000000" w:themeColor="text1"/>
                <w:sz w:val="22"/>
                <w:szCs w:val="21"/>
              </w:rPr>
              <w:t>提供</w:t>
            </w:r>
            <w:r w:rsidR="00343EE9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730A4C61" w14:textId="4280C93A" w:rsidR="008A5AA7" w:rsidRDefault="00E915EE" w:rsidP="00544B5E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drawing>
                <wp:anchor distT="0" distB="0" distL="114300" distR="114300" simplePos="0" relativeHeight="251654144" behindDoc="0" locked="0" layoutInCell="1" allowOverlap="1" wp14:anchorId="754017E2" wp14:editId="60582419">
                  <wp:simplePos x="0" y="0"/>
                  <wp:positionH relativeFrom="column">
                    <wp:posOffset>397933</wp:posOffset>
                  </wp:positionH>
                  <wp:positionV relativeFrom="paragraph">
                    <wp:posOffset>298027</wp:posOffset>
                  </wp:positionV>
                  <wp:extent cx="3583940" cy="2285365"/>
                  <wp:effectExtent l="0" t="0" r="0" b="635"/>
                  <wp:wrapTopAndBottom/>
                  <wp:docPr id="11148031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3940" cy="2285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85620">
              <w:rPr>
                <w:rFonts w:hint="eastAsia"/>
                <w:color w:val="000000" w:themeColor="text1"/>
                <w:sz w:val="22"/>
                <w:szCs w:val="21"/>
              </w:rPr>
              <w:t>状态转移逻辑</w:t>
            </w:r>
            <w:r w:rsidR="00665B0B">
              <w:rPr>
                <w:rFonts w:hint="eastAsia"/>
                <w:color w:val="000000" w:themeColor="text1"/>
                <w:sz w:val="22"/>
                <w:szCs w:val="21"/>
              </w:rPr>
              <w:t>与状态图</w:t>
            </w:r>
            <w:r w:rsidR="005445E5"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p w14:paraId="1D950D50" w14:textId="64276C07" w:rsidR="00665B0B" w:rsidRDefault="00A353C9" w:rsidP="00544B5E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在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IDLE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状态中，</w:t>
            </w:r>
            <w:r w:rsidR="007231DB">
              <w:rPr>
                <w:rFonts w:hint="eastAsia"/>
                <w:color w:val="000000" w:themeColor="text1"/>
                <w:sz w:val="22"/>
                <w:szCs w:val="21"/>
              </w:rPr>
              <w:t>优先处理</w:t>
            </w:r>
            <w:proofErr w:type="spellStart"/>
            <w:r w:rsidR="007231DB">
              <w:rPr>
                <w:rFonts w:hint="eastAsia"/>
                <w:color w:val="000000" w:themeColor="text1"/>
                <w:sz w:val="22"/>
                <w:szCs w:val="21"/>
              </w:rPr>
              <w:t>DCache</w:t>
            </w:r>
            <w:proofErr w:type="spellEnd"/>
            <w:r w:rsidR="007231DB">
              <w:rPr>
                <w:rFonts w:hint="eastAsia"/>
                <w:color w:val="000000" w:themeColor="text1"/>
                <w:sz w:val="22"/>
                <w:szCs w:val="21"/>
              </w:rPr>
              <w:t>的读请求</w:t>
            </w:r>
            <w:r w:rsidR="00DB77E8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gramStart"/>
            <w:r w:rsidR="00957BBF">
              <w:rPr>
                <w:rFonts w:hint="eastAsia"/>
                <w:color w:val="000000" w:themeColor="text1"/>
                <w:sz w:val="22"/>
                <w:szCs w:val="21"/>
              </w:rPr>
              <w:t>将读地址</w:t>
            </w:r>
            <w:proofErr w:type="gramEnd"/>
            <w:r w:rsidR="00854878">
              <w:rPr>
                <w:rFonts w:hint="eastAsia"/>
                <w:color w:val="000000" w:themeColor="text1"/>
                <w:sz w:val="22"/>
                <w:szCs w:val="21"/>
              </w:rPr>
              <w:t>赋值给</w:t>
            </w:r>
            <w:proofErr w:type="spellStart"/>
            <w:r w:rsidR="001931DC">
              <w:rPr>
                <w:rFonts w:hint="eastAsia"/>
                <w:color w:val="000000" w:themeColor="text1"/>
                <w:sz w:val="22"/>
                <w:szCs w:val="21"/>
              </w:rPr>
              <w:t>m_axi_raddr</w:t>
            </w:r>
            <w:proofErr w:type="spellEnd"/>
            <w:r w:rsidR="00875808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E712BC">
              <w:rPr>
                <w:rFonts w:hint="eastAsia"/>
                <w:color w:val="000000" w:themeColor="text1"/>
                <w:sz w:val="22"/>
                <w:szCs w:val="21"/>
              </w:rPr>
              <w:t>使用</w:t>
            </w:r>
            <w:proofErr w:type="spellStart"/>
            <w:r w:rsidR="00E712BC">
              <w:rPr>
                <w:rFonts w:hint="eastAsia"/>
                <w:color w:val="000000" w:themeColor="text1"/>
                <w:sz w:val="22"/>
                <w:szCs w:val="21"/>
              </w:rPr>
              <w:t>is_</w:t>
            </w:r>
            <w:r w:rsidR="003503F4">
              <w:rPr>
                <w:rFonts w:hint="eastAsia"/>
                <w:color w:val="000000" w:themeColor="text1"/>
                <w:sz w:val="22"/>
                <w:szCs w:val="21"/>
              </w:rPr>
              <w:t>dc_req</w:t>
            </w:r>
            <w:proofErr w:type="spellEnd"/>
            <w:r w:rsidR="003503F4">
              <w:rPr>
                <w:rFonts w:hint="eastAsia"/>
                <w:color w:val="000000" w:themeColor="text1"/>
                <w:sz w:val="22"/>
                <w:szCs w:val="21"/>
              </w:rPr>
              <w:t>辅助判断是</w:t>
            </w:r>
            <w:proofErr w:type="spellStart"/>
            <w:r w:rsidR="00F414E6">
              <w:rPr>
                <w:rFonts w:hint="eastAsia"/>
                <w:color w:val="000000" w:themeColor="text1"/>
                <w:sz w:val="22"/>
                <w:szCs w:val="21"/>
              </w:rPr>
              <w:t>ICache</w:t>
            </w:r>
            <w:proofErr w:type="spellEnd"/>
            <w:r w:rsidR="00F414E6">
              <w:rPr>
                <w:rFonts w:hint="eastAsia"/>
                <w:color w:val="000000" w:themeColor="text1"/>
                <w:sz w:val="22"/>
                <w:szCs w:val="21"/>
              </w:rPr>
              <w:t>还是</w:t>
            </w:r>
            <w:proofErr w:type="spellStart"/>
            <w:r w:rsidR="00F414E6">
              <w:rPr>
                <w:rFonts w:hint="eastAsia"/>
                <w:color w:val="000000" w:themeColor="text1"/>
                <w:sz w:val="22"/>
                <w:szCs w:val="21"/>
              </w:rPr>
              <w:t>DCache</w:t>
            </w:r>
            <w:proofErr w:type="spellEnd"/>
            <w:r w:rsidR="00F414E6">
              <w:rPr>
                <w:rFonts w:hint="eastAsia"/>
                <w:color w:val="000000" w:themeColor="text1"/>
                <w:sz w:val="22"/>
                <w:szCs w:val="21"/>
              </w:rPr>
              <w:t>发起的读请求。</w:t>
            </w:r>
          </w:p>
          <w:p w14:paraId="09DE2466" w14:textId="7A2D7263" w:rsidR="00F47F1C" w:rsidRDefault="004E4AE8" w:rsidP="00544B5E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  <w:color w:val="000000" w:themeColor="text1"/>
                <w:sz w:val="22"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A023BC" wp14:editId="306DB1B8">
                  <wp:simplePos x="0" y="0"/>
                  <wp:positionH relativeFrom="column">
                    <wp:posOffset>1127125</wp:posOffset>
                  </wp:positionH>
                  <wp:positionV relativeFrom="paragraph">
                    <wp:posOffset>705485</wp:posOffset>
                  </wp:positionV>
                  <wp:extent cx="2628900" cy="2642870"/>
                  <wp:effectExtent l="0" t="0" r="0" b="5080"/>
                  <wp:wrapTopAndBottom/>
                  <wp:docPr id="213377187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264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612AF">
              <w:rPr>
                <w:rFonts w:hint="eastAsia"/>
                <w:color w:val="000000" w:themeColor="text1"/>
                <w:sz w:val="22"/>
                <w:szCs w:val="21"/>
              </w:rPr>
              <w:t>在</w:t>
            </w:r>
            <w:r w:rsidR="001612AF">
              <w:rPr>
                <w:rFonts w:hint="eastAsia"/>
                <w:color w:val="000000" w:themeColor="text1"/>
                <w:sz w:val="22"/>
                <w:szCs w:val="21"/>
              </w:rPr>
              <w:t>SEND</w:t>
            </w:r>
            <w:r w:rsidR="001612AF">
              <w:rPr>
                <w:rFonts w:hint="eastAsia"/>
                <w:color w:val="000000" w:themeColor="text1"/>
                <w:sz w:val="22"/>
                <w:szCs w:val="21"/>
              </w:rPr>
              <w:t>状态中，</w:t>
            </w:r>
            <w:r w:rsidR="003D1B65">
              <w:rPr>
                <w:rFonts w:hint="eastAsia"/>
                <w:color w:val="000000" w:themeColor="text1"/>
                <w:sz w:val="22"/>
                <w:szCs w:val="21"/>
              </w:rPr>
              <w:t>如果读地址有效</w:t>
            </w:r>
            <w:r w:rsidR="00AB01DE">
              <w:rPr>
                <w:rFonts w:hint="eastAsia"/>
                <w:color w:val="000000" w:themeColor="text1"/>
                <w:sz w:val="22"/>
                <w:szCs w:val="21"/>
              </w:rPr>
              <w:t>且从设备已经准备好，</w:t>
            </w:r>
            <w:r w:rsidR="005A5FE2">
              <w:rPr>
                <w:rFonts w:hint="eastAsia"/>
                <w:color w:val="000000" w:themeColor="text1"/>
                <w:sz w:val="22"/>
                <w:szCs w:val="21"/>
              </w:rPr>
              <w:t>即可将</w:t>
            </w:r>
            <w:proofErr w:type="spellStart"/>
            <w:r w:rsidR="00080C12">
              <w:rPr>
                <w:rFonts w:hint="eastAsia"/>
                <w:color w:val="000000" w:themeColor="text1"/>
                <w:sz w:val="22"/>
                <w:szCs w:val="21"/>
              </w:rPr>
              <w:t>m_axi_arvalid</w:t>
            </w:r>
            <w:proofErr w:type="spellEnd"/>
            <w:r w:rsidR="00902018">
              <w:rPr>
                <w:rFonts w:hint="eastAsia"/>
                <w:color w:val="000000" w:themeColor="text1"/>
                <w:sz w:val="22"/>
                <w:szCs w:val="21"/>
              </w:rPr>
              <w:t>信号拉低，</w:t>
            </w:r>
            <w:r w:rsidR="00896861">
              <w:rPr>
                <w:rFonts w:hint="eastAsia"/>
                <w:color w:val="000000" w:themeColor="text1"/>
                <w:sz w:val="22"/>
                <w:szCs w:val="21"/>
              </w:rPr>
              <w:t>进入</w:t>
            </w:r>
            <w:r w:rsidR="00185B65">
              <w:rPr>
                <w:rFonts w:hint="eastAsia"/>
                <w:color w:val="000000" w:themeColor="text1"/>
                <w:sz w:val="22"/>
                <w:szCs w:val="21"/>
              </w:rPr>
              <w:t>DATA</w:t>
            </w:r>
            <w:r w:rsidR="00185B65">
              <w:rPr>
                <w:rFonts w:hint="eastAsia"/>
                <w:color w:val="000000" w:themeColor="text1"/>
                <w:sz w:val="22"/>
                <w:szCs w:val="21"/>
              </w:rPr>
              <w:t>状态</w:t>
            </w:r>
            <w:r w:rsidR="00A83D99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380AF0C8" w14:textId="1FC566DD" w:rsidR="003C6D41" w:rsidRPr="001E6CF7" w:rsidRDefault="003C6D41" w:rsidP="00544B5E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C133B8A" w14:textId="02651042" w:rsidR="00A71F05" w:rsidRPr="000406BC" w:rsidRDefault="00A71F05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5A8985C" w14:textId="1932F342" w:rsidR="00A71F05" w:rsidRDefault="00A71F05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3C4D0EB" w14:textId="71BA6875" w:rsidR="001E6CF7" w:rsidRDefault="00622BB5" w:rsidP="00622BB5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读</w:t>
            </w:r>
            <w:r w:rsidR="00F96DE6">
              <w:rPr>
                <w:rFonts w:hint="eastAsia"/>
                <w:color w:val="000000" w:themeColor="text1"/>
                <w:sz w:val="22"/>
                <w:szCs w:val="21"/>
              </w:rPr>
              <w:t>数据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通道</w:t>
            </w:r>
            <w:r w:rsidR="004B7961">
              <w:rPr>
                <w:rFonts w:hint="eastAsia"/>
                <w:color w:val="000000" w:themeColor="text1"/>
                <w:sz w:val="22"/>
                <w:szCs w:val="21"/>
              </w:rPr>
              <w:t>准备</w:t>
            </w:r>
            <w:r w:rsidR="00EE1F1C"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p w14:paraId="40B56B76" w14:textId="6D3ECF7D" w:rsidR="001E6CF7" w:rsidRPr="003C18CC" w:rsidRDefault="00DF548E" w:rsidP="009F2620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0E85CC72" wp14:editId="61020943">
                  <wp:simplePos x="0" y="0"/>
                  <wp:positionH relativeFrom="column">
                    <wp:posOffset>1075055</wp:posOffset>
                  </wp:positionH>
                  <wp:positionV relativeFrom="paragraph">
                    <wp:posOffset>839681</wp:posOffset>
                  </wp:positionV>
                  <wp:extent cx="2937510" cy="2430145"/>
                  <wp:effectExtent l="0" t="0" r="0" b="8255"/>
                  <wp:wrapTopAndBottom/>
                  <wp:docPr id="15434785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7510" cy="2430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3CFC">
              <w:rPr>
                <w:rFonts w:hint="eastAsia"/>
                <w:color w:val="000000" w:themeColor="text1"/>
                <w:sz w:val="22"/>
                <w:szCs w:val="21"/>
              </w:rPr>
              <w:t>在</w:t>
            </w:r>
            <w:r w:rsidR="00065FB4">
              <w:rPr>
                <w:rFonts w:hint="eastAsia"/>
                <w:color w:val="000000" w:themeColor="text1"/>
                <w:sz w:val="22"/>
                <w:szCs w:val="21"/>
              </w:rPr>
              <w:t>SEND</w:t>
            </w:r>
            <w:r w:rsidR="00065FB4">
              <w:rPr>
                <w:rFonts w:hint="eastAsia"/>
                <w:color w:val="000000" w:themeColor="text1"/>
                <w:sz w:val="22"/>
                <w:szCs w:val="21"/>
              </w:rPr>
              <w:t>状态中</w:t>
            </w:r>
            <w:r w:rsidR="00C851BD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000DCB">
              <w:rPr>
                <w:rFonts w:hint="eastAsia"/>
                <w:color w:val="000000" w:themeColor="text1"/>
                <w:sz w:val="22"/>
                <w:szCs w:val="21"/>
              </w:rPr>
              <w:t>判断</w:t>
            </w:r>
            <w:r w:rsidR="003C18CC">
              <w:rPr>
                <w:rFonts w:hint="eastAsia"/>
                <w:color w:val="000000" w:themeColor="text1"/>
                <w:sz w:val="22"/>
                <w:szCs w:val="21"/>
              </w:rPr>
              <w:t>是</w:t>
            </w:r>
            <w:proofErr w:type="spellStart"/>
            <w:r w:rsidR="007706B6">
              <w:rPr>
                <w:rFonts w:hint="eastAsia"/>
                <w:color w:val="000000" w:themeColor="text1"/>
                <w:sz w:val="22"/>
                <w:szCs w:val="21"/>
              </w:rPr>
              <w:t>ICache</w:t>
            </w:r>
            <w:proofErr w:type="spellEnd"/>
            <w:r w:rsidR="003C18CC">
              <w:rPr>
                <w:rFonts w:hint="eastAsia"/>
                <w:color w:val="000000" w:themeColor="text1"/>
                <w:sz w:val="22"/>
                <w:szCs w:val="21"/>
              </w:rPr>
              <w:t>还是</w:t>
            </w:r>
            <w:proofErr w:type="spellStart"/>
            <w:r w:rsidR="007706B6">
              <w:rPr>
                <w:rFonts w:hint="eastAsia"/>
                <w:color w:val="000000" w:themeColor="text1"/>
                <w:sz w:val="22"/>
                <w:szCs w:val="21"/>
              </w:rPr>
              <w:t>DCac</w:t>
            </w:r>
            <w:r w:rsidR="00522638">
              <w:rPr>
                <w:rFonts w:hint="eastAsia"/>
                <w:color w:val="000000" w:themeColor="text1"/>
                <w:sz w:val="22"/>
                <w:szCs w:val="21"/>
              </w:rPr>
              <w:t>h</w:t>
            </w:r>
            <w:r w:rsidR="007706B6">
              <w:rPr>
                <w:rFonts w:hint="eastAsia"/>
                <w:color w:val="000000" w:themeColor="text1"/>
                <w:sz w:val="22"/>
                <w:szCs w:val="21"/>
              </w:rPr>
              <w:t>e</w:t>
            </w:r>
            <w:proofErr w:type="spellEnd"/>
            <w:r w:rsidR="0097620E">
              <w:rPr>
                <w:rFonts w:hint="eastAsia"/>
                <w:color w:val="000000" w:themeColor="text1"/>
                <w:sz w:val="22"/>
                <w:szCs w:val="21"/>
              </w:rPr>
              <w:t>发起的读请求</w:t>
            </w:r>
            <w:r w:rsidR="00B01096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797DD8">
              <w:rPr>
                <w:rFonts w:hint="eastAsia"/>
                <w:color w:val="000000" w:themeColor="text1"/>
                <w:sz w:val="22"/>
                <w:szCs w:val="21"/>
              </w:rPr>
              <w:t>相应地</w:t>
            </w:r>
            <w:r w:rsidR="00DE4C54">
              <w:rPr>
                <w:rFonts w:hint="eastAsia"/>
                <w:color w:val="000000" w:themeColor="text1"/>
                <w:sz w:val="22"/>
                <w:szCs w:val="21"/>
              </w:rPr>
              <w:t>拉低</w:t>
            </w:r>
            <w:proofErr w:type="spellStart"/>
            <w:r w:rsidR="002F7F68">
              <w:rPr>
                <w:rFonts w:hint="eastAsia"/>
                <w:color w:val="000000" w:themeColor="text1"/>
                <w:sz w:val="22"/>
                <w:szCs w:val="21"/>
              </w:rPr>
              <w:t>ic_dev_rrdy</w:t>
            </w:r>
            <w:proofErr w:type="spellEnd"/>
            <w:r w:rsidR="00597F7D">
              <w:rPr>
                <w:rFonts w:hint="eastAsia"/>
                <w:color w:val="000000" w:themeColor="text1"/>
                <w:sz w:val="22"/>
                <w:szCs w:val="21"/>
              </w:rPr>
              <w:t>或</w:t>
            </w:r>
            <w:proofErr w:type="spellStart"/>
            <w:r w:rsidR="00597F7D">
              <w:rPr>
                <w:rFonts w:hint="eastAsia"/>
                <w:color w:val="000000" w:themeColor="text1"/>
                <w:sz w:val="22"/>
                <w:szCs w:val="21"/>
              </w:rPr>
              <w:t>dc_dev_rrdy</w:t>
            </w:r>
            <w:proofErr w:type="spellEnd"/>
            <w:r w:rsidR="00A33078">
              <w:rPr>
                <w:rFonts w:hint="eastAsia"/>
                <w:color w:val="000000" w:themeColor="text1"/>
                <w:sz w:val="22"/>
                <w:szCs w:val="21"/>
              </w:rPr>
              <w:t>信号，</w:t>
            </w:r>
            <w:r w:rsidR="00BB53CE"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 w:rsidR="00CD16C6">
              <w:rPr>
                <w:rFonts w:hint="eastAsia"/>
                <w:color w:val="000000" w:themeColor="text1"/>
                <w:sz w:val="22"/>
                <w:szCs w:val="21"/>
              </w:rPr>
              <w:t>DATA</w:t>
            </w:r>
            <w:r w:rsidR="000A1E53">
              <w:rPr>
                <w:rFonts w:hint="eastAsia"/>
                <w:color w:val="000000" w:themeColor="text1"/>
                <w:sz w:val="22"/>
                <w:szCs w:val="21"/>
              </w:rPr>
              <w:t>状态</w:t>
            </w:r>
            <w:proofErr w:type="gramStart"/>
            <w:r w:rsidR="006760FD">
              <w:rPr>
                <w:rFonts w:hint="eastAsia"/>
                <w:color w:val="000000" w:themeColor="text1"/>
                <w:sz w:val="22"/>
                <w:szCs w:val="21"/>
              </w:rPr>
              <w:t>读数据</w:t>
            </w:r>
            <w:r w:rsidR="00CD16C6">
              <w:rPr>
                <w:rFonts w:hint="eastAsia"/>
                <w:color w:val="000000" w:themeColor="text1"/>
                <w:sz w:val="22"/>
                <w:szCs w:val="21"/>
              </w:rPr>
              <w:t>做准备</w:t>
            </w:r>
            <w:proofErr w:type="gramEnd"/>
            <w:r w:rsidR="009F2620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A90FA4">
              <w:rPr>
                <w:rFonts w:hint="eastAsia"/>
                <w:color w:val="000000" w:themeColor="text1"/>
                <w:sz w:val="22"/>
                <w:szCs w:val="21"/>
              </w:rPr>
              <w:t>直到</w:t>
            </w:r>
            <w:r w:rsidR="006B21C4">
              <w:rPr>
                <w:rFonts w:hint="eastAsia"/>
                <w:color w:val="000000" w:themeColor="text1"/>
                <w:sz w:val="22"/>
                <w:szCs w:val="21"/>
              </w:rPr>
              <w:t>DATA</w:t>
            </w:r>
            <w:r w:rsidR="006B21C4">
              <w:rPr>
                <w:rFonts w:hint="eastAsia"/>
                <w:color w:val="000000" w:themeColor="text1"/>
                <w:sz w:val="22"/>
                <w:szCs w:val="21"/>
              </w:rPr>
              <w:t>状态结束</w:t>
            </w:r>
            <w:r w:rsidR="003F76A5">
              <w:rPr>
                <w:rFonts w:hint="eastAsia"/>
                <w:color w:val="000000" w:themeColor="text1"/>
                <w:sz w:val="22"/>
                <w:szCs w:val="21"/>
              </w:rPr>
              <w:t>再</w:t>
            </w:r>
            <w:r w:rsidR="00DE4327">
              <w:rPr>
                <w:rFonts w:hint="eastAsia"/>
                <w:color w:val="000000" w:themeColor="text1"/>
                <w:sz w:val="22"/>
                <w:szCs w:val="21"/>
              </w:rPr>
              <w:t>拉高</w:t>
            </w:r>
            <w:proofErr w:type="spellStart"/>
            <w:r w:rsidR="009214E7">
              <w:rPr>
                <w:rFonts w:hint="eastAsia"/>
                <w:color w:val="000000" w:themeColor="text1"/>
                <w:sz w:val="22"/>
                <w:szCs w:val="21"/>
              </w:rPr>
              <w:t>ic_dev_rrdy</w:t>
            </w:r>
            <w:proofErr w:type="spellEnd"/>
            <w:r w:rsidR="009214E7">
              <w:rPr>
                <w:rFonts w:hint="eastAsia"/>
                <w:color w:val="000000" w:themeColor="text1"/>
                <w:sz w:val="22"/>
                <w:szCs w:val="21"/>
              </w:rPr>
              <w:t>与</w:t>
            </w:r>
            <w:proofErr w:type="spellStart"/>
            <w:r w:rsidR="009214E7">
              <w:rPr>
                <w:rFonts w:hint="eastAsia"/>
                <w:color w:val="000000" w:themeColor="text1"/>
                <w:sz w:val="22"/>
                <w:szCs w:val="21"/>
              </w:rPr>
              <w:t>dc_dev_rrdy</w:t>
            </w:r>
            <w:proofErr w:type="spellEnd"/>
            <w:r w:rsidR="002264CC">
              <w:rPr>
                <w:rFonts w:hint="eastAsia"/>
                <w:color w:val="000000" w:themeColor="text1"/>
                <w:sz w:val="22"/>
                <w:szCs w:val="21"/>
              </w:rPr>
              <w:t>信号。</w:t>
            </w:r>
          </w:p>
          <w:p w14:paraId="5E3BA4C4" w14:textId="097698CE" w:rsidR="001E6CF7" w:rsidRPr="00AF726C" w:rsidRDefault="00F27BD4" w:rsidP="00F27BD4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730926A5" wp14:editId="32210562">
                  <wp:simplePos x="0" y="0"/>
                  <wp:positionH relativeFrom="column">
                    <wp:posOffset>1112520</wp:posOffset>
                  </wp:positionH>
                  <wp:positionV relativeFrom="paragraph">
                    <wp:posOffset>4892040</wp:posOffset>
                  </wp:positionV>
                  <wp:extent cx="2912110" cy="2882900"/>
                  <wp:effectExtent l="0" t="0" r="2540" b="0"/>
                  <wp:wrapTopAndBottom/>
                  <wp:docPr id="113434745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2110" cy="288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C1608">
              <w:rPr>
                <w:rFonts w:hint="eastAsia"/>
                <w:noProof/>
                <w:color w:val="000000" w:themeColor="text1"/>
                <w:sz w:val="22"/>
                <w:szCs w:val="21"/>
              </w:rPr>
              <w:drawing>
                <wp:anchor distT="0" distB="0" distL="114300" distR="114300" simplePos="0" relativeHeight="251660288" behindDoc="0" locked="0" layoutInCell="1" allowOverlap="1" wp14:anchorId="6DB3FD1A" wp14:editId="3A217F64">
                  <wp:simplePos x="0" y="0"/>
                  <wp:positionH relativeFrom="column">
                    <wp:posOffset>1062144</wp:posOffset>
                  </wp:positionH>
                  <wp:positionV relativeFrom="paragraph">
                    <wp:posOffset>3430905</wp:posOffset>
                  </wp:positionV>
                  <wp:extent cx="2980055" cy="1428115"/>
                  <wp:effectExtent l="0" t="0" r="0" b="635"/>
                  <wp:wrapTopAndBottom/>
                  <wp:docPr id="209285161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0055" cy="142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5A82">
              <w:rPr>
                <w:rFonts w:hint="eastAsia"/>
                <w:color w:val="000000" w:themeColor="text1"/>
                <w:sz w:val="22"/>
                <w:szCs w:val="21"/>
              </w:rPr>
              <w:t>在</w:t>
            </w:r>
            <w:r w:rsidR="003857DB">
              <w:rPr>
                <w:rFonts w:hint="eastAsia"/>
                <w:color w:val="000000" w:themeColor="text1"/>
                <w:sz w:val="22"/>
                <w:szCs w:val="21"/>
              </w:rPr>
              <w:t>接收到最后一个数据包</w:t>
            </w:r>
            <w:r w:rsidR="005A5A82">
              <w:rPr>
                <w:rFonts w:hint="eastAsia"/>
                <w:color w:val="000000" w:themeColor="text1"/>
                <w:sz w:val="22"/>
                <w:szCs w:val="21"/>
              </w:rPr>
              <w:t>后</w:t>
            </w:r>
            <w:r w:rsidR="005D32DC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F9077F">
              <w:rPr>
                <w:rFonts w:hint="eastAsia"/>
                <w:color w:val="000000" w:themeColor="text1"/>
                <w:sz w:val="22"/>
                <w:szCs w:val="21"/>
              </w:rPr>
              <w:t>根据</w:t>
            </w:r>
            <w:r w:rsidR="00D65076">
              <w:rPr>
                <w:rFonts w:hint="eastAsia"/>
                <w:color w:val="000000" w:themeColor="text1"/>
                <w:sz w:val="22"/>
                <w:szCs w:val="21"/>
              </w:rPr>
              <w:t>是</w:t>
            </w:r>
            <w:proofErr w:type="spellStart"/>
            <w:r w:rsidR="00D65076">
              <w:rPr>
                <w:rFonts w:hint="eastAsia"/>
                <w:color w:val="000000" w:themeColor="text1"/>
                <w:sz w:val="22"/>
                <w:szCs w:val="21"/>
              </w:rPr>
              <w:t>ICache</w:t>
            </w:r>
            <w:proofErr w:type="spellEnd"/>
            <w:r w:rsidR="00D65076">
              <w:rPr>
                <w:rFonts w:hint="eastAsia"/>
                <w:color w:val="000000" w:themeColor="text1"/>
                <w:sz w:val="22"/>
                <w:szCs w:val="21"/>
              </w:rPr>
              <w:t>还是</w:t>
            </w:r>
            <w:proofErr w:type="spellStart"/>
            <w:r w:rsidR="00D65076">
              <w:rPr>
                <w:rFonts w:hint="eastAsia"/>
                <w:color w:val="000000" w:themeColor="text1"/>
                <w:sz w:val="22"/>
                <w:szCs w:val="21"/>
              </w:rPr>
              <w:t>DCache</w:t>
            </w:r>
            <w:proofErr w:type="spellEnd"/>
            <w:r w:rsidR="004046E3">
              <w:rPr>
                <w:rFonts w:hint="eastAsia"/>
                <w:color w:val="000000" w:themeColor="text1"/>
                <w:sz w:val="22"/>
                <w:szCs w:val="21"/>
              </w:rPr>
              <w:t>发起的读请求</w:t>
            </w:r>
            <w:r w:rsidR="00540509">
              <w:rPr>
                <w:rFonts w:hint="eastAsia"/>
                <w:color w:val="000000" w:themeColor="text1"/>
                <w:sz w:val="22"/>
                <w:szCs w:val="21"/>
              </w:rPr>
              <w:t>，相应地拉高</w:t>
            </w:r>
            <w:proofErr w:type="spellStart"/>
            <w:r w:rsidR="00F4769F">
              <w:rPr>
                <w:rFonts w:hint="eastAsia"/>
                <w:color w:val="000000" w:themeColor="text1"/>
                <w:sz w:val="22"/>
                <w:szCs w:val="21"/>
              </w:rPr>
              <w:t>ic_dev_rvalid</w:t>
            </w:r>
            <w:proofErr w:type="spellEnd"/>
            <w:r w:rsidR="00F4769F">
              <w:rPr>
                <w:rFonts w:hint="eastAsia"/>
                <w:color w:val="000000" w:themeColor="text1"/>
                <w:sz w:val="22"/>
                <w:szCs w:val="21"/>
              </w:rPr>
              <w:t>或</w:t>
            </w:r>
            <w:proofErr w:type="spellStart"/>
            <w:r w:rsidR="00F4769F">
              <w:rPr>
                <w:rFonts w:hint="eastAsia"/>
                <w:color w:val="000000" w:themeColor="text1"/>
                <w:sz w:val="22"/>
                <w:szCs w:val="21"/>
              </w:rPr>
              <w:t>dc_dev_rvalid</w:t>
            </w:r>
            <w:proofErr w:type="spellEnd"/>
            <w:r w:rsidR="00F4769F">
              <w:rPr>
                <w:rFonts w:hint="eastAsia"/>
                <w:color w:val="000000" w:themeColor="text1"/>
                <w:sz w:val="22"/>
                <w:szCs w:val="21"/>
              </w:rPr>
              <w:t>信号</w:t>
            </w:r>
            <w:r w:rsidR="00F95BC6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7F2B8A">
              <w:rPr>
                <w:rFonts w:hint="eastAsia"/>
                <w:color w:val="000000" w:themeColor="text1"/>
                <w:sz w:val="22"/>
                <w:szCs w:val="21"/>
              </w:rPr>
              <w:t>表示</w:t>
            </w:r>
            <w:r w:rsidR="00B935D0">
              <w:rPr>
                <w:rFonts w:hint="eastAsia"/>
                <w:color w:val="000000" w:themeColor="text1"/>
                <w:sz w:val="22"/>
                <w:szCs w:val="21"/>
              </w:rPr>
              <w:t>接收到的信号有效</w:t>
            </w:r>
            <w:r w:rsidR="00346208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74702D">
              <w:rPr>
                <w:rFonts w:hint="eastAsia"/>
                <w:color w:val="000000" w:themeColor="text1"/>
                <w:sz w:val="22"/>
                <w:szCs w:val="21"/>
              </w:rPr>
              <w:t>同时将</w:t>
            </w:r>
            <w:r w:rsidR="00532F4E">
              <w:rPr>
                <w:rFonts w:hint="eastAsia"/>
                <w:color w:val="000000" w:themeColor="text1"/>
                <w:sz w:val="22"/>
                <w:szCs w:val="21"/>
              </w:rPr>
              <w:t>数据赋值给对应的</w:t>
            </w:r>
            <w:proofErr w:type="spellStart"/>
            <w:r w:rsidR="000E1140">
              <w:rPr>
                <w:rFonts w:hint="eastAsia"/>
                <w:color w:val="000000" w:themeColor="text1"/>
                <w:sz w:val="22"/>
                <w:szCs w:val="21"/>
              </w:rPr>
              <w:t>ic_dev_rdata</w:t>
            </w:r>
            <w:proofErr w:type="spellEnd"/>
            <w:r w:rsidR="000E1140">
              <w:rPr>
                <w:rFonts w:hint="eastAsia"/>
                <w:color w:val="000000" w:themeColor="text1"/>
                <w:sz w:val="22"/>
                <w:szCs w:val="21"/>
              </w:rPr>
              <w:t>或</w:t>
            </w:r>
            <w:proofErr w:type="spellStart"/>
            <w:r w:rsidR="000E1140">
              <w:rPr>
                <w:rFonts w:hint="eastAsia"/>
                <w:color w:val="000000" w:themeColor="text1"/>
                <w:sz w:val="22"/>
                <w:szCs w:val="21"/>
              </w:rPr>
              <w:t>dc_dev_rdata</w:t>
            </w:r>
            <w:proofErr w:type="spellEnd"/>
            <w:r w:rsidR="000E1140">
              <w:rPr>
                <w:rFonts w:hint="eastAsia"/>
                <w:color w:val="000000" w:themeColor="text1"/>
                <w:sz w:val="22"/>
                <w:szCs w:val="21"/>
              </w:rPr>
              <w:t>信号</w:t>
            </w:r>
            <w:r w:rsidR="00B935D0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</w:tc>
      </w:tr>
    </w:tbl>
    <w:p w14:paraId="1F5E29B0" w14:textId="7FF29BD7" w:rsidR="00EC34B0" w:rsidRDefault="00EC34B0"/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C77FA9" w:rsidRPr="00EC34B0" w14:paraId="0267BFC5" w14:textId="77777777" w:rsidTr="00EC34B0">
        <w:trPr>
          <w:trHeight w:val="562"/>
          <w:jc w:val="center"/>
        </w:trPr>
        <w:tc>
          <w:tcPr>
            <w:tcW w:w="8362" w:type="dxa"/>
          </w:tcPr>
          <w:p w14:paraId="7A71FF9A" w14:textId="5F8CC028" w:rsidR="00C77FA9" w:rsidRPr="00EC34B0" w:rsidRDefault="00EC34B0" w:rsidP="00EC34B0">
            <w:pPr>
              <w:spacing w:before="100" w:beforeAutospacing="1" w:after="100" w:afterAutospacing="1" w:line="400" w:lineRule="exact"/>
              <w:rPr>
                <w:b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 w:rsidR="00C77FA9" w:rsidRPr="00EC34B0">
              <w:rPr>
                <w:color w:val="000000" w:themeColor="text1"/>
                <w:sz w:val="22"/>
                <w:szCs w:val="21"/>
              </w:rPr>
              <w:t>、</w:t>
            </w:r>
            <w:r>
              <w:rPr>
                <w:color w:val="000000" w:themeColor="text1"/>
                <w:sz w:val="22"/>
                <w:szCs w:val="21"/>
              </w:rPr>
              <w:t>调试报告</w:t>
            </w:r>
          </w:p>
        </w:tc>
      </w:tr>
      <w:tr w:rsidR="00EC34B0" w:rsidRPr="00EC34B0" w14:paraId="387BB8E1" w14:textId="77777777" w:rsidTr="00EC34B0">
        <w:trPr>
          <w:trHeight w:val="562"/>
          <w:jc w:val="center"/>
        </w:trPr>
        <w:tc>
          <w:tcPr>
            <w:tcW w:w="8362" w:type="dxa"/>
          </w:tcPr>
          <w:p w14:paraId="61348FC1" w14:textId="042E5D5C" w:rsidR="00EC34B0" w:rsidRPr="00EC34B0" w:rsidRDefault="00FA3EDD" w:rsidP="00FA3EDD">
            <w:pPr>
              <w:pStyle w:val="a7"/>
              <w:spacing w:before="100" w:after="240" w:line="400" w:lineRule="exact"/>
              <w:ind w:firstLineChars="0" w:firstLine="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要求：</w:t>
            </w:r>
            <w:r w:rsidR="0076550C">
              <w:rPr>
                <w:color w:val="000000" w:themeColor="text1"/>
                <w:sz w:val="22"/>
              </w:rPr>
              <w:t>仿真截</w:t>
            </w:r>
            <w:proofErr w:type="gramStart"/>
            <w:r w:rsidR="0076550C">
              <w:rPr>
                <w:color w:val="000000" w:themeColor="text1"/>
                <w:sz w:val="22"/>
              </w:rPr>
              <w:t>图</w:t>
            </w:r>
            <w:r w:rsidR="00EC34B0" w:rsidRPr="00EC34B0">
              <w:rPr>
                <w:color w:val="000000" w:themeColor="text1"/>
                <w:sz w:val="22"/>
              </w:rPr>
              <w:t>要求</w:t>
            </w:r>
            <w:proofErr w:type="gramEnd"/>
            <w:r w:rsidR="00EC34B0" w:rsidRPr="00EC34B0">
              <w:rPr>
                <w:color w:val="000000" w:themeColor="text1"/>
                <w:sz w:val="22"/>
              </w:rPr>
              <w:t>包含</w:t>
            </w:r>
            <w:proofErr w:type="spellStart"/>
            <w:r w:rsidR="00CE1FAF">
              <w:rPr>
                <w:rFonts w:hint="eastAsia"/>
                <w:color w:val="000000" w:themeColor="text1"/>
                <w:sz w:val="22"/>
              </w:rPr>
              <w:t>axi_master</w:t>
            </w:r>
            <w:proofErr w:type="spellEnd"/>
            <w:r w:rsidR="00EC34B0">
              <w:rPr>
                <w:rFonts w:hint="eastAsia"/>
                <w:color w:val="000000" w:themeColor="text1"/>
                <w:sz w:val="22"/>
              </w:rPr>
              <w:t>处理</w:t>
            </w:r>
            <w:proofErr w:type="spellStart"/>
            <w:r w:rsidR="00CE1FAF">
              <w:rPr>
                <w:rFonts w:hint="eastAsia"/>
                <w:color w:val="000000" w:themeColor="text1"/>
                <w:sz w:val="22"/>
              </w:rPr>
              <w:t>I</w:t>
            </w:r>
            <w:r w:rsidR="00EC34B0">
              <w:rPr>
                <w:rFonts w:hint="eastAsia"/>
                <w:color w:val="000000" w:themeColor="text1"/>
                <w:sz w:val="22"/>
              </w:rPr>
              <w:t>C</w:t>
            </w:r>
            <w:r w:rsidR="00CE1FAF">
              <w:rPr>
                <w:rFonts w:hint="eastAsia"/>
                <w:color w:val="000000" w:themeColor="text1"/>
                <w:sz w:val="22"/>
              </w:rPr>
              <w:t>ache</w:t>
            </w:r>
            <w:proofErr w:type="spellEnd"/>
            <w:r w:rsidR="00CE1FAF">
              <w:rPr>
                <w:rFonts w:hint="eastAsia"/>
                <w:color w:val="000000" w:themeColor="text1"/>
                <w:sz w:val="22"/>
              </w:rPr>
              <w:t>和</w:t>
            </w:r>
            <w:proofErr w:type="spellStart"/>
            <w:r w:rsidR="00CE1FAF">
              <w:rPr>
                <w:rFonts w:hint="eastAsia"/>
                <w:color w:val="000000" w:themeColor="text1"/>
                <w:sz w:val="22"/>
              </w:rPr>
              <w:t>DCache</w:t>
            </w:r>
            <w:proofErr w:type="spellEnd"/>
            <w:r w:rsidR="00EC34B0" w:rsidRPr="00CE1FAF">
              <w:rPr>
                <w:rFonts w:hint="eastAsia"/>
                <w:color w:val="000000" w:themeColor="text1"/>
                <w:sz w:val="22"/>
              </w:rPr>
              <w:t>读请求</w:t>
            </w:r>
            <w:r w:rsidR="00CE1FAF">
              <w:rPr>
                <w:rFonts w:hint="eastAsia"/>
                <w:color w:val="000000" w:themeColor="text1"/>
                <w:sz w:val="22"/>
              </w:rPr>
              <w:t>的两种情况，</w:t>
            </w:r>
            <w:r w:rsidR="00EC34B0" w:rsidRPr="00CE1FAF">
              <w:rPr>
                <w:rFonts w:hint="eastAsia"/>
                <w:color w:val="000000" w:themeColor="text1"/>
                <w:sz w:val="22"/>
              </w:rPr>
              <w:t>每种</w:t>
            </w:r>
            <w:r w:rsidR="00CE1FAF" w:rsidRPr="00CE1FAF">
              <w:rPr>
                <w:rFonts w:hint="eastAsia"/>
                <w:color w:val="000000" w:themeColor="text1"/>
                <w:sz w:val="22"/>
              </w:rPr>
              <w:t>情况</w:t>
            </w:r>
            <w:r w:rsidR="00EC34B0" w:rsidRPr="00CE1FAF">
              <w:rPr>
                <w:rFonts w:hint="eastAsia"/>
                <w:color w:val="000000" w:themeColor="text1"/>
                <w:sz w:val="22"/>
              </w:rPr>
              <w:t>列举</w:t>
            </w:r>
            <w:r w:rsidR="00CE1FAF" w:rsidRPr="00CE1FAF">
              <w:rPr>
                <w:rFonts w:hint="eastAsia"/>
                <w:color w:val="000000" w:themeColor="text1"/>
                <w:sz w:val="22"/>
              </w:rPr>
              <w:t>1</w:t>
            </w:r>
            <w:r w:rsidR="00EC34B0" w:rsidRPr="00CE1FAF">
              <w:rPr>
                <w:rFonts w:hint="eastAsia"/>
                <w:color w:val="000000" w:themeColor="text1"/>
                <w:sz w:val="22"/>
              </w:rPr>
              <w:t>个</w:t>
            </w:r>
            <w:r w:rsidR="00EC34B0">
              <w:rPr>
                <w:rFonts w:hint="eastAsia"/>
                <w:color w:val="000000" w:themeColor="text1"/>
                <w:sz w:val="22"/>
              </w:rPr>
              <w:t>测试用例进行</w:t>
            </w:r>
            <w:r w:rsidR="00CE1FAF">
              <w:rPr>
                <w:rFonts w:hint="eastAsia"/>
                <w:color w:val="000000" w:themeColor="text1"/>
                <w:sz w:val="22"/>
              </w:rPr>
              <w:t>详细</w:t>
            </w:r>
            <w:r w:rsidR="00EC34B0">
              <w:rPr>
                <w:rFonts w:hint="eastAsia"/>
                <w:color w:val="000000" w:themeColor="text1"/>
                <w:sz w:val="22"/>
              </w:rPr>
              <w:t>分析。</w:t>
            </w:r>
            <w:r w:rsidR="0076550C">
              <w:rPr>
                <w:rFonts w:hint="eastAsia"/>
                <w:color w:val="000000" w:themeColor="text1"/>
                <w:sz w:val="22"/>
              </w:rPr>
              <w:t>仿真分析的</w:t>
            </w:r>
            <w:r w:rsidR="0076550C" w:rsidRPr="0076550C">
              <w:rPr>
                <w:rFonts w:hint="eastAsia"/>
                <w:b/>
                <w:color w:val="000000" w:themeColor="text1"/>
                <w:sz w:val="22"/>
                <w:u w:val="single"/>
              </w:rPr>
              <w:t>思路可参考</w:t>
            </w:r>
            <w:r w:rsidR="0076550C">
              <w:rPr>
                <w:rFonts w:hint="eastAsia"/>
                <w:color w:val="000000" w:themeColor="text1"/>
                <w:sz w:val="22"/>
              </w:rPr>
              <w:t>指导书实验步骤的仿真波形分析示例，但</w:t>
            </w:r>
            <w:r w:rsidR="0076550C" w:rsidRPr="0076550C">
              <w:rPr>
                <w:rFonts w:hint="eastAsia"/>
                <w:color w:val="000000" w:themeColor="text1"/>
                <w:sz w:val="22"/>
                <w:u w:val="single"/>
              </w:rPr>
              <w:t>需</w:t>
            </w:r>
            <w:r w:rsidR="0076550C" w:rsidRPr="0076550C">
              <w:rPr>
                <w:rFonts w:hint="eastAsia"/>
                <w:b/>
                <w:color w:val="000000" w:themeColor="text1"/>
                <w:sz w:val="22"/>
                <w:u w:val="single"/>
              </w:rPr>
              <w:t>把</w:t>
            </w:r>
            <w:proofErr w:type="spellStart"/>
            <w:r w:rsidR="0076550C" w:rsidRPr="0076550C">
              <w:rPr>
                <w:rFonts w:hint="eastAsia"/>
                <w:b/>
                <w:color w:val="000000" w:themeColor="text1"/>
                <w:sz w:val="22"/>
                <w:u w:val="single"/>
              </w:rPr>
              <w:t>axi_master</w:t>
            </w:r>
            <w:proofErr w:type="spellEnd"/>
            <w:r w:rsidR="0076550C" w:rsidRPr="0076550C">
              <w:rPr>
                <w:rFonts w:hint="eastAsia"/>
                <w:b/>
                <w:color w:val="000000" w:themeColor="text1"/>
                <w:sz w:val="22"/>
                <w:u w:val="single"/>
              </w:rPr>
              <w:t>内部的关键信号加入波形并进行相应分析</w:t>
            </w:r>
            <w:r w:rsidR="0076550C">
              <w:rPr>
                <w:rFonts w:hint="eastAsia"/>
                <w:color w:val="000000" w:themeColor="text1"/>
                <w:sz w:val="22"/>
              </w:rPr>
              <w:t>。</w:t>
            </w:r>
          </w:p>
        </w:tc>
      </w:tr>
      <w:tr w:rsidR="00D735E9" w:rsidRPr="00EC34B0" w14:paraId="355724AC" w14:textId="77777777" w:rsidTr="0076550C">
        <w:trPr>
          <w:trHeight w:val="11330"/>
          <w:jc w:val="center"/>
        </w:trPr>
        <w:tc>
          <w:tcPr>
            <w:tcW w:w="8362" w:type="dxa"/>
          </w:tcPr>
          <w:p w14:paraId="4D1D4C67" w14:textId="0E06EB6B" w:rsidR="00553428" w:rsidRPr="00553428" w:rsidRDefault="00FA2B82" w:rsidP="00F64A77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  <w:color w:val="000000" w:themeColor="text1"/>
                <w:sz w:val="22"/>
                <w:szCs w:val="21"/>
              </w:rPr>
              <w:drawing>
                <wp:anchor distT="0" distB="0" distL="114300" distR="114300" simplePos="0" relativeHeight="251661824" behindDoc="0" locked="0" layoutInCell="1" allowOverlap="1" wp14:anchorId="006D8D5D" wp14:editId="3A821A99">
                  <wp:simplePos x="0" y="0"/>
                  <wp:positionH relativeFrom="column">
                    <wp:posOffset>160665</wp:posOffset>
                  </wp:positionH>
                  <wp:positionV relativeFrom="paragraph">
                    <wp:posOffset>73348</wp:posOffset>
                  </wp:positionV>
                  <wp:extent cx="4708525" cy="3529965"/>
                  <wp:effectExtent l="0" t="0" r="0" b="0"/>
                  <wp:wrapTopAndBottom/>
                  <wp:docPr id="129700709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8525" cy="3529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53428" w:rsidRPr="00553428">
              <w:rPr>
                <w:color w:val="000000" w:themeColor="text1"/>
                <w:sz w:val="22"/>
                <w:szCs w:val="21"/>
              </w:rPr>
              <w:t>【</w:t>
            </w:r>
            <w:r w:rsidR="00471D1C" w:rsidRPr="00CC3124">
              <w:rPr>
                <w:rFonts w:hint="eastAsia"/>
                <w:color w:val="000000" w:themeColor="text1"/>
                <w:sz w:val="22"/>
                <w:szCs w:val="21"/>
              </w:rPr>
              <w:t>28</w:t>
            </w:r>
            <w:r w:rsidR="00553428" w:rsidRPr="00553428">
              <w:rPr>
                <w:color w:val="000000" w:themeColor="text1"/>
                <w:sz w:val="22"/>
                <w:szCs w:val="21"/>
              </w:rPr>
              <w:t>0ns</w:t>
            </w:r>
            <w:r w:rsidR="00553428" w:rsidRPr="00553428">
              <w:rPr>
                <w:color w:val="000000" w:themeColor="text1"/>
                <w:sz w:val="22"/>
                <w:szCs w:val="21"/>
              </w:rPr>
              <w:t>】</w:t>
            </w:r>
            <w:r w:rsidR="00553428" w:rsidRPr="00553428">
              <w:rPr>
                <w:color w:val="000000" w:themeColor="text1"/>
                <w:sz w:val="22"/>
                <w:szCs w:val="21"/>
              </w:rPr>
              <w:t>CPU</w:t>
            </w:r>
            <w:proofErr w:type="gramStart"/>
            <w:r w:rsidR="00553428" w:rsidRPr="00553428">
              <w:rPr>
                <w:color w:val="000000" w:themeColor="text1"/>
                <w:sz w:val="22"/>
                <w:szCs w:val="21"/>
              </w:rPr>
              <w:t>发出取指请求</w:t>
            </w:r>
            <w:proofErr w:type="gramEnd"/>
            <w:r w:rsidR="00553428" w:rsidRPr="00553428">
              <w:rPr>
                <w:color w:val="000000" w:themeColor="text1"/>
                <w:sz w:val="22"/>
                <w:szCs w:val="21"/>
              </w:rPr>
              <w:t>，故</w:t>
            </w:r>
            <w:proofErr w:type="spellStart"/>
            <w:r w:rsidR="00553428" w:rsidRPr="00553428">
              <w:rPr>
                <w:color w:val="000000" w:themeColor="text1"/>
                <w:sz w:val="22"/>
                <w:szCs w:val="21"/>
              </w:rPr>
              <w:t>inst_rreq</w:t>
            </w:r>
            <w:proofErr w:type="spellEnd"/>
            <w:r w:rsidR="00553428" w:rsidRPr="00553428">
              <w:rPr>
                <w:color w:val="000000" w:themeColor="text1"/>
                <w:sz w:val="22"/>
                <w:szCs w:val="21"/>
              </w:rPr>
              <w:t>信号为高电平。</w:t>
            </w:r>
            <w:r w:rsidR="00553428" w:rsidRPr="00553428">
              <w:rPr>
                <w:color w:val="000000" w:themeColor="text1"/>
                <w:sz w:val="22"/>
                <w:szCs w:val="21"/>
              </w:rPr>
              <w:t xml:space="preserve"> </w:t>
            </w:r>
          </w:p>
          <w:p w14:paraId="7808DE96" w14:textId="23DF6870" w:rsidR="00553428" w:rsidRPr="00553428" w:rsidRDefault="00553428" w:rsidP="00F64A77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553428">
              <w:rPr>
                <w:color w:val="000000" w:themeColor="text1"/>
                <w:sz w:val="22"/>
                <w:szCs w:val="21"/>
              </w:rPr>
              <w:t>【</w:t>
            </w:r>
            <w:r w:rsidR="005D5CD2">
              <w:rPr>
                <w:rFonts w:hint="eastAsia"/>
                <w:color w:val="000000" w:themeColor="text1"/>
                <w:sz w:val="22"/>
                <w:szCs w:val="21"/>
              </w:rPr>
              <w:t>29</w:t>
            </w:r>
            <w:r w:rsidRPr="00553428">
              <w:rPr>
                <w:color w:val="000000" w:themeColor="text1"/>
                <w:sz w:val="22"/>
                <w:szCs w:val="21"/>
              </w:rPr>
              <w:t>0ns</w:t>
            </w:r>
            <w:r w:rsidRPr="00553428">
              <w:rPr>
                <w:color w:val="000000" w:themeColor="text1"/>
                <w:sz w:val="22"/>
                <w:szCs w:val="21"/>
              </w:rPr>
              <w:t>】</w:t>
            </w:r>
            <w:r w:rsidRPr="00553428">
              <w:rPr>
                <w:color w:val="000000" w:themeColor="text1"/>
                <w:sz w:val="22"/>
                <w:szCs w:val="21"/>
              </w:rPr>
              <w:t>Cache</w:t>
            </w:r>
            <w:r w:rsidRPr="00553428">
              <w:rPr>
                <w:color w:val="000000" w:themeColor="text1"/>
                <w:sz w:val="22"/>
                <w:szCs w:val="21"/>
              </w:rPr>
              <w:t>模块发出读访存请求，故</w:t>
            </w:r>
            <w:proofErr w:type="spellStart"/>
            <w:r w:rsidRPr="00553428">
              <w:rPr>
                <w:color w:val="000000" w:themeColor="text1"/>
                <w:sz w:val="22"/>
                <w:szCs w:val="21"/>
              </w:rPr>
              <w:t>cpu_ren</w:t>
            </w:r>
            <w:proofErr w:type="spellEnd"/>
            <w:r w:rsidRPr="00553428">
              <w:rPr>
                <w:color w:val="000000" w:themeColor="text1"/>
                <w:sz w:val="22"/>
                <w:szCs w:val="21"/>
              </w:rPr>
              <w:t>信号为</w:t>
            </w:r>
            <w:r w:rsidRPr="00553428">
              <w:rPr>
                <w:color w:val="000000" w:themeColor="text1"/>
                <w:sz w:val="22"/>
                <w:szCs w:val="21"/>
              </w:rPr>
              <w:t>4'hF</w:t>
            </w:r>
            <w:r w:rsidRPr="00553428">
              <w:rPr>
                <w:color w:val="000000" w:themeColor="text1"/>
                <w:sz w:val="22"/>
                <w:szCs w:val="21"/>
              </w:rPr>
              <w:t>，访存地址为</w:t>
            </w:r>
            <w:r w:rsidRPr="00553428">
              <w:rPr>
                <w:color w:val="000000" w:themeColor="text1"/>
                <w:sz w:val="22"/>
                <w:szCs w:val="21"/>
              </w:rPr>
              <w:t>32'h0</w:t>
            </w:r>
            <w:r w:rsidRPr="00553428">
              <w:rPr>
                <w:color w:val="000000" w:themeColor="text1"/>
                <w:sz w:val="22"/>
                <w:szCs w:val="21"/>
              </w:rPr>
              <w:t>。</w:t>
            </w:r>
            <w:r w:rsidRPr="00553428">
              <w:rPr>
                <w:color w:val="000000" w:themeColor="text1"/>
                <w:sz w:val="22"/>
                <w:szCs w:val="21"/>
              </w:rPr>
              <w:t xml:space="preserve"> </w:t>
            </w:r>
          </w:p>
          <w:p w14:paraId="0750122A" w14:textId="2467C129" w:rsidR="00553428" w:rsidRPr="00553428" w:rsidRDefault="00553428" w:rsidP="00F64A77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553428">
              <w:rPr>
                <w:color w:val="000000" w:themeColor="text1"/>
                <w:sz w:val="22"/>
                <w:szCs w:val="21"/>
              </w:rPr>
              <w:t>【</w:t>
            </w:r>
            <w:r w:rsidR="005D5CD2"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 w:rsidR="00A52519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 w:rsidRPr="00553428">
              <w:rPr>
                <w:color w:val="000000" w:themeColor="text1"/>
                <w:sz w:val="22"/>
                <w:szCs w:val="21"/>
              </w:rPr>
              <w:t>0ns</w:t>
            </w:r>
            <w:r w:rsidRPr="00553428">
              <w:rPr>
                <w:color w:val="000000" w:themeColor="text1"/>
                <w:sz w:val="22"/>
                <w:szCs w:val="21"/>
              </w:rPr>
              <w:t>】</w:t>
            </w:r>
            <w:proofErr w:type="spellStart"/>
            <w:r w:rsidRPr="00553428">
              <w:rPr>
                <w:color w:val="000000" w:themeColor="text1"/>
                <w:sz w:val="22"/>
                <w:szCs w:val="21"/>
              </w:rPr>
              <w:t>axi_master</w:t>
            </w:r>
            <w:proofErr w:type="spellEnd"/>
            <w:r w:rsidRPr="00553428">
              <w:rPr>
                <w:color w:val="000000" w:themeColor="text1"/>
                <w:sz w:val="22"/>
                <w:szCs w:val="21"/>
              </w:rPr>
              <w:t>总线模块通过</w:t>
            </w:r>
            <w:r w:rsidRPr="00553428">
              <w:rPr>
                <w:color w:val="000000" w:themeColor="text1"/>
                <w:sz w:val="22"/>
                <w:szCs w:val="21"/>
              </w:rPr>
              <w:t>AR</w:t>
            </w:r>
            <w:r w:rsidRPr="00553428">
              <w:rPr>
                <w:color w:val="000000" w:themeColor="text1"/>
                <w:sz w:val="22"/>
                <w:szCs w:val="21"/>
              </w:rPr>
              <w:t>通道向下游的从设备发出读地址请求，</w:t>
            </w:r>
            <w:proofErr w:type="spellStart"/>
            <w:r w:rsidRPr="00553428">
              <w:rPr>
                <w:color w:val="000000" w:themeColor="text1"/>
                <w:sz w:val="22"/>
                <w:szCs w:val="21"/>
              </w:rPr>
              <w:t>arvalid</w:t>
            </w:r>
            <w:proofErr w:type="spellEnd"/>
            <w:r w:rsidRPr="00553428">
              <w:rPr>
                <w:color w:val="000000" w:themeColor="text1"/>
                <w:sz w:val="22"/>
                <w:szCs w:val="21"/>
              </w:rPr>
              <w:t>信号有效表示当前读地址请求有效，</w:t>
            </w:r>
            <w:proofErr w:type="spellStart"/>
            <w:r w:rsidRPr="00553428">
              <w:rPr>
                <w:color w:val="000000" w:themeColor="text1"/>
                <w:sz w:val="22"/>
                <w:szCs w:val="21"/>
              </w:rPr>
              <w:t>arlen</w:t>
            </w:r>
            <w:proofErr w:type="spellEnd"/>
            <w:r w:rsidRPr="00553428">
              <w:rPr>
                <w:color w:val="000000" w:themeColor="text1"/>
                <w:sz w:val="22"/>
                <w:szCs w:val="21"/>
              </w:rPr>
              <w:t>信号为</w:t>
            </w:r>
            <w:r w:rsidRPr="00553428">
              <w:rPr>
                <w:color w:val="000000" w:themeColor="text1"/>
                <w:sz w:val="22"/>
                <w:szCs w:val="21"/>
              </w:rPr>
              <w:t>8'h7</w:t>
            </w:r>
            <w:r w:rsidRPr="00553428">
              <w:rPr>
                <w:color w:val="000000" w:themeColor="text1"/>
                <w:sz w:val="22"/>
                <w:szCs w:val="21"/>
              </w:rPr>
              <w:t>表示发起长度为</w:t>
            </w:r>
            <w:r w:rsidRPr="00553428">
              <w:rPr>
                <w:color w:val="000000" w:themeColor="text1"/>
                <w:sz w:val="22"/>
                <w:szCs w:val="21"/>
              </w:rPr>
              <w:t>8</w:t>
            </w:r>
            <w:r w:rsidRPr="00553428">
              <w:rPr>
                <w:color w:val="000000" w:themeColor="text1"/>
                <w:sz w:val="22"/>
                <w:szCs w:val="21"/>
              </w:rPr>
              <w:t>个数据包的猝发传输，</w:t>
            </w:r>
            <w:proofErr w:type="spellStart"/>
            <w:r w:rsidRPr="00553428">
              <w:rPr>
                <w:color w:val="000000" w:themeColor="text1"/>
                <w:sz w:val="22"/>
                <w:szCs w:val="21"/>
              </w:rPr>
              <w:t>arsize</w:t>
            </w:r>
            <w:proofErr w:type="spellEnd"/>
            <w:r w:rsidRPr="00553428">
              <w:rPr>
                <w:color w:val="000000" w:themeColor="text1"/>
                <w:sz w:val="22"/>
                <w:szCs w:val="21"/>
              </w:rPr>
              <w:t>信号为</w:t>
            </w:r>
            <w:r w:rsidRPr="00553428">
              <w:rPr>
                <w:color w:val="000000" w:themeColor="text1"/>
                <w:sz w:val="22"/>
                <w:szCs w:val="21"/>
              </w:rPr>
              <w:t>3'h2</w:t>
            </w:r>
            <w:r w:rsidRPr="00553428">
              <w:rPr>
                <w:color w:val="000000" w:themeColor="text1"/>
                <w:sz w:val="22"/>
                <w:szCs w:val="21"/>
              </w:rPr>
              <w:t>表示数据包大小为</w:t>
            </w:r>
            <w:r w:rsidRPr="00553428">
              <w:rPr>
                <w:color w:val="000000" w:themeColor="text1"/>
                <w:sz w:val="22"/>
                <w:szCs w:val="21"/>
              </w:rPr>
              <w:t>32</w:t>
            </w:r>
            <w:r w:rsidRPr="00553428">
              <w:rPr>
                <w:color w:val="000000" w:themeColor="text1"/>
                <w:sz w:val="22"/>
                <w:szCs w:val="21"/>
              </w:rPr>
              <w:t>位，</w:t>
            </w:r>
            <w:proofErr w:type="spellStart"/>
            <w:r w:rsidRPr="00553428">
              <w:rPr>
                <w:color w:val="000000" w:themeColor="text1"/>
                <w:sz w:val="22"/>
                <w:szCs w:val="21"/>
              </w:rPr>
              <w:t>arburst</w:t>
            </w:r>
            <w:proofErr w:type="spellEnd"/>
            <w:r w:rsidRPr="00553428">
              <w:rPr>
                <w:color w:val="000000" w:themeColor="text1"/>
                <w:sz w:val="22"/>
                <w:szCs w:val="21"/>
              </w:rPr>
              <w:t>信号为</w:t>
            </w:r>
            <w:r w:rsidRPr="00553428">
              <w:rPr>
                <w:color w:val="000000" w:themeColor="text1"/>
                <w:sz w:val="22"/>
                <w:szCs w:val="21"/>
              </w:rPr>
              <w:t>2'h1</w:t>
            </w:r>
            <w:r w:rsidRPr="00553428">
              <w:rPr>
                <w:color w:val="000000" w:themeColor="text1"/>
                <w:sz w:val="22"/>
                <w:szCs w:val="21"/>
              </w:rPr>
              <w:t>表示地址递增模式。在下一个时钟周期，</w:t>
            </w:r>
            <w:proofErr w:type="spellStart"/>
            <w:r w:rsidRPr="00553428">
              <w:rPr>
                <w:color w:val="000000" w:themeColor="text1"/>
                <w:sz w:val="22"/>
                <w:szCs w:val="21"/>
              </w:rPr>
              <w:t>arready</w:t>
            </w:r>
            <w:proofErr w:type="spellEnd"/>
            <w:r w:rsidRPr="00553428">
              <w:rPr>
                <w:color w:val="000000" w:themeColor="text1"/>
                <w:sz w:val="22"/>
                <w:szCs w:val="21"/>
              </w:rPr>
              <w:t>信号有效，表示读请求已被从设备接收。</w:t>
            </w:r>
            <w:r w:rsidRPr="00553428">
              <w:rPr>
                <w:color w:val="000000" w:themeColor="text1"/>
                <w:sz w:val="22"/>
                <w:szCs w:val="21"/>
              </w:rPr>
              <w:t xml:space="preserve"> </w:t>
            </w:r>
          </w:p>
          <w:p w14:paraId="25D57781" w14:textId="2E905E6E" w:rsidR="00553428" w:rsidRPr="00553428" w:rsidRDefault="00553428" w:rsidP="00C613FA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553428">
              <w:rPr>
                <w:color w:val="000000" w:themeColor="text1"/>
                <w:sz w:val="22"/>
                <w:szCs w:val="21"/>
              </w:rPr>
              <w:t>【</w:t>
            </w:r>
            <w:r w:rsidR="005D5CD2"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 w:rsidR="00713D83"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 w:rsidRPr="00553428">
              <w:rPr>
                <w:color w:val="000000" w:themeColor="text1"/>
                <w:sz w:val="22"/>
                <w:szCs w:val="21"/>
              </w:rPr>
              <w:t>0ns</w:t>
            </w:r>
            <w:r w:rsidRPr="00553428">
              <w:rPr>
                <w:color w:val="000000" w:themeColor="text1"/>
                <w:sz w:val="22"/>
                <w:szCs w:val="21"/>
              </w:rPr>
              <w:t>】</w:t>
            </w:r>
            <w:proofErr w:type="spellStart"/>
            <w:r w:rsidRPr="00553428">
              <w:rPr>
                <w:color w:val="000000" w:themeColor="text1"/>
                <w:sz w:val="22"/>
                <w:szCs w:val="21"/>
              </w:rPr>
              <w:t>rvalid</w:t>
            </w:r>
            <w:proofErr w:type="spellEnd"/>
            <w:r w:rsidRPr="00553428">
              <w:rPr>
                <w:color w:val="000000" w:themeColor="text1"/>
                <w:sz w:val="22"/>
                <w:szCs w:val="21"/>
              </w:rPr>
              <w:t>信号有效，表示从设备开始返回数据给</w:t>
            </w:r>
            <w:proofErr w:type="spellStart"/>
            <w:r w:rsidRPr="00553428">
              <w:rPr>
                <w:color w:val="000000" w:themeColor="text1"/>
                <w:sz w:val="22"/>
                <w:szCs w:val="21"/>
              </w:rPr>
              <w:t>axi_master</w:t>
            </w:r>
            <w:proofErr w:type="spellEnd"/>
            <w:r w:rsidRPr="00553428">
              <w:rPr>
                <w:color w:val="000000" w:themeColor="text1"/>
                <w:sz w:val="22"/>
                <w:szCs w:val="21"/>
              </w:rPr>
              <w:t>模块，往后每个时钟返回一个数据。</w:t>
            </w:r>
            <w:r w:rsidRPr="00553428">
              <w:rPr>
                <w:color w:val="000000" w:themeColor="text1"/>
                <w:sz w:val="22"/>
                <w:szCs w:val="21"/>
              </w:rPr>
              <w:t xml:space="preserve"> </w:t>
            </w:r>
          </w:p>
          <w:p w14:paraId="095643B8" w14:textId="61DB2311" w:rsidR="00553428" w:rsidRPr="00553428" w:rsidRDefault="00553428" w:rsidP="00C613FA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553428">
              <w:rPr>
                <w:color w:val="000000" w:themeColor="text1"/>
                <w:sz w:val="22"/>
                <w:szCs w:val="21"/>
              </w:rPr>
              <w:t>【</w:t>
            </w:r>
            <w:r w:rsidR="00A95658">
              <w:rPr>
                <w:rFonts w:hint="eastAsia"/>
                <w:color w:val="000000" w:themeColor="text1"/>
                <w:sz w:val="22"/>
                <w:szCs w:val="21"/>
              </w:rPr>
              <w:t>40</w:t>
            </w:r>
            <w:r w:rsidRPr="00553428">
              <w:rPr>
                <w:color w:val="000000" w:themeColor="text1"/>
                <w:sz w:val="22"/>
                <w:szCs w:val="21"/>
              </w:rPr>
              <w:t>0ns</w:t>
            </w:r>
            <w:r w:rsidRPr="00553428">
              <w:rPr>
                <w:color w:val="000000" w:themeColor="text1"/>
                <w:sz w:val="22"/>
                <w:szCs w:val="21"/>
              </w:rPr>
              <w:t>】</w:t>
            </w:r>
            <w:proofErr w:type="spellStart"/>
            <w:r w:rsidRPr="00553428">
              <w:rPr>
                <w:color w:val="000000" w:themeColor="text1"/>
                <w:sz w:val="22"/>
                <w:szCs w:val="21"/>
              </w:rPr>
              <w:t>rlast</w:t>
            </w:r>
            <w:proofErr w:type="spellEnd"/>
            <w:r w:rsidRPr="00553428">
              <w:rPr>
                <w:color w:val="000000" w:themeColor="text1"/>
                <w:sz w:val="22"/>
                <w:szCs w:val="21"/>
              </w:rPr>
              <w:t>信号有效，</w:t>
            </w:r>
            <w:proofErr w:type="spellStart"/>
            <w:r w:rsidRPr="00553428">
              <w:rPr>
                <w:color w:val="000000" w:themeColor="text1"/>
                <w:sz w:val="22"/>
                <w:szCs w:val="21"/>
              </w:rPr>
              <w:t>axi_master</w:t>
            </w:r>
            <w:proofErr w:type="spellEnd"/>
            <w:r w:rsidRPr="00553428">
              <w:rPr>
                <w:color w:val="000000" w:themeColor="text1"/>
                <w:sz w:val="22"/>
                <w:szCs w:val="21"/>
              </w:rPr>
              <w:t>接收最后一个数据。</w:t>
            </w:r>
            <w:r w:rsidRPr="00553428">
              <w:rPr>
                <w:color w:val="000000" w:themeColor="text1"/>
                <w:sz w:val="22"/>
                <w:szCs w:val="21"/>
              </w:rPr>
              <w:t xml:space="preserve"> </w:t>
            </w:r>
          </w:p>
          <w:p w14:paraId="4D7091A1" w14:textId="5ACBF8F9" w:rsidR="00553428" w:rsidRPr="00553428" w:rsidRDefault="00553428" w:rsidP="00C613FA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553428">
              <w:rPr>
                <w:color w:val="000000" w:themeColor="text1"/>
                <w:sz w:val="22"/>
                <w:szCs w:val="21"/>
              </w:rPr>
              <w:t>【</w:t>
            </w:r>
            <w:r w:rsidR="00A95658">
              <w:rPr>
                <w:rFonts w:hint="eastAsia"/>
                <w:color w:val="000000" w:themeColor="text1"/>
                <w:sz w:val="22"/>
                <w:szCs w:val="21"/>
              </w:rPr>
              <w:t>41</w:t>
            </w:r>
            <w:r w:rsidRPr="00553428">
              <w:rPr>
                <w:color w:val="000000" w:themeColor="text1"/>
                <w:sz w:val="22"/>
                <w:szCs w:val="21"/>
              </w:rPr>
              <w:t>0ns</w:t>
            </w:r>
            <w:r w:rsidRPr="00553428">
              <w:rPr>
                <w:color w:val="000000" w:themeColor="text1"/>
                <w:sz w:val="22"/>
                <w:szCs w:val="21"/>
              </w:rPr>
              <w:t>】</w:t>
            </w:r>
            <w:proofErr w:type="spellStart"/>
            <w:r w:rsidRPr="00553428">
              <w:rPr>
                <w:color w:val="000000" w:themeColor="text1"/>
                <w:sz w:val="22"/>
                <w:szCs w:val="21"/>
              </w:rPr>
              <w:t>axi_master</w:t>
            </w:r>
            <w:proofErr w:type="spellEnd"/>
            <w:r w:rsidRPr="00553428">
              <w:rPr>
                <w:color w:val="000000" w:themeColor="text1"/>
                <w:sz w:val="22"/>
                <w:szCs w:val="21"/>
              </w:rPr>
              <w:t>拉高</w:t>
            </w:r>
            <w:proofErr w:type="spellStart"/>
            <w:r w:rsidRPr="00553428">
              <w:rPr>
                <w:color w:val="000000" w:themeColor="text1"/>
                <w:sz w:val="22"/>
                <w:szCs w:val="21"/>
              </w:rPr>
              <w:t>dev_rvalid</w:t>
            </w:r>
            <w:proofErr w:type="spellEnd"/>
            <w:r w:rsidRPr="00553428">
              <w:rPr>
                <w:color w:val="000000" w:themeColor="text1"/>
                <w:sz w:val="22"/>
                <w:szCs w:val="21"/>
              </w:rPr>
              <w:t>信号，同时把接收完整的</w:t>
            </w:r>
            <w:r w:rsidRPr="00553428">
              <w:rPr>
                <w:color w:val="000000" w:themeColor="text1"/>
                <w:sz w:val="22"/>
                <w:szCs w:val="21"/>
              </w:rPr>
              <w:t>256</w:t>
            </w:r>
            <w:r w:rsidRPr="00553428">
              <w:rPr>
                <w:color w:val="000000" w:themeColor="text1"/>
                <w:sz w:val="22"/>
                <w:szCs w:val="21"/>
              </w:rPr>
              <w:t>位的数据块返回给</w:t>
            </w:r>
            <w:r w:rsidRPr="00553428">
              <w:rPr>
                <w:color w:val="000000" w:themeColor="text1"/>
                <w:sz w:val="22"/>
                <w:szCs w:val="21"/>
              </w:rPr>
              <w:t>Cache</w:t>
            </w:r>
            <w:r w:rsidRPr="00553428">
              <w:rPr>
                <w:color w:val="000000" w:themeColor="text1"/>
                <w:sz w:val="22"/>
                <w:szCs w:val="21"/>
              </w:rPr>
              <w:t>模块。</w:t>
            </w:r>
            <w:r w:rsidRPr="00553428">
              <w:rPr>
                <w:color w:val="000000" w:themeColor="text1"/>
                <w:sz w:val="22"/>
                <w:szCs w:val="21"/>
              </w:rPr>
              <w:t xml:space="preserve"> </w:t>
            </w:r>
          </w:p>
          <w:p w14:paraId="60B8D8B6" w14:textId="77777777" w:rsidR="00553428" w:rsidRPr="00553428" w:rsidRDefault="00553428" w:rsidP="00AF726C">
            <w:pPr>
              <w:spacing w:line="400" w:lineRule="exact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14:paraId="464463C9" w14:textId="77777777" w:rsidR="00553428" w:rsidRPr="003342BB" w:rsidRDefault="00553428" w:rsidP="00AF726C">
            <w:pPr>
              <w:spacing w:line="400" w:lineRule="exact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14:paraId="5DBCF6DB" w14:textId="77777777" w:rsidR="00553428" w:rsidRPr="00AF726C" w:rsidRDefault="00553428" w:rsidP="00AF726C">
            <w:pPr>
              <w:spacing w:line="400" w:lineRule="exact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</w:tc>
      </w:tr>
    </w:tbl>
    <w:p w14:paraId="6B26B0A6" w14:textId="77777777" w:rsidR="00EC34B0" w:rsidRDefault="00EC34B0"/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EC34B0" w:rsidRPr="00EC34B0" w14:paraId="17CC247A" w14:textId="77777777" w:rsidTr="00EC34B0">
        <w:trPr>
          <w:trHeight w:val="550"/>
          <w:jc w:val="center"/>
        </w:trPr>
        <w:tc>
          <w:tcPr>
            <w:tcW w:w="8362" w:type="dxa"/>
          </w:tcPr>
          <w:p w14:paraId="4653CC29" w14:textId="77777777" w:rsidR="00EC34B0" w:rsidRPr="00EC34B0" w:rsidRDefault="00EC34B0" w:rsidP="001057D6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、实验总结</w:t>
            </w:r>
          </w:p>
        </w:tc>
      </w:tr>
      <w:tr w:rsidR="00EC34B0" w:rsidRPr="00EC34B0" w14:paraId="52D81C45" w14:textId="77777777" w:rsidTr="00EC34B0">
        <w:trPr>
          <w:trHeight w:val="550"/>
          <w:jc w:val="center"/>
        </w:trPr>
        <w:tc>
          <w:tcPr>
            <w:tcW w:w="8362" w:type="dxa"/>
          </w:tcPr>
          <w:p w14:paraId="0DA01F29" w14:textId="77777777" w:rsidR="00EC34B0" w:rsidRPr="00FA3EDD" w:rsidRDefault="00FA3EDD" w:rsidP="00FA3EDD">
            <w:pPr>
              <w:spacing w:before="100" w:line="400" w:lineRule="exac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要求：</w:t>
            </w:r>
            <w:r w:rsidR="00EC34B0" w:rsidRPr="00FA3EDD">
              <w:rPr>
                <w:rFonts w:hint="eastAsia"/>
                <w:color w:val="000000" w:themeColor="text1"/>
                <w:sz w:val="22"/>
              </w:rPr>
              <w:t>总结实验过程中遇到的有价值的问题及解决方法、收获等。</w:t>
            </w:r>
            <w:r>
              <w:rPr>
                <w:rFonts w:hint="eastAsia"/>
                <w:color w:val="000000" w:themeColor="text1"/>
                <w:sz w:val="22"/>
              </w:rPr>
              <w:t>此外，</w:t>
            </w:r>
            <w:r w:rsidR="00EC34B0" w:rsidRPr="00FA3EDD">
              <w:rPr>
                <w:rFonts w:hint="eastAsia"/>
                <w:color w:val="000000" w:themeColor="text1"/>
                <w:sz w:val="22"/>
              </w:rPr>
              <w:t>对本课程的实验提出合理的意见和建议（不限于实验</w:t>
            </w:r>
            <w:r w:rsidR="00EC34B0" w:rsidRPr="00FA3EDD">
              <w:rPr>
                <w:rFonts w:hint="eastAsia"/>
                <w:color w:val="000000" w:themeColor="text1"/>
                <w:sz w:val="22"/>
              </w:rPr>
              <w:t>4</w:t>
            </w:r>
            <w:r w:rsidR="00EC34B0" w:rsidRPr="00FA3EDD">
              <w:rPr>
                <w:rFonts w:hint="eastAsia"/>
                <w:color w:val="000000" w:themeColor="text1"/>
                <w:sz w:val="22"/>
              </w:rPr>
              <w:t>）。</w:t>
            </w:r>
          </w:p>
        </w:tc>
      </w:tr>
      <w:tr w:rsidR="00EC34B0" w:rsidRPr="00EC34B0" w14:paraId="74A8BEE3" w14:textId="77777777" w:rsidTr="00EC34B0">
        <w:trPr>
          <w:trHeight w:val="11751"/>
          <w:jc w:val="center"/>
        </w:trPr>
        <w:tc>
          <w:tcPr>
            <w:tcW w:w="8362" w:type="dxa"/>
          </w:tcPr>
          <w:p w14:paraId="12E21097" w14:textId="5B9E9C40" w:rsidR="00180CA0" w:rsidRDefault="00582401" w:rsidP="009D4AF5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在实验四中，</w:t>
            </w:r>
            <w:r w:rsidR="009D4AF5">
              <w:rPr>
                <w:rFonts w:hint="eastAsia"/>
                <w:color w:val="000000" w:themeColor="text1"/>
                <w:sz w:val="22"/>
                <w:szCs w:val="21"/>
              </w:rPr>
              <w:t>一开始</w:t>
            </w:r>
            <w:r w:rsidR="00982276">
              <w:rPr>
                <w:rFonts w:hint="eastAsia"/>
                <w:color w:val="000000" w:themeColor="text1"/>
                <w:sz w:val="22"/>
                <w:szCs w:val="21"/>
              </w:rPr>
              <w:t>认为实现逻辑较明晰，</w:t>
            </w:r>
            <w:r w:rsidR="00094DF5">
              <w:rPr>
                <w:rFonts w:hint="eastAsia"/>
                <w:color w:val="000000" w:themeColor="text1"/>
                <w:sz w:val="22"/>
                <w:szCs w:val="21"/>
              </w:rPr>
              <w:t>因此</w:t>
            </w:r>
            <w:r w:rsidR="009D4AF5">
              <w:rPr>
                <w:rFonts w:hint="eastAsia"/>
                <w:color w:val="000000" w:themeColor="text1"/>
                <w:sz w:val="22"/>
                <w:szCs w:val="21"/>
              </w:rPr>
              <w:t>没有使用</w:t>
            </w:r>
            <w:r w:rsidR="002B3809">
              <w:rPr>
                <w:rFonts w:hint="eastAsia"/>
                <w:color w:val="000000" w:themeColor="text1"/>
                <w:sz w:val="22"/>
                <w:szCs w:val="21"/>
              </w:rPr>
              <w:t>状态机</w:t>
            </w:r>
            <w:r w:rsidR="009D4AF5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EE7A82">
              <w:rPr>
                <w:rFonts w:hint="eastAsia"/>
                <w:color w:val="000000" w:themeColor="text1"/>
                <w:sz w:val="22"/>
                <w:szCs w:val="21"/>
              </w:rPr>
              <w:t>而是</w:t>
            </w:r>
            <w:r w:rsidR="00760513">
              <w:rPr>
                <w:rFonts w:hint="eastAsia"/>
                <w:color w:val="000000" w:themeColor="text1"/>
                <w:sz w:val="22"/>
                <w:szCs w:val="21"/>
              </w:rPr>
              <w:t>直接</w:t>
            </w:r>
            <w:r w:rsidR="00590607">
              <w:rPr>
                <w:rFonts w:hint="eastAsia"/>
                <w:color w:val="000000" w:themeColor="text1"/>
                <w:sz w:val="22"/>
                <w:szCs w:val="21"/>
              </w:rPr>
              <w:t>使用</w:t>
            </w:r>
            <w:r w:rsidR="00590607">
              <w:rPr>
                <w:rFonts w:hint="eastAsia"/>
                <w:color w:val="000000" w:themeColor="text1"/>
                <w:sz w:val="22"/>
                <w:szCs w:val="21"/>
              </w:rPr>
              <w:t>if-else</w:t>
            </w:r>
            <w:r w:rsidR="00590607">
              <w:rPr>
                <w:rFonts w:hint="eastAsia"/>
                <w:color w:val="000000" w:themeColor="text1"/>
                <w:sz w:val="22"/>
                <w:szCs w:val="21"/>
              </w:rPr>
              <w:t>条件</w:t>
            </w:r>
            <w:r w:rsidR="00527856">
              <w:rPr>
                <w:rFonts w:hint="eastAsia"/>
                <w:color w:val="000000" w:themeColor="text1"/>
                <w:sz w:val="22"/>
                <w:szCs w:val="21"/>
              </w:rPr>
              <w:t>控制语句</w:t>
            </w:r>
            <w:r w:rsidR="00850A83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545F23">
              <w:rPr>
                <w:rFonts w:hint="eastAsia"/>
                <w:color w:val="000000" w:themeColor="text1"/>
                <w:sz w:val="22"/>
                <w:szCs w:val="21"/>
              </w:rPr>
              <w:t>导致</w:t>
            </w:r>
            <w:r w:rsidR="008639D8">
              <w:rPr>
                <w:rFonts w:hint="eastAsia"/>
                <w:color w:val="000000" w:themeColor="text1"/>
                <w:sz w:val="22"/>
                <w:szCs w:val="21"/>
              </w:rPr>
              <w:t>需要不断重复</w:t>
            </w:r>
            <w:r w:rsidR="00626C39">
              <w:rPr>
                <w:rFonts w:hint="eastAsia"/>
                <w:color w:val="000000" w:themeColor="text1"/>
                <w:sz w:val="22"/>
                <w:szCs w:val="21"/>
              </w:rPr>
              <w:t>实现</w:t>
            </w:r>
            <w:r w:rsidR="00AB747E">
              <w:rPr>
                <w:rFonts w:hint="eastAsia"/>
                <w:color w:val="000000" w:themeColor="text1"/>
                <w:sz w:val="22"/>
                <w:szCs w:val="21"/>
              </w:rPr>
              <w:t>条件判断</w:t>
            </w:r>
            <w:r w:rsidR="00712CF9">
              <w:rPr>
                <w:rFonts w:hint="eastAsia"/>
                <w:color w:val="000000" w:themeColor="text1"/>
                <w:sz w:val="22"/>
                <w:szCs w:val="21"/>
              </w:rPr>
              <w:t>状态转移，</w:t>
            </w:r>
            <w:r w:rsidR="00747978">
              <w:rPr>
                <w:rFonts w:hint="eastAsia"/>
                <w:color w:val="000000" w:themeColor="text1"/>
                <w:sz w:val="22"/>
                <w:szCs w:val="21"/>
              </w:rPr>
              <w:t>导致</w:t>
            </w:r>
            <w:r w:rsidR="00AC7481">
              <w:rPr>
                <w:rFonts w:hint="eastAsia"/>
                <w:color w:val="000000" w:themeColor="text1"/>
                <w:sz w:val="22"/>
                <w:szCs w:val="21"/>
              </w:rPr>
              <w:t>代码冗余、</w:t>
            </w:r>
            <w:r w:rsidR="00EE33EC">
              <w:rPr>
                <w:rFonts w:hint="eastAsia"/>
                <w:color w:val="000000" w:themeColor="text1"/>
                <w:sz w:val="22"/>
                <w:szCs w:val="21"/>
              </w:rPr>
              <w:t>实现逻辑</w:t>
            </w:r>
            <w:r w:rsidR="00EB3917">
              <w:rPr>
                <w:rFonts w:hint="eastAsia"/>
                <w:color w:val="000000" w:themeColor="text1"/>
                <w:sz w:val="22"/>
                <w:szCs w:val="21"/>
              </w:rPr>
              <w:t>反而</w:t>
            </w:r>
            <w:r w:rsidR="0003687B">
              <w:rPr>
                <w:rFonts w:hint="eastAsia"/>
                <w:color w:val="000000" w:themeColor="text1"/>
                <w:sz w:val="22"/>
                <w:szCs w:val="21"/>
              </w:rPr>
              <w:t>不清晰</w:t>
            </w:r>
            <w:r w:rsidR="00EB3917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  <w:r w:rsidR="00577A38">
              <w:rPr>
                <w:rFonts w:hint="eastAsia"/>
                <w:color w:val="000000" w:themeColor="text1"/>
                <w:sz w:val="22"/>
                <w:szCs w:val="21"/>
              </w:rPr>
              <w:t>因此使用</w:t>
            </w:r>
            <w:r w:rsidR="002B3809">
              <w:rPr>
                <w:rFonts w:hint="eastAsia"/>
                <w:color w:val="000000" w:themeColor="text1"/>
                <w:sz w:val="22"/>
                <w:szCs w:val="21"/>
              </w:rPr>
              <w:t>状态机</w:t>
            </w:r>
            <w:r w:rsidR="00D82DDB">
              <w:rPr>
                <w:rFonts w:hint="eastAsia"/>
                <w:color w:val="000000" w:themeColor="text1"/>
                <w:sz w:val="22"/>
                <w:szCs w:val="21"/>
              </w:rPr>
              <w:t>对</w:t>
            </w:r>
            <w:r w:rsidR="00240897">
              <w:rPr>
                <w:rFonts w:hint="eastAsia"/>
                <w:color w:val="000000" w:themeColor="text1"/>
                <w:sz w:val="22"/>
                <w:szCs w:val="21"/>
              </w:rPr>
              <w:t>原本的实现逻辑进行了重构。</w:t>
            </w:r>
          </w:p>
          <w:p w14:paraId="776EB378" w14:textId="77777777" w:rsidR="0033586A" w:rsidRDefault="0079132E" w:rsidP="009D4AF5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在</w:t>
            </w:r>
            <w:r w:rsidR="00BF0996">
              <w:rPr>
                <w:rFonts w:hint="eastAsia"/>
                <w:color w:val="000000" w:themeColor="text1"/>
                <w:sz w:val="22"/>
                <w:szCs w:val="21"/>
              </w:rPr>
              <w:t>有</w:t>
            </w:r>
            <w:r w:rsidR="009C4D04">
              <w:rPr>
                <w:rFonts w:hint="eastAsia"/>
                <w:color w:val="000000" w:themeColor="text1"/>
                <w:sz w:val="22"/>
                <w:szCs w:val="21"/>
              </w:rPr>
              <w:t>涉及到状态转移的逻辑</w:t>
            </w:r>
            <w:r w:rsidR="007E1569">
              <w:rPr>
                <w:rFonts w:hint="eastAsia"/>
                <w:color w:val="000000" w:themeColor="text1"/>
                <w:sz w:val="22"/>
                <w:szCs w:val="21"/>
              </w:rPr>
              <w:t>时就</w:t>
            </w:r>
            <w:r w:rsidR="00B501C9">
              <w:rPr>
                <w:rFonts w:hint="eastAsia"/>
                <w:color w:val="000000" w:themeColor="text1"/>
                <w:sz w:val="22"/>
                <w:szCs w:val="21"/>
              </w:rPr>
              <w:t>应直接使用状态机</w:t>
            </w:r>
            <w:r w:rsidR="00E57455">
              <w:rPr>
                <w:rFonts w:hint="eastAsia"/>
                <w:color w:val="000000" w:themeColor="text1"/>
                <w:sz w:val="22"/>
                <w:szCs w:val="21"/>
              </w:rPr>
              <w:t>与三段式以简化实现</w:t>
            </w:r>
            <w:r w:rsidR="003263B3">
              <w:rPr>
                <w:rFonts w:hint="eastAsia"/>
                <w:color w:val="000000" w:themeColor="text1"/>
                <w:sz w:val="22"/>
                <w:szCs w:val="21"/>
              </w:rPr>
              <w:t>逻辑，</w:t>
            </w:r>
            <w:r w:rsidR="003C12BF">
              <w:rPr>
                <w:rFonts w:hint="eastAsia"/>
                <w:color w:val="000000" w:themeColor="text1"/>
                <w:sz w:val="22"/>
                <w:szCs w:val="21"/>
              </w:rPr>
              <w:t>这样可以</w:t>
            </w:r>
            <w:r w:rsidR="00E41262">
              <w:rPr>
                <w:rFonts w:hint="eastAsia"/>
                <w:color w:val="000000" w:themeColor="text1"/>
                <w:sz w:val="22"/>
                <w:szCs w:val="21"/>
              </w:rPr>
              <w:t>使得</w:t>
            </w:r>
            <w:r w:rsidR="00272264">
              <w:rPr>
                <w:rFonts w:hint="eastAsia"/>
                <w:color w:val="000000" w:themeColor="text1"/>
                <w:sz w:val="22"/>
                <w:szCs w:val="21"/>
              </w:rPr>
              <w:t>条件判断在三段式</w:t>
            </w:r>
            <w:r w:rsidR="005B43FA">
              <w:rPr>
                <w:rFonts w:hint="eastAsia"/>
                <w:color w:val="000000" w:themeColor="text1"/>
                <w:sz w:val="22"/>
                <w:szCs w:val="21"/>
              </w:rPr>
              <w:t>的第二段状态转移逻辑</w:t>
            </w:r>
            <w:r w:rsidR="00703F84">
              <w:rPr>
                <w:rFonts w:hint="eastAsia"/>
                <w:color w:val="000000" w:themeColor="text1"/>
                <w:sz w:val="22"/>
                <w:szCs w:val="21"/>
              </w:rPr>
              <w:t>中提前实现，</w:t>
            </w:r>
            <w:r w:rsidR="00A30095">
              <w:rPr>
                <w:rFonts w:hint="eastAsia"/>
                <w:color w:val="000000" w:themeColor="text1"/>
                <w:sz w:val="22"/>
                <w:szCs w:val="21"/>
              </w:rPr>
              <w:t>而在第三段中可以更加专心于</w:t>
            </w:r>
            <w:r w:rsidR="00FA310D">
              <w:rPr>
                <w:rFonts w:hint="eastAsia"/>
                <w:color w:val="000000" w:themeColor="text1"/>
                <w:sz w:val="22"/>
                <w:szCs w:val="21"/>
              </w:rPr>
              <w:t>输出</w:t>
            </w:r>
            <w:r w:rsidR="00931F92">
              <w:rPr>
                <w:rFonts w:hint="eastAsia"/>
                <w:color w:val="000000" w:themeColor="text1"/>
                <w:sz w:val="22"/>
                <w:szCs w:val="21"/>
              </w:rPr>
              <w:t>逻辑的</w:t>
            </w:r>
            <w:r w:rsidR="00A02A22">
              <w:rPr>
                <w:rFonts w:hint="eastAsia"/>
                <w:color w:val="000000" w:themeColor="text1"/>
                <w:sz w:val="22"/>
                <w:szCs w:val="21"/>
              </w:rPr>
              <w:t>实现</w:t>
            </w:r>
            <w:r w:rsidR="00931F92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3C12BF">
              <w:rPr>
                <w:rFonts w:hint="eastAsia"/>
                <w:color w:val="000000" w:themeColor="text1"/>
                <w:sz w:val="22"/>
                <w:szCs w:val="21"/>
              </w:rPr>
              <w:t>避免</w:t>
            </w:r>
            <w:r w:rsidR="0002046E">
              <w:rPr>
                <w:rFonts w:hint="eastAsia"/>
                <w:color w:val="000000" w:themeColor="text1"/>
                <w:sz w:val="22"/>
                <w:szCs w:val="21"/>
              </w:rPr>
              <w:t>思路</w:t>
            </w:r>
            <w:r w:rsidR="00D33EF2">
              <w:rPr>
                <w:rFonts w:hint="eastAsia"/>
                <w:color w:val="000000" w:themeColor="text1"/>
                <w:sz w:val="22"/>
                <w:szCs w:val="21"/>
              </w:rPr>
              <w:t>混乱</w:t>
            </w:r>
            <w:r w:rsidR="00386213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1C7DD553" w14:textId="77777777" w:rsidR="001665EB" w:rsidRDefault="001665EB" w:rsidP="009D4AF5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A5EF115" w14:textId="603DB5F4" w:rsidR="001665EB" w:rsidRDefault="00D32490" w:rsidP="009D4AF5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另外</w:t>
            </w:r>
            <w:r w:rsidR="00CF04A4">
              <w:rPr>
                <w:rFonts w:hint="eastAsia"/>
                <w:color w:val="000000" w:themeColor="text1"/>
                <w:sz w:val="22"/>
                <w:szCs w:val="21"/>
              </w:rPr>
              <w:t>关于课程建议，</w:t>
            </w:r>
            <w:r w:rsidR="00B05935">
              <w:rPr>
                <w:rFonts w:hint="eastAsia"/>
                <w:color w:val="000000" w:themeColor="text1"/>
                <w:sz w:val="22"/>
                <w:szCs w:val="21"/>
              </w:rPr>
              <w:t>希望实验安排可以放在更早开始</w:t>
            </w:r>
            <w:r w:rsidR="006D5D4D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  <w:r w:rsidR="00B857D5">
              <w:rPr>
                <w:rFonts w:hint="eastAsia"/>
                <w:color w:val="000000" w:themeColor="text1"/>
                <w:sz w:val="22"/>
                <w:szCs w:val="21"/>
              </w:rPr>
              <w:t>实际上</w:t>
            </w:r>
            <w:r w:rsidR="004B36E4">
              <w:rPr>
                <w:rFonts w:hint="eastAsia"/>
                <w:color w:val="000000" w:themeColor="text1"/>
                <w:sz w:val="22"/>
                <w:szCs w:val="21"/>
              </w:rPr>
              <w:t>实验</w:t>
            </w:r>
            <w:r w:rsidR="00F37871">
              <w:rPr>
                <w:rFonts w:hint="eastAsia"/>
                <w:color w:val="000000" w:themeColor="text1"/>
                <w:sz w:val="22"/>
                <w:szCs w:val="21"/>
              </w:rPr>
              <w:t>中</w:t>
            </w:r>
            <w:r w:rsidR="00C10F8A">
              <w:rPr>
                <w:rFonts w:hint="eastAsia"/>
                <w:color w:val="000000" w:themeColor="text1"/>
                <w:sz w:val="22"/>
                <w:szCs w:val="21"/>
              </w:rPr>
              <w:t>所需的理论内容并不</w:t>
            </w:r>
            <w:r w:rsidR="002C0C0F">
              <w:rPr>
                <w:rFonts w:hint="eastAsia"/>
                <w:color w:val="000000" w:themeColor="text1"/>
                <w:sz w:val="22"/>
                <w:szCs w:val="21"/>
              </w:rPr>
              <w:t>多</w:t>
            </w:r>
            <w:r w:rsidR="00784498">
              <w:rPr>
                <w:rFonts w:hint="eastAsia"/>
                <w:color w:val="000000" w:themeColor="text1"/>
                <w:sz w:val="22"/>
                <w:szCs w:val="21"/>
              </w:rPr>
              <w:t>要求也不高</w:t>
            </w:r>
            <w:r w:rsidR="004C55F0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51342D">
              <w:rPr>
                <w:rFonts w:hint="eastAsia"/>
                <w:color w:val="000000" w:themeColor="text1"/>
                <w:sz w:val="22"/>
                <w:szCs w:val="21"/>
              </w:rPr>
              <w:t>相对于理论的</w:t>
            </w:r>
            <w:r w:rsidR="004632B7">
              <w:rPr>
                <w:rFonts w:hint="eastAsia"/>
                <w:color w:val="000000" w:themeColor="text1"/>
                <w:sz w:val="22"/>
                <w:szCs w:val="21"/>
              </w:rPr>
              <w:t>复习</w:t>
            </w:r>
            <w:r w:rsidR="004C55F0">
              <w:rPr>
                <w:rFonts w:hint="eastAsia"/>
                <w:color w:val="000000" w:themeColor="text1"/>
                <w:sz w:val="22"/>
                <w:szCs w:val="21"/>
              </w:rPr>
              <w:t>更可以作为</w:t>
            </w:r>
            <w:r w:rsidR="0051342D">
              <w:rPr>
                <w:rFonts w:hint="eastAsia"/>
                <w:color w:val="000000" w:themeColor="text1"/>
                <w:sz w:val="22"/>
                <w:szCs w:val="21"/>
              </w:rPr>
              <w:t>理论</w:t>
            </w:r>
            <w:r w:rsidR="004632B7">
              <w:rPr>
                <w:rFonts w:hint="eastAsia"/>
                <w:color w:val="000000" w:themeColor="text1"/>
                <w:sz w:val="22"/>
                <w:szCs w:val="21"/>
              </w:rPr>
              <w:t>课的预习</w:t>
            </w:r>
            <w:r w:rsidR="00CB54BF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82297F">
              <w:rPr>
                <w:rFonts w:hint="eastAsia"/>
                <w:color w:val="000000" w:themeColor="text1"/>
                <w:sz w:val="22"/>
                <w:szCs w:val="21"/>
              </w:rPr>
              <w:t>这样可以</w:t>
            </w:r>
            <w:r w:rsidR="00726BE7">
              <w:rPr>
                <w:rFonts w:hint="eastAsia"/>
                <w:color w:val="000000" w:themeColor="text1"/>
                <w:sz w:val="22"/>
                <w:szCs w:val="21"/>
              </w:rPr>
              <w:t>与</w:t>
            </w:r>
            <w:r w:rsidR="007F325C">
              <w:rPr>
                <w:rFonts w:hint="eastAsia"/>
                <w:color w:val="000000" w:themeColor="text1"/>
                <w:sz w:val="22"/>
                <w:szCs w:val="21"/>
              </w:rPr>
              <w:t>理论课将要结课</w:t>
            </w:r>
            <w:r w:rsidR="006A43A3">
              <w:rPr>
                <w:rFonts w:hint="eastAsia"/>
                <w:color w:val="000000" w:themeColor="text1"/>
                <w:sz w:val="22"/>
                <w:szCs w:val="21"/>
              </w:rPr>
              <w:t>时</w:t>
            </w:r>
            <w:r w:rsidR="00DA09A7">
              <w:rPr>
                <w:rFonts w:hint="eastAsia"/>
                <w:color w:val="000000" w:themeColor="text1"/>
                <w:sz w:val="22"/>
                <w:szCs w:val="21"/>
              </w:rPr>
              <w:t>大二学生</w:t>
            </w:r>
            <w:r w:rsidR="006A43A3">
              <w:rPr>
                <w:rFonts w:hint="eastAsia"/>
                <w:color w:val="000000" w:themeColor="text1"/>
                <w:sz w:val="22"/>
                <w:szCs w:val="21"/>
              </w:rPr>
              <w:t>众多的</w:t>
            </w:r>
            <w:r w:rsidR="00911981">
              <w:rPr>
                <w:rFonts w:hint="eastAsia"/>
                <w:color w:val="000000" w:themeColor="text1"/>
                <w:sz w:val="22"/>
                <w:szCs w:val="21"/>
              </w:rPr>
              <w:t>课程论文与</w:t>
            </w:r>
            <w:r w:rsidR="00CE5C86">
              <w:rPr>
                <w:rFonts w:hint="eastAsia"/>
                <w:color w:val="000000" w:themeColor="text1"/>
                <w:sz w:val="22"/>
                <w:szCs w:val="21"/>
              </w:rPr>
              <w:t>截止时限错开，</w:t>
            </w:r>
            <w:r w:rsidR="006B7A47">
              <w:rPr>
                <w:rFonts w:hint="eastAsia"/>
                <w:color w:val="000000" w:themeColor="text1"/>
                <w:sz w:val="22"/>
                <w:szCs w:val="21"/>
              </w:rPr>
              <w:t>大家也可以</w:t>
            </w:r>
            <w:r w:rsidR="00CA63D8">
              <w:rPr>
                <w:rFonts w:hint="eastAsia"/>
                <w:color w:val="000000" w:themeColor="text1"/>
                <w:sz w:val="22"/>
                <w:szCs w:val="21"/>
              </w:rPr>
              <w:t>分出</w:t>
            </w:r>
            <w:r w:rsidR="006B7A47">
              <w:rPr>
                <w:rFonts w:hint="eastAsia"/>
                <w:color w:val="000000" w:themeColor="text1"/>
                <w:sz w:val="22"/>
                <w:szCs w:val="21"/>
              </w:rPr>
              <w:t>更</w:t>
            </w:r>
            <w:r w:rsidR="00CA63D8">
              <w:rPr>
                <w:rFonts w:hint="eastAsia"/>
                <w:color w:val="000000" w:themeColor="text1"/>
                <w:sz w:val="22"/>
                <w:szCs w:val="21"/>
              </w:rPr>
              <w:t>多的时间和精力在</w:t>
            </w:r>
            <w:r w:rsidR="008842E8">
              <w:rPr>
                <w:rFonts w:hint="eastAsia"/>
                <w:color w:val="000000" w:themeColor="text1"/>
                <w:sz w:val="22"/>
                <w:szCs w:val="21"/>
              </w:rPr>
              <w:t>有趣的</w:t>
            </w:r>
            <w:r w:rsidR="00CA63D8">
              <w:rPr>
                <w:rFonts w:hint="eastAsia"/>
                <w:color w:val="000000" w:themeColor="text1"/>
                <w:sz w:val="22"/>
                <w:szCs w:val="21"/>
              </w:rPr>
              <w:t>实验上而非</w:t>
            </w:r>
            <w:r w:rsidR="00A51414">
              <w:rPr>
                <w:rFonts w:hint="eastAsia"/>
                <w:color w:val="000000" w:themeColor="text1"/>
                <w:sz w:val="22"/>
                <w:szCs w:val="21"/>
              </w:rPr>
              <w:t>先</w:t>
            </w:r>
            <w:r w:rsidR="002D50B9">
              <w:rPr>
                <w:rFonts w:hint="eastAsia"/>
                <w:color w:val="000000" w:themeColor="text1"/>
                <w:sz w:val="22"/>
                <w:szCs w:val="21"/>
              </w:rPr>
              <w:t>应付</w:t>
            </w:r>
            <w:r w:rsidR="005F113A">
              <w:rPr>
                <w:rFonts w:hint="eastAsia"/>
                <w:color w:val="000000" w:themeColor="text1"/>
                <w:sz w:val="22"/>
                <w:szCs w:val="21"/>
              </w:rPr>
              <w:t>过</w:t>
            </w:r>
            <w:r w:rsidR="00915E04">
              <w:rPr>
                <w:rFonts w:hint="eastAsia"/>
                <w:color w:val="000000" w:themeColor="text1"/>
                <w:sz w:val="22"/>
                <w:szCs w:val="21"/>
              </w:rPr>
              <w:t>检查</w:t>
            </w:r>
            <w:r w:rsidR="00347142">
              <w:rPr>
                <w:rFonts w:hint="eastAsia"/>
                <w:color w:val="000000" w:themeColor="text1"/>
                <w:sz w:val="22"/>
                <w:szCs w:val="21"/>
              </w:rPr>
              <w:t>再说</w:t>
            </w:r>
            <w:r w:rsidR="0053790D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5FE52426" w14:textId="1988AC84" w:rsidR="00C62B2A" w:rsidRPr="0033586A" w:rsidRDefault="00C62B2A" w:rsidP="009D4AF5">
            <w:pPr>
              <w:spacing w:line="400" w:lineRule="exact"/>
              <w:ind w:firstLineChars="200" w:firstLine="44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14:paraId="08AFF8B0" w14:textId="77777777" w:rsidR="008D30BF" w:rsidRPr="00A7266D" w:rsidRDefault="008D30BF" w:rsidP="000B0667">
      <w:pPr>
        <w:rPr>
          <w:color w:val="FF0000"/>
          <w:sz w:val="22"/>
          <w:szCs w:val="21"/>
        </w:rPr>
      </w:pPr>
    </w:p>
    <w:sectPr w:rsidR="008D30BF" w:rsidRPr="00A7266D" w:rsidSect="00E42419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CD6548" w14:textId="77777777" w:rsidR="00865F63" w:rsidRDefault="00865F63" w:rsidP="00FB3E7D">
      <w:r>
        <w:separator/>
      </w:r>
    </w:p>
  </w:endnote>
  <w:endnote w:type="continuationSeparator" w:id="0">
    <w:p w14:paraId="43213433" w14:textId="77777777" w:rsidR="00865F63" w:rsidRDefault="00865F63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0452F" w14:textId="77777777" w:rsidR="00865F63" w:rsidRDefault="00865F63" w:rsidP="00FB3E7D">
      <w:r>
        <w:separator/>
      </w:r>
    </w:p>
  </w:footnote>
  <w:footnote w:type="continuationSeparator" w:id="0">
    <w:p w14:paraId="7D3C1A91" w14:textId="77777777" w:rsidR="00865F63" w:rsidRDefault="00865F63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98A0E" w14:textId="77777777"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023AB3">
      <w:rPr>
        <w:rFonts w:hint="eastAsia"/>
      </w:rPr>
      <w:t>5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D8E2B7F"/>
    <w:multiLevelType w:val="multilevel"/>
    <w:tmpl w:val="B980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7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8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0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1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4" w15:restartNumberingAfterBreak="0">
    <w:nsid w:val="69E2590D"/>
    <w:multiLevelType w:val="hybridMultilevel"/>
    <w:tmpl w:val="32D09CBA"/>
    <w:lvl w:ilvl="0" w:tplc="1E62E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C3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EC10E2">
      <w:start w:val="12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2C8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CD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04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0C2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2AE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0A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7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8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9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49286792">
    <w:abstractNumId w:val="5"/>
  </w:num>
  <w:num w:numId="2" w16cid:durableId="1782256929">
    <w:abstractNumId w:val="7"/>
  </w:num>
  <w:num w:numId="3" w16cid:durableId="1643071104">
    <w:abstractNumId w:val="31"/>
  </w:num>
  <w:num w:numId="4" w16cid:durableId="1483813403">
    <w:abstractNumId w:val="19"/>
  </w:num>
  <w:num w:numId="5" w16cid:durableId="679308866">
    <w:abstractNumId w:val="24"/>
  </w:num>
  <w:num w:numId="6" w16cid:durableId="2040736448">
    <w:abstractNumId w:val="14"/>
  </w:num>
  <w:num w:numId="7" w16cid:durableId="1867595266">
    <w:abstractNumId w:val="30"/>
  </w:num>
  <w:num w:numId="8" w16cid:durableId="933365634">
    <w:abstractNumId w:val="0"/>
  </w:num>
  <w:num w:numId="9" w16cid:durableId="1244874304">
    <w:abstractNumId w:val="16"/>
  </w:num>
  <w:num w:numId="10" w16cid:durableId="826360467">
    <w:abstractNumId w:val="25"/>
  </w:num>
  <w:num w:numId="11" w16cid:durableId="2001470291">
    <w:abstractNumId w:val="22"/>
  </w:num>
  <w:num w:numId="12" w16cid:durableId="201751737">
    <w:abstractNumId w:val="28"/>
  </w:num>
  <w:num w:numId="13" w16cid:durableId="312030904">
    <w:abstractNumId w:val="1"/>
  </w:num>
  <w:num w:numId="14" w16cid:durableId="244415854">
    <w:abstractNumId w:val="35"/>
  </w:num>
  <w:num w:numId="15" w16cid:durableId="1102578165">
    <w:abstractNumId w:val="26"/>
  </w:num>
  <w:num w:numId="16" w16cid:durableId="116071062">
    <w:abstractNumId w:val="15"/>
  </w:num>
  <w:num w:numId="17" w16cid:durableId="1932809397">
    <w:abstractNumId w:val="27"/>
  </w:num>
  <w:num w:numId="18" w16cid:durableId="950210884">
    <w:abstractNumId w:val="12"/>
  </w:num>
  <w:num w:numId="19" w16cid:durableId="756634660">
    <w:abstractNumId w:val="32"/>
  </w:num>
  <w:num w:numId="20" w16cid:durableId="874002975">
    <w:abstractNumId w:val="3"/>
  </w:num>
  <w:num w:numId="21" w16cid:durableId="942418451">
    <w:abstractNumId w:val="33"/>
  </w:num>
  <w:num w:numId="22" w16cid:durableId="2073001368">
    <w:abstractNumId w:val="9"/>
  </w:num>
  <w:num w:numId="23" w16cid:durableId="495999854">
    <w:abstractNumId w:val="13"/>
  </w:num>
  <w:num w:numId="24" w16cid:durableId="1523468289">
    <w:abstractNumId w:val="8"/>
  </w:num>
  <w:num w:numId="25" w16cid:durableId="1777211517">
    <w:abstractNumId w:val="36"/>
  </w:num>
  <w:num w:numId="26" w16cid:durableId="651524475">
    <w:abstractNumId w:val="29"/>
  </w:num>
  <w:num w:numId="27" w16cid:durableId="941454285">
    <w:abstractNumId w:val="4"/>
  </w:num>
  <w:num w:numId="28" w16cid:durableId="1307658766">
    <w:abstractNumId w:val="18"/>
  </w:num>
  <w:num w:numId="29" w16cid:durableId="96100516">
    <w:abstractNumId w:val="11"/>
  </w:num>
  <w:num w:numId="30" w16cid:durableId="296035612">
    <w:abstractNumId w:val="23"/>
  </w:num>
  <w:num w:numId="31" w16cid:durableId="1643074411">
    <w:abstractNumId w:val="38"/>
  </w:num>
  <w:num w:numId="32" w16cid:durableId="2130588284">
    <w:abstractNumId w:val="21"/>
  </w:num>
  <w:num w:numId="33" w16cid:durableId="1662849909">
    <w:abstractNumId w:val="10"/>
  </w:num>
  <w:num w:numId="34" w16cid:durableId="106046773">
    <w:abstractNumId w:val="6"/>
  </w:num>
  <w:num w:numId="35" w16cid:durableId="887687989">
    <w:abstractNumId w:val="39"/>
  </w:num>
  <w:num w:numId="36" w16cid:durableId="629097062">
    <w:abstractNumId w:val="2"/>
  </w:num>
  <w:num w:numId="37" w16cid:durableId="926771488">
    <w:abstractNumId w:val="37"/>
  </w:num>
  <w:num w:numId="38" w16cid:durableId="1930962954">
    <w:abstractNumId w:val="40"/>
  </w:num>
  <w:num w:numId="39" w16cid:durableId="227498145">
    <w:abstractNumId w:val="41"/>
  </w:num>
  <w:num w:numId="40" w16cid:durableId="1548032475">
    <w:abstractNumId w:val="17"/>
  </w:num>
  <w:num w:numId="41" w16cid:durableId="1541278744">
    <w:abstractNumId w:val="34"/>
  </w:num>
  <w:num w:numId="42" w16cid:durableId="21332853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E7D"/>
    <w:rsid w:val="00000DCB"/>
    <w:rsid w:val="00002551"/>
    <w:rsid w:val="0000303C"/>
    <w:rsid w:val="0002046E"/>
    <w:rsid w:val="00023AB3"/>
    <w:rsid w:val="00026F63"/>
    <w:rsid w:val="00027051"/>
    <w:rsid w:val="00030BBF"/>
    <w:rsid w:val="00031822"/>
    <w:rsid w:val="00031B95"/>
    <w:rsid w:val="00032A59"/>
    <w:rsid w:val="0003306A"/>
    <w:rsid w:val="0003687B"/>
    <w:rsid w:val="000406BC"/>
    <w:rsid w:val="00040AE5"/>
    <w:rsid w:val="00042B65"/>
    <w:rsid w:val="000512B1"/>
    <w:rsid w:val="0006246C"/>
    <w:rsid w:val="00065FB4"/>
    <w:rsid w:val="00066007"/>
    <w:rsid w:val="00080C12"/>
    <w:rsid w:val="00084AD6"/>
    <w:rsid w:val="000850F5"/>
    <w:rsid w:val="00085620"/>
    <w:rsid w:val="00090A4B"/>
    <w:rsid w:val="000925FE"/>
    <w:rsid w:val="00093059"/>
    <w:rsid w:val="000930AB"/>
    <w:rsid w:val="00094950"/>
    <w:rsid w:val="00094DF5"/>
    <w:rsid w:val="000A1E53"/>
    <w:rsid w:val="000B0667"/>
    <w:rsid w:val="000B1E48"/>
    <w:rsid w:val="000B2B2F"/>
    <w:rsid w:val="000C2CF1"/>
    <w:rsid w:val="000D0D78"/>
    <w:rsid w:val="000D520C"/>
    <w:rsid w:val="000E1140"/>
    <w:rsid w:val="000E779E"/>
    <w:rsid w:val="000F20E5"/>
    <w:rsid w:val="001057D6"/>
    <w:rsid w:val="0012064D"/>
    <w:rsid w:val="00127938"/>
    <w:rsid w:val="001337A8"/>
    <w:rsid w:val="00133ABB"/>
    <w:rsid w:val="0013606E"/>
    <w:rsid w:val="001612AF"/>
    <w:rsid w:val="001665EB"/>
    <w:rsid w:val="00171386"/>
    <w:rsid w:val="001758CE"/>
    <w:rsid w:val="00180CA0"/>
    <w:rsid w:val="00183A48"/>
    <w:rsid w:val="00185B65"/>
    <w:rsid w:val="001927E6"/>
    <w:rsid w:val="001931DC"/>
    <w:rsid w:val="00193446"/>
    <w:rsid w:val="001A325E"/>
    <w:rsid w:val="001A49E0"/>
    <w:rsid w:val="001A7190"/>
    <w:rsid w:val="001B1AEF"/>
    <w:rsid w:val="001B225F"/>
    <w:rsid w:val="001C6E69"/>
    <w:rsid w:val="001D210F"/>
    <w:rsid w:val="001D4195"/>
    <w:rsid w:val="001E1080"/>
    <w:rsid w:val="001E6CF7"/>
    <w:rsid w:val="001F19D3"/>
    <w:rsid w:val="002000AB"/>
    <w:rsid w:val="00211AA5"/>
    <w:rsid w:val="00212924"/>
    <w:rsid w:val="0022560F"/>
    <w:rsid w:val="002264CC"/>
    <w:rsid w:val="00227A82"/>
    <w:rsid w:val="0023388B"/>
    <w:rsid w:val="00240897"/>
    <w:rsid w:val="00243221"/>
    <w:rsid w:val="002543E4"/>
    <w:rsid w:val="0025560B"/>
    <w:rsid w:val="00255ECF"/>
    <w:rsid w:val="002602B6"/>
    <w:rsid w:val="002642C6"/>
    <w:rsid w:val="00272264"/>
    <w:rsid w:val="00274AA1"/>
    <w:rsid w:val="00275147"/>
    <w:rsid w:val="00276AB6"/>
    <w:rsid w:val="002908A8"/>
    <w:rsid w:val="00295426"/>
    <w:rsid w:val="002957BE"/>
    <w:rsid w:val="002A027A"/>
    <w:rsid w:val="002B3809"/>
    <w:rsid w:val="002B4807"/>
    <w:rsid w:val="002C0C0F"/>
    <w:rsid w:val="002C7806"/>
    <w:rsid w:val="002D3FE0"/>
    <w:rsid w:val="002D4E1C"/>
    <w:rsid w:val="002D4FC1"/>
    <w:rsid w:val="002D50B9"/>
    <w:rsid w:val="002E6089"/>
    <w:rsid w:val="002F4FD2"/>
    <w:rsid w:val="002F7F68"/>
    <w:rsid w:val="00304DAB"/>
    <w:rsid w:val="00307BF4"/>
    <w:rsid w:val="003209C5"/>
    <w:rsid w:val="00325C33"/>
    <w:rsid w:val="00326024"/>
    <w:rsid w:val="003263B3"/>
    <w:rsid w:val="003342BB"/>
    <w:rsid w:val="0033586A"/>
    <w:rsid w:val="0034250C"/>
    <w:rsid w:val="00343EE9"/>
    <w:rsid w:val="00346208"/>
    <w:rsid w:val="00347142"/>
    <w:rsid w:val="003477E0"/>
    <w:rsid w:val="003503F4"/>
    <w:rsid w:val="00360D8B"/>
    <w:rsid w:val="003615E2"/>
    <w:rsid w:val="00364A23"/>
    <w:rsid w:val="003654D7"/>
    <w:rsid w:val="00371231"/>
    <w:rsid w:val="003724CD"/>
    <w:rsid w:val="00375567"/>
    <w:rsid w:val="00382F73"/>
    <w:rsid w:val="003857DB"/>
    <w:rsid w:val="00386213"/>
    <w:rsid w:val="0038657F"/>
    <w:rsid w:val="00394C4E"/>
    <w:rsid w:val="003B1959"/>
    <w:rsid w:val="003C00A7"/>
    <w:rsid w:val="003C12BF"/>
    <w:rsid w:val="003C18CC"/>
    <w:rsid w:val="003C6D41"/>
    <w:rsid w:val="003D0A17"/>
    <w:rsid w:val="003D1B65"/>
    <w:rsid w:val="003D3E44"/>
    <w:rsid w:val="003E5B7F"/>
    <w:rsid w:val="003F6888"/>
    <w:rsid w:val="003F76A5"/>
    <w:rsid w:val="003F79C0"/>
    <w:rsid w:val="00402360"/>
    <w:rsid w:val="00403C4A"/>
    <w:rsid w:val="004046E3"/>
    <w:rsid w:val="004120B7"/>
    <w:rsid w:val="004158A9"/>
    <w:rsid w:val="00435B57"/>
    <w:rsid w:val="00443A53"/>
    <w:rsid w:val="00451BC2"/>
    <w:rsid w:val="004632B7"/>
    <w:rsid w:val="004648ED"/>
    <w:rsid w:val="00470D4A"/>
    <w:rsid w:val="0047149E"/>
    <w:rsid w:val="00471D1C"/>
    <w:rsid w:val="004876AE"/>
    <w:rsid w:val="0049175F"/>
    <w:rsid w:val="004A3E37"/>
    <w:rsid w:val="004B36E4"/>
    <w:rsid w:val="004B7961"/>
    <w:rsid w:val="004C3CFC"/>
    <w:rsid w:val="004C55F0"/>
    <w:rsid w:val="004D7548"/>
    <w:rsid w:val="004E0D7E"/>
    <w:rsid w:val="004E4AE8"/>
    <w:rsid w:val="004F7F27"/>
    <w:rsid w:val="00504B1B"/>
    <w:rsid w:val="00507FB4"/>
    <w:rsid w:val="0051342D"/>
    <w:rsid w:val="00516630"/>
    <w:rsid w:val="00517413"/>
    <w:rsid w:val="00522638"/>
    <w:rsid w:val="0052302C"/>
    <w:rsid w:val="00527856"/>
    <w:rsid w:val="00532F4E"/>
    <w:rsid w:val="00533720"/>
    <w:rsid w:val="0053790D"/>
    <w:rsid w:val="00540509"/>
    <w:rsid w:val="00541CE5"/>
    <w:rsid w:val="005445E5"/>
    <w:rsid w:val="00544B5E"/>
    <w:rsid w:val="0054569F"/>
    <w:rsid w:val="00545E9B"/>
    <w:rsid w:val="00545F23"/>
    <w:rsid w:val="00553428"/>
    <w:rsid w:val="0057376F"/>
    <w:rsid w:val="00573FA6"/>
    <w:rsid w:val="00576BC6"/>
    <w:rsid w:val="00577A38"/>
    <w:rsid w:val="00582401"/>
    <w:rsid w:val="00582EE6"/>
    <w:rsid w:val="00590607"/>
    <w:rsid w:val="0059176C"/>
    <w:rsid w:val="005920D1"/>
    <w:rsid w:val="00595EF3"/>
    <w:rsid w:val="00597F7D"/>
    <w:rsid w:val="005A5A82"/>
    <w:rsid w:val="005A5FE2"/>
    <w:rsid w:val="005B0D26"/>
    <w:rsid w:val="005B43FA"/>
    <w:rsid w:val="005C1170"/>
    <w:rsid w:val="005C1608"/>
    <w:rsid w:val="005C388D"/>
    <w:rsid w:val="005C5196"/>
    <w:rsid w:val="005D1575"/>
    <w:rsid w:val="005D32DC"/>
    <w:rsid w:val="005D5CD2"/>
    <w:rsid w:val="005E207D"/>
    <w:rsid w:val="005E6E38"/>
    <w:rsid w:val="005F113A"/>
    <w:rsid w:val="005F4925"/>
    <w:rsid w:val="006048BC"/>
    <w:rsid w:val="00607DD9"/>
    <w:rsid w:val="0061010E"/>
    <w:rsid w:val="00622BB5"/>
    <w:rsid w:val="0062336A"/>
    <w:rsid w:val="00626C39"/>
    <w:rsid w:val="0063590B"/>
    <w:rsid w:val="006435EA"/>
    <w:rsid w:val="00652FC7"/>
    <w:rsid w:val="00654675"/>
    <w:rsid w:val="00664076"/>
    <w:rsid w:val="00664819"/>
    <w:rsid w:val="0066552C"/>
    <w:rsid w:val="00665B0B"/>
    <w:rsid w:val="00674CE0"/>
    <w:rsid w:val="006760FD"/>
    <w:rsid w:val="00680AE1"/>
    <w:rsid w:val="006943B0"/>
    <w:rsid w:val="006A100B"/>
    <w:rsid w:val="006A1872"/>
    <w:rsid w:val="006A43A3"/>
    <w:rsid w:val="006B21C4"/>
    <w:rsid w:val="006B7A47"/>
    <w:rsid w:val="006C1894"/>
    <w:rsid w:val="006C3415"/>
    <w:rsid w:val="006C5F10"/>
    <w:rsid w:val="006D14F3"/>
    <w:rsid w:val="006D4FE0"/>
    <w:rsid w:val="006D5D4D"/>
    <w:rsid w:val="006E2A0D"/>
    <w:rsid w:val="006E6156"/>
    <w:rsid w:val="006F399C"/>
    <w:rsid w:val="00703F84"/>
    <w:rsid w:val="00712CF9"/>
    <w:rsid w:val="00713D83"/>
    <w:rsid w:val="007231DB"/>
    <w:rsid w:val="007233FB"/>
    <w:rsid w:val="00725955"/>
    <w:rsid w:val="00726BE7"/>
    <w:rsid w:val="007327CE"/>
    <w:rsid w:val="00742FF5"/>
    <w:rsid w:val="007440CB"/>
    <w:rsid w:val="0074702D"/>
    <w:rsid w:val="00747978"/>
    <w:rsid w:val="00752CE5"/>
    <w:rsid w:val="00756F80"/>
    <w:rsid w:val="00760513"/>
    <w:rsid w:val="0076550C"/>
    <w:rsid w:val="007668E3"/>
    <w:rsid w:val="007706B6"/>
    <w:rsid w:val="00771160"/>
    <w:rsid w:val="0078359D"/>
    <w:rsid w:val="00784498"/>
    <w:rsid w:val="0078604A"/>
    <w:rsid w:val="0079132E"/>
    <w:rsid w:val="00797DD8"/>
    <w:rsid w:val="007A3112"/>
    <w:rsid w:val="007A4F49"/>
    <w:rsid w:val="007B4CD3"/>
    <w:rsid w:val="007B6690"/>
    <w:rsid w:val="007E1569"/>
    <w:rsid w:val="007E5861"/>
    <w:rsid w:val="007E77BC"/>
    <w:rsid w:val="007F26EB"/>
    <w:rsid w:val="007F2B8A"/>
    <w:rsid w:val="007F325C"/>
    <w:rsid w:val="00802A90"/>
    <w:rsid w:val="0082297F"/>
    <w:rsid w:val="0082390D"/>
    <w:rsid w:val="0085061C"/>
    <w:rsid w:val="00850A83"/>
    <w:rsid w:val="0085145D"/>
    <w:rsid w:val="00851CBC"/>
    <w:rsid w:val="00851D58"/>
    <w:rsid w:val="008522ED"/>
    <w:rsid w:val="00854878"/>
    <w:rsid w:val="00857361"/>
    <w:rsid w:val="00857A79"/>
    <w:rsid w:val="008639D8"/>
    <w:rsid w:val="00865F63"/>
    <w:rsid w:val="00875808"/>
    <w:rsid w:val="00880B96"/>
    <w:rsid w:val="008842E8"/>
    <w:rsid w:val="00896861"/>
    <w:rsid w:val="008A5AA7"/>
    <w:rsid w:val="008B0666"/>
    <w:rsid w:val="008B0DBA"/>
    <w:rsid w:val="008B2F6B"/>
    <w:rsid w:val="008B4376"/>
    <w:rsid w:val="008B5FDB"/>
    <w:rsid w:val="008B695C"/>
    <w:rsid w:val="008C1991"/>
    <w:rsid w:val="008C36B5"/>
    <w:rsid w:val="008C61A3"/>
    <w:rsid w:val="008D30BF"/>
    <w:rsid w:val="008D4192"/>
    <w:rsid w:val="008D58BC"/>
    <w:rsid w:val="008E22B8"/>
    <w:rsid w:val="008E3CBA"/>
    <w:rsid w:val="008E542E"/>
    <w:rsid w:val="008E63AF"/>
    <w:rsid w:val="008E6AFE"/>
    <w:rsid w:val="008F0BA9"/>
    <w:rsid w:val="008F184A"/>
    <w:rsid w:val="008F6F2D"/>
    <w:rsid w:val="00902018"/>
    <w:rsid w:val="00911981"/>
    <w:rsid w:val="00915E04"/>
    <w:rsid w:val="009214E7"/>
    <w:rsid w:val="009304CD"/>
    <w:rsid w:val="00931F92"/>
    <w:rsid w:val="009408C0"/>
    <w:rsid w:val="00946AFB"/>
    <w:rsid w:val="00951219"/>
    <w:rsid w:val="00955DBE"/>
    <w:rsid w:val="00957111"/>
    <w:rsid w:val="00957BBF"/>
    <w:rsid w:val="00963A1F"/>
    <w:rsid w:val="009719D7"/>
    <w:rsid w:val="009738EB"/>
    <w:rsid w:val="0097620E"/>
    <w:rsid w:val="00982276"/>
    <w:rsid w:val="00984C06"/>
    <w:rsid w:val="009920A0"/>
    <w:rsid w:val="009A3090"/>
    <w:rsid w:val="009A5140"/>
    <w:rsid w:val="009A65F9"/>
    <w:rsid w:val="009B0254"/>
    <w:rsid w:val="009B0F66"/>
    <w:rsid w:val="009B20AD"/>
    <w:rsid w:val="009C4D04"/>
    <w:rsid w:val="009D3A24"/>
    <w:rsid w:val="009D4AF5"/>
    <w:rsid w:val="009E3145"/>
    <w:rsid w:val="009E4575"/>
    <w:rsid w:val="009F2620"/>
    <w:rsid w:val="009F5434"/>
    <w:rsid w:val="00A02A22"/>
    <w:rsid w:val="00A0486B"/>
    <w:rsid w:val="00A06E71"/>
    <w:rsid w:val="00A155E2"/>
    <w:rsid w:val="00A20DE5"/>
    <w:rsid w:val="00A22DC3"/>
    <w:rsid w:val="00A30095"/>
    <w:rsid w:val="00A33078"/>
    <w:rsid w:val="00A3403E"/>
    <w:rsid w:val="00A353C9"/>
    <w:rsid w:val="00A438A1"/>
    <w:rsid w:val="00A47F8A"/>
    <w:rsid w:val="00A506E2"/>
    <w:rsid w:val="00A51414"/>
    <w:rsid w:val="00A52199"/>
    <w:rsid w:val="00A52519"/>
    <w:rsid w:val="00A543EB"/>
    <w:rsid w:val="00A63312"/>
    <w:rsid w:val="00A65525"/>
    <w:rsid w:val="00A71F05"/>
    <w:rsid w:val="00A7266D"/>
    <w:rsid w:val="00A8119E"/>
    <w:rsid w:val="00A83D99"/>
    <w:rsid w:val="00A90FA4"/>
    <w:rsid w:val="00A95658"/>
    <w:rsid w:val="00AA13D7"/>
    <w:rsid w:val="00AB01DE"/>
    <w:rsid w:val="00AB1CEE"/>
    <w:rsid w:val="00AB57F2"/>
    <w:rsid w:val="00AB64D3"/>
    <w:rsid w:val="00AB747E"/>
    <w:rsid w:val="00AB77B1"/>
    <w:rsid w:val="00AC7481"/>
    <w:rsid w:val="00AD590A"/>
    <w:rsid w:val="00AE04DE"/>
    <w:rsid w:val="00AE196B"/>
    <w:rsid w:val="00AE4D96"/>
    <w:rsid w:val="00AF3EC9"/>
    <w:rsid w:val="00AF619E"/>
    <w:rsid w:val="00AF726C"/>
    <w:rsid w:val="00B01096"/>
    <w:rsid w:val="00B0306C"/>
    <w:rsid w:val="00B04B4E"/>
    <w:rsid w:val="00B05935"/>
    <w:rsid w:val="00B05CE5"/>
    <w:rsid w:val="00B11444"/>
    <w:rsid w:val="00B15B83"/>
    <w:rsid w:val="00B30F73"/>
    <w:rsid w:val="00B501C9"/>
    <w:rsid w:val="00B51BE0"/>
    <w:rsid w:val="00B73714"/>
    <w:rsid w:val="00B74A42"/>
    <w:rsid w:val="00B756AD"/>
    <w:rsid w:val="00B76ABC"/>
    <w:rsid w:val="00B857D5"/>
    <w:rsid w:val="00B935D0"/>
    <w:rsid w:val="00B95B39"/>
    <w:rsid w:val="00BA3EBB"/>
    <w:rsid w:val="00BA4DC3"/>
    <w:rsid w:val="00BA59F0"/>
    <w:rsid w:val="00BB00CC"/>
    <w:rsid w:val="00BB3689"/>
    <w:rsid w:val="00BB53CE"/>
    <w:rsid w:val="00BD5B94"/>
    <w:rsid w:val="00BE1254"/>
    <w:rsid w:val="00BE5EF8"/>
    <w:rsid w:val="00BF0996"/>
    <w:rsid w:val="00BF23B0"/>
    <w:rsid w:val="00BF4481"/>
    <w:rsid w:val="00BF493B"/>
    <w:rsid w:val="00C10D28"/>
    <w:rsid w:val="00C10F8A"/>
    <w:rsid w:val="00C13506"/>
    <w:rsid w:val="00C16365"/>
    <w:rsid w:val="00C35215"/>
    <w:rsid w:val="00C41394"/>
    <w:rsid w:val="00C439F3"/>
    <w:rsid w:val="00C44D92"/>
    <w:rsid w:val="00C463FB"/>
    <w:rsid w:val="00C50AD9"/>
    <w:rsid w:val="00C613FA"/>
    <w:rsid w:val="00C62B2A"/>
    <w:rsid w:val="00C64E11"/>
    <w:rsid w:val="00C65021"/>
    <w:rsid w:val="00C66790"/>
    <w:rsid w:val="00C74DF5"/>
    <w:rsid w:val="00C766D0"/>
    <w:rsid w:val="00C77FA9"/>
    <w:rsid w:val="00C80060"/>
    <w:rsid w:val="00C84677"/>
    <w:rsid w:val="00C851BD"/>
    <w:rsid w:val="00C866EB"/>
    <w:rsid w:val="00C94C4C"/>
    <w:rsid w:val="00CA2807"/>
    <w:rsid w:val="00CA63D8"/>
    <w:rsid w:val="00CB46BD"/>
    <w:rsid w:val="00CB54BF"/>
    <w:rsid w:val="00CC0B77"/>
    <w:rsid w:val="00CC3124"/>
    <w:rsid w:val="00CC5AE4"/>
    <w:rsid w:val="00CC6277"/>
    <w:rsid w:val="00CD12A9"/>
    <w:rsid w:val="00CD16C6"/>
    <w:rsid w:val="00CE1FAF"/>
    <w:rsid w:val="00CE2356"/>
    <w:rsid w:val="00CE34EC"/>
    <w:rsid w:val="00CE5C86"/>
    <w:rsid w:val="00CF04A4"/>
    <w:rsid w:val="00CF054C"/>
    <w:rsid w:val="00CF0F8B"/>
    <w:rsid w:val="00CF1D0D"/>
    <w:rsid w:val="00CF1F77"/>
    <w:rsid w:val="00D01EFA"/>
    <w:rsid w:val="00D02ACF"/>
    <w:rsid w:val="00D10A5D"/>
    <w:rsid w:val="00D15EA0"/>
    <w:rsid w:val="00D16FC4"/>
    <w:rsid w:val="00D17077"/>
    <w:rsid w:val="00D30BEB"/>
    <w:rsid w:val="00D32490"/>
    <w:rsid w:val="00D33EF2"/>
    <w:rsid w:val="00D35A6B"/>
    <w:rsid w:val="00D50811"/>
    <w:rsid w:val="00D576EC"/>
    <w:rsid w:val="00D65076"/>
    <w:rsid w:val="00D6524F"/>
    <w:rsid w:val="00D71380"/>
    <w:rsid w:val="00D72F7C"/>
    <w:rsid w:val="00D735E9"/>
    <w:rsid w:val="00D82DDB"/>
    <w:rsid w:val="00D85D37"/>
    <w:rsid w:val="00D97098"/>
    <w:rsid w:val="00DA09A7"/>
    <w:rsid w:val="00DA2BA4"/>
    <w:rsid w:val="00DA396C"/>
    <w:rsid w:val="00DB14FD"/>
    <w:rsid w:val="00DB77E8"/>
    <w:rsid w:val="00DC0862"/>
    <w:rsid w:val="00DC1232"/>
    <w:rsid w:val="00DD2EFA"/>
    <w:rsid w:val="00DD4831"/>
    <w:rsid w:val="00DE29B1"/>
    <w:rsid w:val="00DE3496"/>
    <w:rsid w:val="00DE4327"/>
    <w:rsid w:val="00DE4C54"/>
    <w:rsid w:val="00DF1FBC"/>
    <w:rsid w:val="00DF548E"/>
    <w:rsid w:val="00E0458E"/>
    <w:rsid w:val="00E162F6"/>
    <w:rsid w:val="00E216D1"/>
    <w:rsid w:val="00E30A5E"/>
    <w:rsid w:val="00E3187B"/>
    <w:rsid w:val="00E32C25"/>
    <w:rsid w:val="00E332B5"/>
    <w:rsid w:val="00E40225"/>
    <w:rsid w:val="00E41262"/>
    <w:rsid w:val="00E42419"/>
    <w:rsid w:val="00E57455"/>
    <w:rsid w:val="00E640A3"/>
    <w:rsid w:val="00E70725"/>
    <w:rsid w:val="00E712BC"/>
    <w:rsid w:val="00E77126"/>
    <w:rsid w:val="00E8256E"/>
    <w:rsid w:val="00E871A1"/>
    <w:rsid w:val="00E909DD"/>
    <w:rsid w:val="00E915EE"/>
    <w:rsid w:val="00EA02B4"/>
    <w:rsid w:val="00EB1E0B"/>
    <w:rsid w:val="00EB3917"/>
    <w:rsid w:val="00EB6D3D"/>
    <w:rsid w:val="00EC2E0A"/>
    <w:rsid w:val="00EC34B0"/>
    <w:rsid w:val="00EE1F1C"/>
    <w:rsid w:val="00EE33EC"/>
    <w:rsid w:val="00EE4AA4"/>
    <w:rsid w:val="00EE54E0"/>
    <w:rsid w:val="00EE7A82"/>
    <w:rsid w:val="00F00CEF"/>
    <w:rsid w:val="00F053D8"/>
    <w:rsid w:val="00F0797F"/>
    <w:rsid w:val="00F13172"/>
    <w:rsid w:val="00F17C49"/>
    <w:rsid w:val="00F21417"/>
    <w:rsid w:val="00F25EA5"/>
    <w:rsid w:val="00F27BD4"/>
    <w:rsid w:val="00F31E1B"/>
    <w:rsid w:val="00F3737D"/>
    <w:rsid w:val="00F37871"/>
    <w:rsid w:val="00F37CA9"/>
    <w:rsid w:val="00F414E6"/>
    <w:rsid w:val="00F4769F"/>
    <w:rsid w:val="00F47F1C"/>
    <w:rsid w:val="00F5527C"/>
    <w:rsid w:val="00F609E9"/>
    <w:rsid w:val="00F61701"/>
    <w:rsid w:val="00F61FDF"/>
    <w:rsid w:val="00F64A77"/>
    <w:rsid w:val="00F763FD"/>
    <w:rsid w:val="00F81E71"/>
    <w:rsid w:val="00F83C84"/>
    <w:rsid w:val="00F84D7F"/>
    <w:rsid w:val="00F868FE"/>
    <w:rsid w:val="00F870A7"/>
    <w:rsid w:val="00F9077F"/>
    <w:rsid w:val="00F923EF"/>
    <w:rsid w:val="00F95B82"/>
    <w:rsid w:val="00F95BC6"/>
    <w:rsid w:val="00F96DE6"/>
    <w:rsid w:val="00FA2B82"/>
    <w:rsid w:val="00FA310D"/>
    <w:rsid w:val="00FA3698"/>
    <w:rsid w:val="00FA3EDD"/>
    <w:rsid w:val="00FB2C52"/>
    <w:rsid w:val="00FB3940"/>
    <w:rsid w:val="00FB3E7D"/>
    <w:rsid w:val="00FC237E"/>
    <w:rsid w:val="00FD029C"/>
    <w:rsid w:val="00FD054C"/>
    <w:rsid w:val="00FE58B2"/>
    <w:rsid w:val="00FF32AA"/>
    <w:rsid w:val="00FF391E"/>
    <w:rsid w:val="00FF4E4E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A04D06"/>
  <w15:docId w15:val="{C9BC46E1-F823-4EDC-BEBF-7B31AE3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EC34B0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C34B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09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5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73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4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3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9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4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B673C-DEB3-4C9D-A416-56AAE1C21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827</Words>
  <Characters>1102</Characters>
  <Application>Microsoft Office Word</Application>
  <DocSecurity>0</DocSecurity>
  <Lines>58</Lines>
  <Paragraphs>42</Paragraphs>
  <ScaleCrop>false</ScaleCrop>
  <Company>Microsoft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大雪 种下</cp:lastModifiedBy>
  <cp:revision>357</cp:revision>
  <cp:lastPrinted>2025-05-15T15:33:00Z</cp:lastPrinted>
  <dcterms:created xsi:type="dcterms:W3CDTF">2022-04-11T07:45:00Z</dcterms:created>
  <dcterms:modified xsi:type="dcterms:W3CDTF">2025-05-15T15:33:00Z</dcterms:modified>
</cp:coreProperties>
</file>