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0ECC" w14:textId="7146B011" w:rsidR="00B346CC" w:rsidRDefault="00B346CC" w:rsidP="009223E6">
      <w:pPr>
        <w:pStyle w:val="a6"/>
        <w:jc w:val="center"/>
        <w:rPr>
          <w:rFonts w:eastAsiaTheme="minorEastAsia" w:cs="Times New Roman"/>
          <w:sz w:val="36"/>
          <w:szCs w:val="36"/>
          <w:lang w:eastAsia="zh-CN"/>
        </w:rPr>
      </w:pPr>
      <w:r w:rsidRPr="000577E3">
        <w:rPr>
          <w:rFonts w:eastAsiaTheme="minorEastAsia" w:cs="Times New Roman"/>
          <w:sz w:val="36"/>
          <w:szCs w:val="36"/>
          <w:lang w:eastAsia="zh-CN"/>
        </w:rPr>
        <w:t>Ning Zhang</w:t>
      </w:r>
    </w:p>
    <w:p w14:paraId="1F63AE92" w14:textId="77777777" w:rsidR="00D9196A" w:rsidRPr="00D9196A" w:rsidRDefault="00D9196A" w:rsidP="00D9196A">
      <w:pPr>
        <w:rPr>
          <w:rFonts w:eastAsiaTheme="minorEastAsia"/>
        </w:rPr>
      </w:pPr>
    </w:p>
    <w:p w14:paraId="155B298E" w14:textId="7593C0AF" w:rsidR="00793ACE" w:rsidRPr="005F578F" w:rsidRDefault="00F73841" w:rsidP="007F2599">
      <w:pPr>
        <w:pStyle w:val="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750"/>
        </w:tabs>
      </w:pPr>
      <w:r w:rsidRPr="005F578F">
        <w:t xml:space="preserve">Department of </w:t>
      </w:r>
      <w:r w:rsidR="00B346CC" w:rsidRPr="005F578F">
        <w:t>Agricultural and Resource Economics</w:t>
      </w:r>
      <w:r w:rsidR="00793ACE">
        <w:tab/>
      </w:r>
      <w:r w:rsidR="007F2599">
        <w:tab/>
        <w:t>mail@ning.im</w:t>
      </w:r>
    </w:p>
    <w:p w14:paraId="7D860D08" w14:textId="640E29A1" w:rsidR="00543555" w:rsidRPr="00793ACE" w:rsidRDefault="00B346CC" w:rsidP="00D9196A">
      <w:pPr>
        <w:pStyle w:val="aa"/>
        <w:tabs>
          <w:tab w:val="left" w:pos="720"/>
          <w:tab w:val="left" w:pos="1440"/>
          <w:tab w:val="left" w:pos="2160"/>
          <w:tab w:val="right" w:pos="9750"/>
        </w:tabs>
      </w:pPr>
      <w:r w:rsidRPr="005F578F">
        <w:t>University of Arizona</w:t>
      </w:r>
      <w:r w:rsidR="00793ACE">
        <w:tab/>
      </w:r>
      <w:r w:rsidR="007F2599">
        <w:tab/>
      </w:r>
      <w:hyperlink r:id="rId7" w:history="1">
        <w:r w:rsidR="007F2599" w:rsidRPr="00EA1D02">
          <w:rPr>
            <w:rStyle w:val="a8"/>
            <w:color w:val="auto"/>
            <w:u w:val="none"/>
          </w:rPr>
          <w:t>https://ning.im</w:t>
        </w:r>
      </w:hyperlink>
    </w:p>
    <w:p w14:paraId="5B51FAA8" w14:textId="08D65755" w:rsidR="001800D1" w:rsidRDefault="00F73841" w:rsidP="00793ACE">
      <w:pPr>
        <w:pStyle w:val="a6"/>
      </w:pPr>
      <w:r w:rsidRPr="005F578F">
        <w:t>Education</w:t>
      </w:r>
      <w:r w:rsidRPr="005F578F">
        <w:tab/>
      </w:r>
    </w:p>
    <w:p w14:paraId="595F019B" w14:textId="2F6857B0" w:rsidR="00DA0CA7" w:rsidRDefault="00DA0CA7" w:rsidP="007F2599">
      <w:pPr>
        <w:pStyle w:val="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750"/>
        </w:tabs>
        <w:ind w:right="105"/>
        <w:jc w:val="right"/>
      </w:pPr>
      <w:r>
        <w:rPr>
          <w:rFonts w:eastAsiaTheme="minorEastAsia" w:hint="eastAsia"/>
          <w:lang w:eastAsia="zh-CN"/>
        </w:rPr>
        <w:t>M</w:t>
      </w:r>
      <w:r>
        <w:rPr>
          <w:rFonts w:eastAsiaTheme="minorEastAsia"/>
          <w:lang w:eastAsia="zh-CN"/>
        </w:rPr>
        <w:t xml:space="preserve">.A. </w:t>
      </w:r>
      <w:r>
        <w:t>Applied Economics &amp; Policy Analysis, University of Arizona</w:t>
      </w:r>
      <w:r>
        <w:tab/>
      </w:r>
      <w:r>
        <w:tab/>
      </w:r>
      <w:r w:rsidR="007F2599">
        <w:t>2022-Now</w:t>
      </w:r>
    </w:p>
    <w:p w14:paraId="21E11CBD" w14:textId="6BCB5CEA" w:rsidR="00793ACE" w:rsidRDefault="00793ACE" w:rsidP="001E15CE">
      <w:pPr>
        <w:pStyle w:val="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750"/>
        </w:tabs>
        <w:rPr>
          <w:rFonts w:eastAsiaTheme="minorEastAsia"/>
        </w:rPr>
      </w:pPr>
      <w:r w:rsidRPr="00793ACE">
        <w:rPr>
          <w:rFonts w:eastAsiaTheme="minorEastAsia"/>
        </w:rPr>
        <w:t>B.A.</w:t>
      </w:r>
      <w:r>
        <w:rPr>
          <w:rFonts w:eastAsiaTheme="minorEastAsia"/>
        </w:rPr>
        <w:t xml:space="preserve"> Economics, Yancheng Teachers University</w:t>
      </w:r>
      <w:r>
        <w:rPr>
          <w:rFonts w:eastAsiaTheme="minorEastAsia"/>
        </w:rPr>
        <w:tab/>
      </w:r>
      <w:r w:rsidR="001E15CE">
        <w:rPr>
          <w:rFonts w:eastAsiaTheme="minorEastAsia"/>
        </w:rPr>
        <w:tab/>
        <w:t>2016-2020</w:t>
      </w:r>
    </w:p>
    <w:p w14:paraId="512790B3" w14:textId="750E8539" w:rsidR="006445DE" w:rsidRDefault="00F73841" w:rsidP="005F578F">
      <w:pPr>
        <w:pStyle w:val="a6"/>
      </w:pPr>
      <w:r w:rsidRPr="005F578F">
        <w:t>P</w:t>
      </w:r>
      <w:r w:rsidR="006445DE">
        <w:t>ublications</w:t>
      </w:r>
    </w:p>
    <w:p w14:paraId="4919C2BC" w14:textId="7FA871D7" w:rsidR="000B6F57" w:rsidRDefault="000B6F57" w:rsidP="000B6F57">
      <w:pPr>
        <w:pStyle w:val="a3"/>
      </w:pPr>
      <w:r w:rsidRPr="006445DE">
        <w:rPr>
          <w:b/>
          <w:bCs/>
        </w:rPr>
        <w:t>Journal Articles</w:t>
      </w:r>
      <w:r>
        <w:rPr>
          <w:b/>
          <w:bCs/>
        </w:rPr>
        <w:t xml:space="preserve"> </w:t>
      </w:r>
      <w:r w:rsidRPr="000B6F57">
        <w:t>(in English)</w:t>
      </w:r>
    </w:p>
    <w:p w14:paraId="7C245231" w14:textId="173E0596" w:rsidR="000B6F57" w:rsidRPr="00543555" w:rsidRDefault="000B6F57" w:rsidP="00543555">
      <w:pPr>
        <w:pStyle w:val="aa"/>
      </w:pPr>
      <w:r w:rsidRPr="00543555">
        <w:t>None</w:t>
      </w:r>
    </w:p>
    <w:p w14:paraId="5A9724F6" w14:textId="1CCD515B" w:rsidR="006445DE" w:rsidRDefault="006445DE" w:rsidP="006445DE">
      <w:pPr>
        <w:pStyle w:val="a3"/>
        <w:rPr>
          <w:b/>
          <w:bCs/>
        </w:rPr>
      </w:pPr>
      <w:r w:rsidRPr="006445DE">
        <w:rPr>
          <w:b/>
          <w:bCs/>
        </w:rPr>
        <w:t>Journal Articles</w:t>
      </w:r>
      <w:r w:rsidR="000B6F57">
        <w:rPr>
          <w:b/>
          <w:bCs/>
        </w:rPr>
        <w:t xml:space="preserve"> </w:t>
      </w:r>
      <w:r w:rsidR="000B6F57" w:rsidRPr="000B6F57">
        <w:t>(in Chinese)</w:t>
      </w:r>
    </w:p>
    <w:p w14:paraId="63101597" w14:textId="62B324EA" w:rsidR="006445DE" w:rsidRPr="006445DE" w:rsidRDefault="006445DE" w:rsidP="00AD0292">
      <w:pPr>
        <w:pStyle w:val="aa"/>
        <w:rPr>
          <w:rFonts w:eastAsiaTheme="minorEastAsia"/>
        </w:rPr>
      </w:pPr>
      <w:r w:rsidRPr="006445DE">
        <w:rPr>
          <w:rFonts w:eastAsiaTheme="minorEastAsia"/>
        </w:rPr>
        <w:t>[</w:t>
      </w:r>
      <w:r w:rsidRPr="006445DE">
        <w:rPr>
          <w:rFonts w:eastAsiaTheme="minorEastAsia" w:hint="eastAsia"/>
        </w:rPr>
        <w:t>3</w:t>
      </w:r>
      <w:r w:rsidRPr="006445DE">
        <w:rPr>
          <w:rFonts w:eastAsiaTheme="minorEastAsia"/>
        </w:rPr>
        <w:t>]</w:t>
      </w:r>
      <w:r w:rsidR="00AD0292" w:rsidRPr="00AD0292">
        <w:t xml:space="preserve"> </w:t>
      </w:r>
      <w:proofErr w:type="spellStart"/>
      <w:r w:rsidR="00AD0292" w:rsidRPr="005F578F">
        <w:t>Xinyu</w:t>
      </w:r>
      <w:proofErr w:type="spellEnd"/>
      <w:r w:rsidR="00AD0292" w:rsidRPr="005F578F">
        <w:t xml:space="preserve"> Chen, </w:t>
      </w:r>
      <w:proofErr w:type="spellStart"/>
      <w:r w:rsidR="00AD0292" w:rsidRPr="005F578F">
        <w:t>Qichen</w:t>
      </w:r>
      <w:proofErr w:type="spellEnd"/>
      <w:r w:rsidR="00AD0292" w:rsidRPr="005F578F">
        <w:rPr>
          <w:spacing w:val="-8"/>
        </w:rPr>
        <w:t xml:space="preserve"> </w:t>
      </w:r>
      <w:r w:rsidR="00AD0292" w:rsidRPr="005F578F">
        <w:rPr>
          <w:spacing w:val="-4"/>
        </w:rPr>
        <w:t>Yang</w:t>
      </w:r>
      <w:r w:rsidR="00AD0292">
        <w:t>,</w:t>
      </w:r>
      <w:r w:rsidR="00AD0292" w:rsidRPr="00AD0292">
        <w:t xml:space="preserve"> </w:t>
      </w:r>
      <w:r w:rsidR="00AD0292" w:rsidRPr="00AD0292">
        <w:rPr>
          <w:b/>
          <w:bCs/>
        </w:rPr>
        <w:t>Ning Zhang</w:t>
      </w:r>
      <w:r w:rsidR="00AD0292">
        <w:t xml:space="preserve"> </w:t>
      </w:r>
      <w:r w:rsidR="00AD0292" w:rsidRPr="00AD0292">
        <w:t>(20</w:t>
      </w:r>
      <w:r w:rsidR="00AD0292">
        <w:t>20</w:t>
      </w:r>
      <w:r w:rsidR="00AD0292" w:rsidRPr="00AD0292">
        <w:t>)</w:t>
      </w:r>
      <w:r w:rsidR="00AD0292">
        <w:t>. “</w:t>
      </w:r>
      <w:r w:rsidR="00AD0292" w:rsidRPr="005F578F">
        <w:t>Analysis</w:t>
      </w:r>
      <w:r w:rsidR="00AD0292" w:rsidRPr="005F578F">
        <w:rPr>
          <w:spacing w:val="-1"/>
        </w:rPr>
        <w:t xml:space="preserve"> </w:t>
      </w:r>
      <w:r w:rsidR="00AD0292" w:rsidRPr="005F578F">
        <w:t>of</w:t>
      </w:r>
      <w:r w:rsidR="00AD0292" w:rsidRPr="005F578F">
        <w:rPr>
          <w:spacing w:val="-7"/>
        </w:rPr>
        <w:t xml:space="preserve"> </w:t>
      </w:r>
      <w:r w:rsidR="00AD0292" w:rsidRPr="005F578F">
        <w:t>the</w:t>
      </w:r>
      <w:r w:rsidR="00AD0292" w:rsidRPr="005F578F">
        <w:rPr>
          <w:spacing w:val="-1"/>
        </w:rPr>
        <w:t xml:space="preserve"> </w:t>
      </w:r>
      <w:r w:rsidR="00AD0292" w:rsidRPr="005F578F">
        <w:t>path</w:t>
      </w:r>
      <w:r w:rsidR="00AD0292" w:rsidRPr="005F578F">
        <w:rPr>
          <w:spacing w:val="-3"/>
        </w:rPr>
        <w:t xml:space="preserve"> </w:t>
      </w:r>
      <w:r w:rsidR="00AD0292" w:rsidRPr="005F578F">
        <w:t>of</w:t>
      </w:r>
      <w:r w:rsidR="00AD0292" w:rsidRPr="005F578F">
        <w:rPr>
          <w:spacing w:val="-3"/>
        </w:rPr>
        <w:t xml:space="preserve"> </w:t>
      </w:r>
      <w:r w:rsidR="00AD0292" w:rsidRPr="005F578F">
        <w:t>precise</w:t>
      </w:r>
      <w:r w:rsidR="00AD0292" w:rsidRPr="005F578F">
        <w:rPr>
          <w:spacing w:val="-6"/>
        </w:rPr>
        <w:t xml:space="preserve"> </w:t>
      </w:r>
      <w:r w:rsidR="00AD0292" w:rsidRPr="005F578F">
        <w:t>poverty</w:t>
      </w:r>
      <w:r w:rsidR="00AD0292" w:rsidRPr="005F578F">
        <w:rPr>
          <w:spacing w:val="-3"/>
        </w:rPr>
        <w:t xml:space="preserve"> </w:t>
      </w:r>
      <w:r w:rsidR="00AD0292" w:rsidRPr="005F578F">
        <w:t>alleviation</w:t>
      </w:r>
      <w:r w:rsidR="00AD0292" w:rsidRPr="005F578F">
        <w:rPr>
          <w:spacing w:val="-2"/>
        </w:rPr>
        <w:t xml:space="preserve"> </w:t>
      </w:r>
      <w:r w:rsidR="00AD0292" w:rsidRPr="005F578F">
        <w:t>in</w:t>
      </w:r>
      <w:r w:rsidR="00AD0292" w:rsidRPr="005F578F">
        <w:rPr>
          <w:spacing w:val="-5"/>
        </w:rPr>
        <w:t xml:space="preserve"> </w:t>
      </w:r>
      <w:r w:rsidR="00AD0292" w:rsidRPr="005F578F">
        <w:t>underdeveloped</w:t>
      </w:r>
      <w:r w:rsidR="00AD0292" w:rsidRPr="005F578F">
        <w:rPr>
          <w:spacing w:val="-3"/>
        </w:rPr>
        <w:t xml:space="preserve"> </w:t>
      </w:r>
      <w:r w:rsidR="00AD0292" w:rsidRPr="005F578F">
        <w:t>regions</w:t>
      </w:r>
      <w:r w:rsidR="00AD0292" w:rsidRPr="005F578F">
        <w:rPr>
          <w:spacing w:val="-1"/>
        </w:rPr>
        <w:t xml:space="preserve"> </w:t>
      </w:r>
      <w:r w:rsidR="00AD0292" w:rsidRPr="005F578F">
        <w:t>in</w:t>
      </w:r>
      <w:r w:rsidR="00AD0292" w:rsidRPr="005F578F">
        <w:rPr>
          <w:spacing w:val="-2"/>
        </w:rPr>
        <w:t xml:space="preserve"> </w:t>
      </w:r>
      <w:r w:rsidR="00AD0292" w:rsidRPr="005F578F">
        <w:t>the</w:t>
      </w:r>
      <w:r w:rsidR="00AD0292" w:rsidRPr="005F578F">
        <w:rPr>
          <w:spacing w:val="-3"/>
        </w:rPr>
        <w:t xml:space="preserve"> </w:t>
      </w:r>
      <w:r w:rsidR="00AD0292" w:rsidRPr="005F578F">
        <w:t>context</w:t>
      </w:r>
      <w:r w:rsidR="00AD0292" w:rsidRPr="005F578F">
        <w:rPr>
          <w:spacing w:val="-4"/>
        </w:rPr>
        <w:t xml:space="preserve"> </w:t>
      </w:r>
      <w:r w:rsidR="00AD0292" w:rsidRPr="005F578F">
        <w:t>of anti-poverty strategies</w:t>
      </w:r>
      <w:r w:rsidR="00AD0292">
        <w:t xml:space="preserve">.” </w:t>
      </w:r>
      <w:r w:rsidR="00AD0292" w:rsidRPr="005F578F">
        <w:rPr>
          <w:i/>
        </w:rPr>
        <w:t>Economic Research Guide, 2020(20), 34-35</w:t>
      </w:r>
    </w:p>
    <w:p w14:paraId="1D2B3A2F" w14:textId="16A568D3" w:rsidR="006445DE" w:rsidRPr="006445DE" w:rsidRDefault="006445DE" w:rsidP="00AD0292">
      <w:pPr>
        <w:pStyle w:val="aa"/>
        <w:rPr>
          <w:rFonts w:eastAsiaTheme="minorEastAsia"/>
        </w:rPr>
      </w:pPr>
      <w:r w:rsidRPr="006445DE">
        <w:rPr>
          <w:rFonts w:eastAsiaTheme="minorEastAsia"/>
        </w:rPr>
        <w:t>[</w:t>
      </w:r>
      <w:r w:rsidRPr="006445DE">
        <w:rPr>
          <w:rFonts w:eastAsiaTheme="minorEastAsia" w:hint="eastAsia"/>
        </w:rPr>
        <w:t>2</w:t>
      </w:r>
      <w:r w:rsidRPr="006445DE">
        <w:rPr>
          <w:rFonts w:eastAsiaTheme="minorEastAsia"/>
        </w:rPr>
        <w:t>]</w:t>
      </w:r>
      <w:r w:rsidR="00AD0292" w:rsidRPr="00AD0292">
        <w:rPr>
          <w:b/>
        </w:rPr>
        <w:t xml:space="preserve"> </w:t>
      </w:r>
      <w:proofErr w:type="spellStart"/>
      <w:r w:rsidR="00AD0292" w:rsidRPr="00AD0292">
        <w:t>Qichen</w:t>
      </w:r>
      <w:proofErr w:type="spellEnd"/>
      <w:r w:rsidR="00AD0292" w:rsidRPr="00AD0292">
        <w:t xml:space="preserve"> Yang, </w:t>
      </w:r>
      <w:proofErr w:type="spellStart"/>
      <w:r w:rsidR="00AD0292" w:rsidRPr="00AD0292">
        <w:t>Zhenshan</w:t>
      </w:r>
      <w:proofErr w:type="spellEnd"/>
      <w:r w:rsidR="00AD0292" w:rsidRPr="00AD0292">
        <w:t xml:space="preserve"> Bao</w:t>
      </w:r>
      <w:r w:rsidR="00AD0292">
        <w:t>,</w:t>
      </w:r>
      <w:r w:rsidR="00AD0292" w:rsidRPr="00AD0292">
        <w:t xml:space="preserve"> </w:t>
      </w:r>
      <w:r w:rsidR="00AD0292" w:rsidRPr="00AD0292">
        <w:rPr>
          <w:b/>
          <w:bCs/>
        </w:rPr>
        <w:t>Ning Zhang</w:t>
      </w:r>
      <w:r w:rsidR="00AD0292">
        <w:t xml:space="preserve"> </w:t>
      </w:r>
      <w:r w:rsidR="00AD0292" w:rsidRPr="00AD0292">
        <w:t>(2019)</w:t>
      </w:r>
      <w:r w:rsidR="00AD0292">
        <w:t>. “</w:t>
      </w:r>
      <w:r w:rsidR="00AD0292" w:rsidRPr="00AD0292">
        <w:t>Regional Differences of Spatial Agglomeration in High-tech Towns——Taking Jiangsu Province as an Example</w:t>
      </w:r>
      <w:r w:rsidR="00AD0292">
        <w:t xml:space="preserve">.” </w:t>
      </w:r>
      <w:r w:rsidR="00AD0292" w:rsidRPr="005F578F">
        <w:rPr>
          <w:i/>
        </w:rPr>
        <w:t>Economic Vision 2019(05),84-91</w:t>
      </w:r>
    </w:p>
    <w:p w14:paraId="064ABE31" w14:textId="49254579" w:rsidR="006445DE" w:rsidRPr="006445DE" w:rsidRDefault="006445DE" w:rsidP="00AD0292">
      <w:pPr>
        <w:pStyle w:val="aa"/>
      </w:pPr>
      <w:r w:rsidRPr="006445DE">
        <w:rPr>
          <w:rFonts w:eastAsiaTheme="minorEastAsia"/>
        </w:rPr>
        <w:t>[</w:t>
      </w:r>
      <w:r w:rsidRPr="006445DE">
        <w:rPr>
          <w:rFonts w:eastAsiaTheme="minorEastAsia" w:hint="eastAsia"/>
        </w:rPr>
        <w:t>1</w:t>
      </w:r>
      <w:r w:rsidRPr="006445DE">
        <w:rPr>
          <w:rFonts w:eastAsiaTheme="minorEastAsia"/>
        </w:rPr>
        <w:t>]</w:t>
      </w:r>
      <w:r w:rsidR="00AD0292" w:rsidRPr="00AD0292">
        <w:t xml:space="preserve"> </w:t>
      </w:r>
      <w:r w:rsidR="00AD0292" w:rsidRPr="00AD0292">
        <w:rPr>
          <w:b/>
          <w:bCs/>
        </w:rPr>
        <w:t>Ning Zhang</w:t>
      </w:r>
      <w:r w:rsidR="00AD0292">
        <w:t xml:space="preserve">, </w:t>
      </w:r>
      <w:proofErr w:type="spellStart"/>
      <w:r w:rsidR="00AD0292" w:rsidRPr="00AD0292">
        <w:t>Qichen</w:t>
      </w:r>
      <w:proofErr w:type="spellEnd"/>
      <w:r w:rsidR="00AD0292" w:rsidRPr="00AD0292">
        <w:t xml:space="preserve"> Yang, </w:t>
      </w:r>
      <w:proofErr w:type="spellStart"/>
      <w:r w:rsidR="00AD0292" w:rsidRPr="00AD0292">
        <w:t>Zhenshan</w:t>
      </w:r>
      <w:proofErr w:type="spellEnd"/>
      <w:r w:rsidR="00AD0292" w:rsidRPr="00AD0292">
        <w:t xml:space="preserve"> Bao (2019)</w:t>
      </w:r>
      <w:r w:rsidR="00AD0292">
        <w:t>.</w:t>
      </w:r>
      <w:r w:rsidR="00AD0292" w:rsidRPr="00AD0292">
        <w:t xml:space="preserve"> </w:t>
      </w:r>
      <w:r w:rsidR="00AD0292">
        <w:t>“</w:t>
      </w:r>
      <w:r w:rsidR="00AD0292" w:rsidRPr="00AD0292">
        <w:t>Research on the "precision poverty alleviation" development model of rural e-commerce</w:t>
      </w:r>
      <w:r w:rsidR="00AD0292">
        <w:t xml:space="preserve">.” </w:t>
      </w:r>
      <w:r w:rsidR="00AD0292" w:rsidRPr="005F578F">
        <w:rPr>
          <w:i/>
        </w:rPr>
        <w:t>Contemporary Rural Finance and Economics, 2019(07), 42-46</w:t>
      </w:r>
    </w:p>
    <w:p w14:paraId="20965FCF" w14:textId="09AB3BB1" w:rsidR="00685C17" w:rsidRDefault="006445DE" w:rsidP="000B6F57">
      <w:pPr>
        <w:pStyle w:val="a6"/>
      </w:pPr>
      <w:r w:rsidRPr="000B6F57">
        <w:t>Presentation</w:t>
      </w:r>
      <w:r w:rsidR="00DA0CA7">
        <w:t>s</w:t>
      </w:r>
    </w:p>
    <w:p w14:paraId="6FB00D10" w14:textId="691B6D9D" w:rsidR="000B6F57" w:rsidRDefault="000B6F57" w:rsidP="000B6F57">
      <w:pPr>
        <w:pStyle w:val="aa"/>
        <w:rPr>
          <w:rFonts w:eastAsiaTheme="minorEastAsia"/>
          <w:b/>
          <w:bCs/>
        </w:rPr>
      </w:pPr>
      <w:r w:rsidRPr="000B6F57">
        <w:rPr>
          <w:rFonts w:eastAsiaTheme="minorEastAsia"/>
          <w:b/>
          <w:bCs/>
        </w:rPr>
        <w:t>Conference</w:t>
      </w:r>
    </w:p>
    <w:p w14:paraId="3910BFEF" w14:textId="30A80523" w:rsidR="00685C17" w:rsidRDefault="000B6F57" w:rsidP="00B012E4">
      <w:pPr>
        <w:pStyle w:val="aa"/>
      </w:pPr>
      <w:r>
        <w:t>None</w:t>
      </w:r>
    </w:p>
    <w:p w14:paraId="38D9D9AB" w14:textId="42DB3BC4" w:rsidR="00742DCC" w:rsidRDefault="00742DCC" w:rsidP="00742DCC">
      <w:pPr>
        <w:pStyle w:val="a6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P</w:t>
      </w:r>
      <w:r>
        <w:rPr>
          <w:rFonts w:eastAsiaTheme="minorEastAsia"/>
          <w:lang w:eastAsia="zh-CN"/>
        </w:rPr>
        <w:t>rojects</w:t>
      </w:r>
    </w:p>
    <w:p w14:paraId="6F9095D5" w14:textId="2CA6C790" w:rsidR="00742DCC" w:rsidRDefault="00742DCC" w:rsidP="00742DCC">
      <w:pPr>
        <w:pStyle w:val="aa"/>
        <w:rPr>
          <w:i/>
        </w:rPr>
      </w:pPr>
      <w:r>
        <w:t>[3] Provincial</w:t>
      </w:r>
      <w:r>
        <w:rPr>
          <w:spacing w:val="-3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Projects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Innovation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Entrepreneurship</w:t>
      </w:r>
      <w:r>
        <w:rPr>
          <w:spacing w:val="-5"/>
        </w:rPr>
        <w:t xml:space="preserve"> </w:t>
      </w:r>
      <w:r>
        <w:rPr>
          <w:spacing w:val="-3"/>
        </w:rPr>
        <w:t>Training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Jiangsu Province</w:t>
      </w:r>
      <w:r w:rsidR="00A96814">
        <w:rPr>
          <w:rFonts w:ascii="宋体" w:eastAsia="宋体" w:hint="eastAsia"/>
          <w:lang w:eastAsia="zh-CN"/>
        </w:rPr>
        <w:t xml:space="preserve"> (</w:t>
      </w:r>
      <w:r w:rsidR="00A96814">
        <w:t>201810324017Z</w:t>
      </w:r>
      <w:r w:rsidR="00A96814">
        <w:rPr>
          <w:rFonts w:ascii="宋体" w:eastAsia="宋体"/>
          <w:lang w:eastAsia="zh-CN"/>
        </w:rPr>
        <w:t>)</w:t>
      </w:r>
      <w:r w:rsidR="00773295">
        <w:rPr>
          <w:rFonts w:ascii="宋体" w:eastAsia="宋体" w:hint="eastAsia"/>
          <w:lang w:eastAsia="zh-CN"/>
        </w:rPr>
        <w:t>,</w:t>
      </w:r>
      <w:r w:rsidR="00773295">
        <w:rPr>
          <w:rFonts w:ascii="宋体" w:eastAsia="宋体"/>
          <w:lang w:eastAsia="zh-CN"/>
        </w:rPr>
        <w:t xml:space="preserve"> </w:t>
      </w:r>
      <w:r w:rsidRPr="00354CB6">
        <w:rPr>
          <w:b/>
          <w:bCs/>
          <w:i/>
        </w:rPr>
        <w:t>main in-charge</w:t>
      </w:r>
      <w:r>
        <w:rPr>
          <w:i/>
        </w:rPr>
        <w:t xml:space="preserve">, with Kang </w:t>
      </w:r>
      <w:r>
        <w:rPr>
          <w:i/>
          <w:spacing w:val="-6"/>
        </w:rPr>
        <w:t>Y</w:t>
      </w:r>
      <w:r w:rsidR="00913C94">
        <w:rPr>
          <w:i/>
          <w:spacing w:val="-6"/>
        </w:rPr>
        <w:t>o</w:t>
      </w:r>
      <w:r>
        <w:rPr>
          <w:i/>
          <w:spacing w:val="-6"/>
        </w:rPr>
        <w:t xml:space="preserve">u, </w:t>
      </w:r>
      <w:r>
        <w:rPr>
          <w:i/>
        </w:rPr>
        <w:t xml:space="preserve">Xin </w:t>
      </w:r>
      <w:r>
        <w:rPr>
          <w:i/>
          <w:spacing w:val="-3"/>
        </w:rPr>
        <w:t>Wu</w:t>
      </w:r>
      <w:r w:rsidR="00A51F46">
        <w:rPr>
          <w:i/>
          <w:spacing w:val="-3"/>
        </w:rPr>
        <w:t>,</w:t>
      </w:r>
      <w:r>
        <w:rPr>
          <w:i/>
          <w:spacing w:val="-3"/>
        </w:rPr>
        <w:t xml:space="preserve"> </w:t>
      </w:r>
      <w:r>
        <w:rPr>
          <w:i/>
        </w:rPr>
        <w:t>10/2018-10/2020</w:t>
      </w:r>
    </w:p>
    <w:p w14:paraId="4CF0A151" w14:textId="63BF4EE2" w:rsidR="00742DCC" w:rsidRPr="00742DCC" w:rsidRDefault="00742DCC" w:rsidP="00742DCC">
      <w:pPr>
        <w:pStyle w:val="aa"/>
        <w:rPr>
          <w:i/>
        </w:rPr>
      </w:pPr>
      <w:r>
        <w:t xml:space="preserve">[2] </w:t>
      </w:r>
      <w:r w:rsidRPr="00742DCC">
        <w:t xml:space="preserve">Research on intelligent manufacturing and innovation of transformation and upgrading path of Jiangsu manufacturing </w:t>
      </w:r>
      <w:r w:rsidRPr="00742DCC">
        <w:rPr>
          <w:spacing w:val="-3"/>
        </w:rPr>
        <w:t>industry</w:t>
      </w:r>
      <w:r w:rsidR="00E74BBE">
        <w:rPr>
          <w:rFonts w:ascii="宋体" w:eastAsia="宋体" w:hint="eastAsia"/>
          <w:spacing w:val="-3"/>
          <w:lang w:eastAsia="zh-CN"/>
        </w:rPr>
        <w:t xml:space="preserve"> (</w:t>
      </w:r>
      <w:r w:rsidR="00E74BBE" w:rsidRPr="00742DCC">
        <w:rPr>
          <w:spacing w:val="-3"/>
        </w:rPr>
        <w:t>BR2018021</w:t>
      </w:r>
      <w:r w:rsidR="00E74BBE">
        <w:rPr>
          <w:rFonts w:ascii="宋体" w:eastAsia="宋体"/>
          <w:spacing w:val="-3"/>
          <w:lang w:eastAsia="zh-CN"/>
        </w:rPr>
        <w:t>)</w:t>
      </w:r>
      <w:r w:rsidR="00A51F46">
        <w:rPr>
          <w:rFonts w:ascii="宋体" w:eastAsia="宋体" w:hint="eastAsia"/>
          <w:spacing w:val="-3"/>
          <w:lang w:eastAsia="zh-CN"/>
        </w:rPr>
        <w:t>,</w:t>
      </w:r>
      <w:r w:rsidR="00A51F46">
        <w:rPr>
          <w:rFonts w:ascii="宋体" w:eastAsia="宋体"/>
          <w:spacing w:val="-3"/>
          <w:lang w:eastAsia="zh-CN"/>
        </w:rPr>
        <w:t xml:space="preserve"> </w:t>
      </w:r>
      <w:r w:rsidRPr="00354CB6">
        <w:rPr>
          <w:b/>
          <w:bCs/>
          <w:i/>
          <w:spacing w:val="-3"/>
        </w:rPr>
        <w:t>assistant</w:t>
      </w:r>
      <w:r w:rsidRPr="00742DCC">
        <w:rPr>
          <w:i/>
          <w:spacing w:val="-3"/>
        </w:rPr>
        <w:t xml:space="preserve">, </w:t>
      </w:r>
      <w:r w:rsidRPr="00742DCC">
        <w:rPr>
          <w:i/>
        </w:rPr>
        <w:t xml:space="preserve">Sponsored by </w:t>
      </w:r>
      <w:r w:rsidRPr="00742DCC">
        <w:rPr>
          <w:i/>
          <w:spacing w:val="-8"/>
        </w:rPr>
        <w:t xml:space="preserve">Dr. </w:t>
      </w:r>
      <w:proofErr w:type="spellStart"/>
      <w:r w:rsidRPr="00742DCC">
        <w:rPr>
          <w:i/>
        </w:rPr>
        <w:t>Lixiu</w:t>
      </w:r>
      <w:proofErr w:type="spellEnd"/>
      <w:r w:rsidRPr="00742DCC">
        <w:rPr>
          <w:i/>
        </w:rPr>
        <w:t xml:space="preserve"> Huang, Jiangsu Provincial Science and Technology Department Key Project</w:t>
      </w:r>
      <w:r w:rsidRPr="00742DCC">
        <w:rPr>
          <w:i/>
          <w:spacing w:val="-5"/>
        </w:rPr>
        <w:t xml:space="preserve"> </w:t>
      </w:r>
      <w:r w:rsidRPr="00742DCC">
        <w:rPr>
          <w:i/>
        </w:rPr>
        <w:t>(08/2018-09/2019)</w:t>
      </w:r>
    </w:p>
    <w:p w14:paraId="3CA2CF1F" w14:textId="0FCE69CB" w:rsidR="00742DCC" w:rsidRPr="00E65F40" w:rsidRDefault="00742DCC" w:rsidP="00E65F40">
      <w:pPr>
        <w:pStyle w:val="aa"/>
        <w:rPr>
          <w:i/>
        </w:rPr>
      </w:pPr>
      <w:r>
        <w:t xml:space="preserve">[1] </w:t>
      </w:r>
      <w:r w:rsidRPr="00742DCC">
        <w:t xml:space="preserve">Research on the Internal Logic and Policy System Construction of the Evolution of Jiangsu Retail Industry in the 70 </w:t>
      </w:r>
      <w:r w:rsidRPr="00742DCC">
        <w:rPr>
          <w:spacing w:val="-5"/>
        </w:rPr>
        <w:t xml:space="preserve">Years </w:t>
      </w:r>
      <w:r w:rsidRPr="00742DCC">
        <w:t>of New China</w:t>
      </w:r>
      <w:r w:rsidR="00E74BBE">
        <w:t xml:space="preserve"> </w:t>
      </w:r>
      <w:r w:rsidR="00E74BBE">
        <w:rPr>
          <w:rFonts w:ascii="宋体" w:eastAsia="宋体"/>
          <w:lang w:eastAsia="zh-CN"/>
        </w:rPr>
        <w:t>(</w:t>
      </w:r>
      <w:r w:rsidR="00E74BBE" w:rsidRPr="00742DCC">
        <w:t>19EYC002</w:t>
      </w:r>
      <w:r w:rsidR="00E74BBE">
        <w:rPr>
          <w:rFonts w:ascii="宋体" w:eastAsia="宋体"/>
          <w:lang w:eastAsia="zh-CN"/>
        </w:rPr>
        <w:t>)</w:t>
      </w:r>
      <w:r w:rsidR="00773295">
        <w:rPr>
          <w:rFonts w:ascii="宋体" w:eastAsia="宋体" w:hint="eastAsia"/>
          <w:lang w:eastAsia="zh-CN"/>
        </w:rPr>
        <w:t>,</w:t>
      </w:r>
      <w:r w:rsidR="00A51F46">
        <w:rPr>
          <w:rFonts w:ascii="宋体" w:eastAsia="宋体"/>
          <w:lang w:eastAsia="zh-CN"/>
        </w:rPr>
        <w:t xml:space="preserve"> </w:t>
      </w:r>
      <w:r w:rsidRPr="00354CB6">
        <w:rPr>
          <w:b/>
          <w:bCs/>
          <w:i/>
        </w:rPr>
        <w:t>assistant</w:t>
      </w:r>
      <w:r w:rsidRPr="00742DCC">
        <w:rPr>
          <w:i/>
        </w:rPr>
        <w:t xml:space="preserve">, Sponsored by </w:t>
      </w:r>
      <w:r w:rsidRPr="00742DCC">
        <w:rPr>
          <w:i/>
          <w:spacing w:val="-8"/>
        </w:rPr>
        <w:t xml:space="preserve">Dr. </w:t>
      </w:r>
      <w:proofErr w:type="spellStart"/>
      <w:r w:rsidRPr="00742DCC">
        <w:rPr>
          <w:i/>
        </w:rPr>
        <w:t>Zhenshan</w:t>
      </w:r>
      <w:proofErr w:type="spellEnd"/>
      <w:r w:rsidRPr="00742DCC">
        <w:rPr>
          <w:i/>
        </w:rPr>
        <w:t xml:space="preserve"> Bao</w:t>
      </w:r>
      <w:r w:rsidR="00A51F46">
        <w:rPr>
          <w:i/>
        </w:rPr>
        <w:t>,</w:t>
      </w:r>
      <w:r w:rsidRPr="00742DCC">
        <w:rPr>
          <w:i/>
        </w:rPr>
        <w:t xml:space="preserve"> Jiangsu Social Science Fund</w:t>
      </w:r>
      <w:r w:rsidRPr="00742DCC">
        <w:rPr>
          <w:i/>
          <w:spacing w:val="-4"/>
        </w:rPr>
        <w:t xml:space="preserve"> </w:t>
      </w:r>
      <w:r w:rsidRPr="00742DCC">
        <w:rPr>
          <w:i/>
        </w:rPr>
        <w:t>Project</w:t>
      </w:r>
    </w:p>
    <w:p w14:paraId="529FF456" w14:textId="506AFCC7" w:rsidR="00685C17" w:rsidRPr="005F578F" w:rsidRDefault="00F73841" w:rsidP="000B6F57">
      <w:pPr>
        <w:pStyle w:val="a6"/>
      </w:pPr>
      <w:r w:rsidRPr="005F578F">
        <w:t>Assistant</w:t>
      </w:r>
      <w:r w:rsidRPr="005F578F">
        <w:rPr>
          <w:spacing w:val="-6"/>
        </w:rPr>
        <w:t xml:space="preserve"> </w:t>
      </w:r>
      <w:r w:rsidRPr="005F578F">
        <w:t>Experience</w:t>
      </w:r>
      <w:r w:rsidRPr="005F578F">
        <w:tab/>
      </w:r>
    </w:p>
    <w:p w14:paraId="6B1EE1EC" w14:textId="5697BFD8" w:rsidR="001E15CE" w:rsidRPr="00B012E4" w:rsidRDefault="001E15CE" w:rsidP="007F2599">
      <w:pPr>
        <w:pStyle w:val="aa"/>
        <w:tabs>
          <w:tab w:val="right" w:pos="9750"/>
        </w:tabs>
        <w:rPr>
          <w:rFonts w:eastAsiaTheme="minorEastAsia"/>
          <w:bCs/>
          <w:spacing w:val="-3"/>
          <w:lang w:eastAsia="zh-CN"/>
        </w:rPr>
      </w:pPr>
      <w:r>
        <w:rPr>
          <w:rFonts w:eastAsiaTheme="minorEastAsia" w:hint="eastAsia"/>
          <w:b/>
          <w:spacing w:val="-3"/>
          <w:lang w:eastAsia="zh-CN"/>
        </w:rPr>
        <w:t>G</w:t>
      </w:r>
      <w:r>
        <w:rPr>
          <w:rFonts w:eastAsiaTheme="minorEastAsia"/>
          <w:b/>
          <w:spacing w:val="-3"/>
          <w:lang w:eastAsia="zh-CN"/>
        </w:rPr>
        <w:t>raduate Research Assistant</w:t>
      </w:r>
      <w:r w:rsidR="00B012E4">
        <w:rPr>
          <w:rFonts w:eastAsiaTheme="minorEastAsia"/>
          <w:b/>
          <w:spacing w:val="-3"/>
          <w:lang w:eastAsia="zh-CN"/>
        </w:rPr>
        <w:t xml:space="preserve">, </w:t>
      </w:r>
      <w:r w:rsidR="00B012E4">
        <w:rPr>
          <w:rFonts w:eastAsiaTheme="minorEastAsia" w:hint="eastAsia"/>
          <w:bCs/>
          <w:spacing w:val="-3"/>
          <w:lang w:eastAsia="zh-CN"/>
        </w:rPr>
        <w:t>A</w:t>
      </w:r>
      <w:r w:rsidR="00B012E4">
        <w:rPr>
          <w:rFonts w:eastAsiaTheme="minorEastAsia"/>
          <w:bCs/>
          <w:spacing w:val="-3"/>
          <w:lang w:eastAsia="zh-CN"/>
        </w:rPr>
        <w:t>gricultural and Resource Economics, University of Arizona</w:t>
      </w:r>
      <w:r w:rsidR="007F2599">
        <w:rPr>
          <w:rFonts w:eastAsiaTheme="minorEastAsia"/>
          <w:bCs/>
          <w:spacing w:val="-3"/>
          <w:lang w:eastAsia="zh-CN"/>
        </w:rPr>
        <w:tab/>
      </w:r>
      <w:r w:rsidR="007F2599" w:rsidRPr="001E15CE">
        <w:rPr>
          <w:rFonts w:eastAsiaTheme="minorEastAsia"/>
          <w:bCs/>
          <w:spacing w:val="-3"/>
          <w:lang w:eastAsia="zh-CN"/>
        </w:rPr>
        <w:t>2022-Now</w:t>
      </w:r>
    </w:p>
    <w:p w14:paraId="26251E1E" w14:textId="5514EFA3" w:rsidR="001E15CE" w:rsidRPr="001E15CE" w:rsidRDefault="001E15CE" w:rsidP="00B012E4">
      <w:pPr>
        <w:pStyle w:val="aa"/>
        <w:ind w:firstLineChars="100" w:firstLine="207"/>
        <w:rPr>
          <w:bCs/>
        </w:rPr>
      </w:pPr>
      <w:r w:rsidRPr="001E15CE">
        <w:rPr>
          <w:rFonts w:eastAsiaTheme="minorEastAsia"/>
          <w:bCs/>
          <w:spacing w:val="-3"/>
          <w:lang w:eastAsia="zh-CN"/>
        </w:rPr>
        <w:t xml:space="preserve">Work with Dr. </w:t>
      </w:r>
      <w:r w:rsidRPr="001E15CE">
        <w:rPr>
          <w:bCs/>
        </w:rPr>
        <w:t xml:space="preserve">George </w:t>
      </w:r>
      <w:proofErr w:type="spellStart"/>
      <w:r w:rsidRPr="001E15CE">
        <w:rPr>
          <w:bCs/>
        </w:rPr>
        <w:t>Frisvold</w:t>
      </w:r>
      <w:proofErr w:type="spellEnd"/>
    </w:p>
    <w:p w14:paraId="5E566B62" w14:textId="4395B380" w:rsidR="00685C17" w:rsidRPr="005F578F" w:rsidRDefault="00F73841" w:rsidP="007F2599">
      <w:pPr>
        <w:pStyle w:val="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750"/>
        </w:tabs>
      </w:pPr>
      <w:r w:rsidRPr="005F578F">
        <w:rPr>
          <w:b/>
          <w:spacing w:val="-3"/>
        </w:rPr>
        <w:t>Teaching</w:t>
      </w:r>
      <w:r w:rsidRPr="005F578F">
        <w:rPr>
          <w:b/>
          <w:spacing w:val="-11"/>
        </w:rPr>
        <w:t xml:space="preserve"> </w:t>
      </w:r>
      <w:r w:rsidRPr="005F578F">
        <w:rPr>
          <w:b/>
        </w:rPr>
        <w:t>Assistant</w:t>
      </w:r>
      <w:r w:rsidR="00B012E4">
        <w:rPr>
          <w:b/>
        </w:rPr>
        <w:t>,</w:t>
      </w:r>
      <w:r w:rsidR="001E15CE" w:rsidRPr="001E15CE">
        <w:t xml:space="preserve"> </w:t>
      </w:r>
      <w:r w:rsidR="001E15CE" w:rsidRPr="005F578F">
        <w:t>Department</w:t>
      </w:r>
      <w:r w:rsidR="001E15CE" w:rsidRPr="005F578F">
        <w:rPr>
          <w:spacing w:val="-2"/>
        </w:rPr>
        <w:t xml:space="preserve"> </w:t>
      </w:r>
      <w:r w:rsidR="001E15CE" w:rsidRPr="005F578F">
        <w:t>of</w:t>
      </w:r>
      <w:r w:rsidR="001E15CE" w:rsidRPr="005F578F">
        <w:rPr>
          <w:spacing w:val="-2"/>
        </w:rPr>
        <w:t xml:space="preserve"> </w:t>
      </w:r>
      <w:r w:rsidR="001E15CE" w:rsidRPr="005F578F">
        <w:t>Finance</w:t>
      </w:r>
      <w:r w:rsidR="001E15CE">
        <w:t>, Yancheng Teachers University</w:t>
      </w:r>
      <w:r w:rsidR="007F2599">
        <w:tab/>
        <w:t>2018-2019</w:t>
      </w:r>
    </w:p>
    <w:p w14:paraId="0AFDC8B2" w14:textId="7EC8EC6E" w:rsidR="000B6F57" w:rsidRPr="00B012E4" w:rsidRDefault="00F73841" w:rsidP="007F2599">
      <w:pPr>
        <w:pStyle w:val="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750"/>
        </w:tabs>
      </w:pPr>
      <w:r w:rsidRPr="005F578F">
        <w:rPr>
          <w:b/>
        </w:rPr>
        <w:t>Research</w:t>
      </w:r>
      <w:r w:rsidRPr="005F578F">
        <w:rPr>
          <w:b/>
          <w:spacing w:val="-16"/>
        </w:rPr>
        <w:t xml:space="preserve"> </w:t>
      </w:r>
      <w:r w:rsidRPr="005F578F">
        <w:rPr>
          <w:b/>
        </w:rPr>
        <w:t>Assistant</w:t>
      </w:r>
      <w:r w:rsidR="00B012E4">
        <w:rPr>
          <w:b/>
        </w:rPr>
        <w:t xml:space="preserve">, </w:t>
      </w:r>
      <w:r w:rsidR="00B012E4" w:rsidRPr="005F578F">
        <w:t>Department</w:t>
      </w:r>
      <w:r w:rsidR="00B012E4" w:rsidRPr="005F578F">
        <w:rPr>
          <w:spacing w:val="-2"/>
        </w:rPr>
        <w:t xml:space="preserve"> </w:t>
      </w:r>
      <w:r w:rsidR="00B012E4" w:rsidRPr="005F578F">
        <w:t>of</w:t>
      </w:r>
      <w:r w:rsidR="00B012E4" w:rsidRPr="005F578F">
        <w:rPr>
          <w:spacing w:val="-3"/>
        </w:rPr>
        <w:t xml:space="preserve"> </w:t>
      </w:r>
      <w:r w:rsidR="00B012E4" w:rsidRPr="005F578F">
        <w:t>Economics</w:t>
      </w:r>
      <w:r w:rsidR="00B012E4">
        <w:t>, Yancheng Teachers University</w:t>
      </w:r>
      <w:r w:rsidR="007F2599">
        <w:tab/>
      </w:r>
      <w:r w:rsidR="007F2599" w:rsidRPr="005F578F">
        <w:t>2017-2020</w:t>
      </w:r>
    </w:p>
    <w:p w14:paraId="15909B5F" w14:textId="5C3237B0" w:rsidR="00685C17" w:rsidRPr="000B6F57" w:rsidRDefault="000B6F57" w:rsidP="00B012E4">
      <w:pPr>
        <w:pStyle w:val="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110"/>
        </w:tabs>
        <w:ind w:firstLineChars="100" w:firstLine="210"/>
      </w:pPr>
      <w:r>
        <w:t xml:space="preserve">Work with </w:t>
      </w:r>
      <w:r w:rsidR="001E15CE">
        <w:t>Dr.</w:t>
      </w:r>
      <w:r w:rsidRPr="005F578F">
        <w:t xml:space="preserve"> </w:t>
      </w:r>
      <w:proofErr w:type="spellStart"/>
      <w:r w:rsidRPr="005F578F">
        <w:t>Lixiu</w:t>
      </w:r>
      <w:proofErr w:type="spellEnd"/>
      <w:r w:rsidRPr="005F578F">
        <w:t xml:space="preserve"> Huang</w:t>
      </w:r>
    </w:p>
    <w:p w14:paraId="67A556AA" w14:textId="77777777" w:rsidR="00685C17" w:rsidRPr="005F578F" w:rsidRDefault="00F73841" w:rsidP="000B6F57">
      <w:pPr>
        <w:pStyle w:val="a6"/>
      </w:pPr>
      <w:r w:rsidRPr="005F578F">
        <w:lastRenderedPageBreak/>
        <w:t>Honors and</w:t>
      </w:r>
      <w:r w:rsidRPr="005F578F">
        <w:rPr>
          <w:spacing w:val="-1"/>
        </w:rPr>
        <w:t xml:space="preserve"> </w:t>
      </w:r>
      <w:r w:rsidRPr="005F578F">
        <w:rPr>
          <w:spacing w:val="-4"/>
        </w:rPr>
        <w:t>Awards</w:t>
      </w:r>
      <w:r w:rsidRPr="005F578F">
        <w:rPr>
          <w:spacing w:val="-4"/>
        </w:rPr>
        <w:tab/>
      </w:r>
    </w:p>
    <w:p w14:paraId="4CFA98B7" w14:textId="23F89C9E" w:rsidR="00685C17" w:rsidRDefault="000B6F57" w:rsidP="007F2599">
      <w:pPr>
        <w:pStyle w:val="aa"/>
        <w:tabs>
          <w:tab w:val="right" w:pos="9750"/>
        </w:tabs>
      </w:pPr>
      <w:r w:rsidRPr="005F578F">
        <w:t xml:space="preserve">Yancheng Teachers University </w:t>
      </w:r>
      <w:r>
        <w:t>S</w:t>
      </w:r>
      <w:r w:rsidRPr="005F578F">
        <w:t>cholarship</w:t>
      </w:r>
      <w:r w:rsidR="007F2599">
        <w:tab/>
        <w:t>2020</w:t>
      </w:r>
    </w:p>
    <w:p w14:paraId="3BFB6E49" w14:textId="4F479F81" w:rsidR="000B6F57" w:rsidRDefault="000B6F57" w:rsidP="007F2599">
      <w:pPr>
        <w:pStyle w:val="aa"/>
        <w:tabs>
          <w:tab w:val="right" w:pos="9750"/>
        </w:tabs>
      </w:pPr>
      <w:r w:rsidRPr="005F578F">
        <w:t xml:space="preserve">Yancheng Teachers University </w:t>
      </w:r>
      <w:r>
        <w:t>S</w:t>
      </w:r>
      <w:r w:rsidRPr="005F578F">
        <w:t>cholarship</w:t>
      </w:r>
      <w:r w:rsidR="007F2599">
        <w:tab/>
        <w:t>2019</w:t>
      </w:r>
    </w:p>
    <w:p w14:paraId="16BD9A6C" w14:textId="1C0BA297" w:rsidR="00353B53" w:rsidRDefault="000B6F57" w:rsidP="007F2599">
      <w:pPr>
        <w:pStyle w:val="aa"/>
        <w:tabs>
          <w:tab w:val="right" w:pos="9750"/>
        </w:tabs>
      </w:pPr>
      <w:r w:rsidRPr="005F578F">
        <w:t>2017 “May Fourth Outstanding Youth” of Yancheng Teachers Universi</w:t>
      </w:r>
      <w:r w:rsidR="007F2599">
        <w:t>ty</w:t>
      </w:r>
      <w:r w:rsidR="007F2599">
        <w:tab/>
        <w:t>2017</w:t>
      </w:r>
    </w:p>
    <w:p w14:paraId="05694C62" w14:textId="33A3F0B1" w:rsidR="00E65F40" w:rsidRDefault="00E65F40" w:rsidP="007F2599">
      <w:pPr>
        <w:pStyle w:val="aa"/>
        <w:tabs>
          <w:tab w:val="right" w:pos="9750"/>
        </w:tabs>
      </w:pPr>
    </w:p>
    <w:p w14:paraId="33558CC5" w14:textId="7C4C3A0A" w:rsidR="00E65F40" w:rsidRPr="00E65F40" w:rsidRDefault="00E65F40" w:rsidP="00E65F40">
      <w:pPr>
        <w:pStyle w:val="aa"/>
        <w:tabs>
          <w:tab w:val="right" w:pos="9750"/>
        </w:tabs>
        <w:jc w:val="right"/>
        <w:rPr>
          <w:rFonts w:eastAsiaTheme="minorEastAsia"/>
          <w:b/>
          <w:i/>
          <w:iCs/>
          <w:sz w:val="15"/>
          <w:szCs w:val="18"/>
          <w:lang w:eastAsia="zh-CN"/>
        </w:rPr>
      </w:pPr>
      <w:r w:rsidRPr="00E65F40">
        <w:rPr>
          <w:rFonts w:eastAsiaTheme="minorEastAsia"/>
          <w:i/>
          <w:iCs/>
          <w:sz w:val="18"/>
          <w:szCs w:val="18"/>
          <w:lang w:eastAsia="zh-CN"/>
        </w:rPr>
        <w:t>Last updated Nov. 2022</w:t>
      </w:r>
    </w:p>
    <w:sectPr w:rsidR="00E65F40" w:rsidRPr="00E65F40" w:rsidSect="007F2599">
      <w:footerReference w:type="default" r:id="rId8"/>
      <w:pgSz w:w="11910" w:h="16840"/>
      <w:pgMar w:top="1440" w:right="1080" w:bottom="1440" w:left="1080" w:header="0" w:footer="119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65892" w14:textId="77777777" w:rsidR="004E4613" w:rsidRDefault="004E4613">
      <w:r>
        <w:separator/>
      </w:r>
    </w:p>
  </w:endnote>
  <w:endnote w:type="continuationSeparator" w:id="0">
    <w:p w14:paraId="2F1D8659" w14:textId="77777777" w:rsidR="004E4613" w:rsidRDefault="004E4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744218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405BF55" w14:textId="0E71D2DF" w:rsidR="00E65F40" w:rsidRDefault="00E65F40">
            <w:pPr>
              <w:pStyle w:val="ae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F2B794D" w14:textId="3F872561" w:rsidR="00685C17" w:rsidRDefault="00685C17">
    <w:pPr>
      <w:pStyle w:val="a3"/>
      <w:spacing w:before="0"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75C19" w14:textId="77777777" w:rsidR="004E4613" w:rsidRDefault="004E4613">
      <w:r>
        <w:separator/>
      </w:r>
    </w:p>
  </w:footnote>
  <w:footnote w:type="continuationSeparator" w:id="0">
    <w:p w14:paraId="4C92D55E" w14:textId="77777777" w:rsidR="004E4613" w:rsidRDefault="004E46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552BF"/>
    <w:multiLevelType w:val="hybridMultilevel"/>
    <w:tmpl w:val="3D02E502"/>
    <w:lvl w:ilvl="0" w:tplc="014C04F0">
      <w:start w:val="1"/>
      <w:numFmt w:val="decimal"/>
      <w:lvlText w:val="%1."/>
      <w:lvlJc w:val="left"/>
      <w:pPr>
        <w:ind w:left="140" w:hanging="209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1"/>
        <w:szCs w:val="21"/>
      </w:rPr>
    </w:lvl>
    <w:lvl w:ilvl="1" w:tplc="BA1A21F0">
      <w:numFmt w:val="bullet"/>
      <w:lvlText w:val="•"/>
      <w:lvlJc w:val="left"/>
      <w:pPr>
        <w:ind w:left="1136" w:hanging="209"/>
      </w:pPr>
      <w:rPr>
        <w:rFonts w:hint="default"/>
      </w:rPr>
    </w:lvl>
    <w:lvl w:ilvl="2" w:tplc="493CE01C">
      <w:numFmt w:val="bullet"/>
      <w:lvlText w:val="•"/>
      <w:lvlJc w:val="left"/>
      <w:pPr>
        <w:ind w:left="2133" w:hanging="209"/>
      </w:pPr>
      <w:rPr>
        <w:rFonts w:hint="default"/>
      </w:rPr>
    </w:lvl>
    <w:lvl w:ilvl="3" w:tplc="53601374">
      <w:numFmt w:val="bullet"/>
      <w:lvlText w:val="•"/>
      <w:lvlJc w:val="left"/>
      <w:pPr>
        <w:ind w:left="3129" w:hanging="209"/>
      </w:pPr>
      <w:rPr>
        <w:rFonts w:hint="default"/>
      </w:rPr>
    </w:lvl>
    <w:lvl w:ilvl="4" w:tplc="C36A2E76">
      <w:numFmt w:val="bullet"/>
      <w:lvlText w:val="•"/>
      <w:lvlJc w:val="left"/>
      <w:pPr>
        <w:ind w:left="4126" w:hanging="209"/>
      </w:pPr>
      <w:rPr>
        <w:rFonts w:hint="default"/>
      </w:rPr>
    </w:lvl>
    <w:lvl w:ilvl="5" w:tplc="D77A0278">
      <w:numFmt w:val="bullet"/>
      <w:lvlText w:val="•"/>
      <w:lvlJc w:val="left"/>
      <w:pPr>
        <w:ind w:left="5123" w:hanging="209"/>
      </w:pPr>
      <w:rPr>
        <w:rFonts w:hint="default"/>
      </w:rPr>
    </w:lvl>
    <w:lvl w:ilvl="6" w:tplc="28606ED8">
      <w:numFmt w:val="bullet"/>
      <w:lvlText w:val="•"/>
      <w:lvlJc w:val="left"/>
      <w:pPr>
        <w:ind w:left="6119" w:hanging="209"/>
      </w:pPr>
      <w:rPr>
        <w:rFonts w:hint="default"/>
      </w:rPr>
    </w:lvl>
    <w:lvl w:ilvl="7" w:tplc="DB8AE3B2">
      <w:numFmt w:val="bullet"/>
      <w:lvlText w:val="•"/>
      <w:lvlJc w:val="left"/>
      <w:pPr>
        <w:ind w:left="7116" w:hanging="209"/>
      </w:pPr>
      <w:rPr>
        <w:rFonts w:hint="default"/>
      </w:rPr>
    </w:lvl>
    <w:lvl w:ilvl="8" w:tplc="A11E8C88">
      <w:numFmt w:val="bullet"/>
      <w:lvlText w:val="•"/>
      <w:lvlJc w:val="left"/>
      <w:pPr>
        <w:ind w:left="8112" w:hanging="209"/>
      </w:pPr>
      <w:rPr>
        <w:rFonts w:hint="default"/>
      </w:rPr>
    </w:lvl>
  </w:abstractNum>
  <w:abstractNum w:abstractNumId="1" w15:restartNumberingAfterBreak="0">
    <w:nsid w:val="181B7AE3"/>
    <w:multiLevelType w:val="hybridMultilevel"/>
    <w:tmpl w:val="617C41D2"/>
    <w:lvl w:ilvl="0" w:tplc="96A25116">
      <w:start w:val="1"/>
      <w:numFmt w:val="decimal"/>
      <w:lvlText w:val="%1."/>
      <w:lvlJc w:val="left"/>
      <w:pPr>
        <w:ind w:left="140" w:hanging="262"/>
      </w:pPr>
      <w:rPr>
        <w:rFonts w:hint="default"/>
        <w:b/>
        <w:bCs/>
        <w:spacing w:val="0"/>
        <w:w w:val="99"/>
      </w:rPr>
    </w:lvl>
    <w:lvl w:ilvl="1" w:tplc="27D0B224">
      <w:numFmt w:val="bullet"/>
      <w:lvlText w:val="•"/>
      <w:lvlJc w:val="left"/>
      <w:pPr>
        <w:ind w:left="1136" w:hanging="262"/>
      </w:pPr>
      <w:rPr>
        <w:rFonts w:hint="default"/>
      </w:rPr>
    </w:lvl>
    <w:lvl w:ilvl="2" w:tplc="8BA84FAC">
      <w:numFmt w:val="bullet"/>
      <w:lvlText w:val="•"/>
      <w:lvlJc w:val="left"/>
      <w:pPr>
        <w:ind w:left="2133" w:hanging="262"/>
      </w:pPr>
      <w:rPr>
        <w:rFonts w:hint="default"/>
      </w:rPr>
    </w:lvl>
    <w:lvl w:ilvl="3" w:tplc="DB4ED16A">
      <w:numFmt w:val="bullet"/>
      <w:lvlText w:val="•"/>
      <w:lvlJc w:val="left"/>
      <w:pPr>
        <w:ind w:left="3129" w:hanging="262"/>
      </w:pPr>
      <w:rPr>
        <w:rFonts w:hint="default"/>
      </w:rPr>
    </w:lvl>
    <w:lvl w:ilvl="4" w:tplc="656C54DA">
      <w:numFmt w:val="bullet"/>
      <w:lvlText w:val="•"/>
      <w:lvlJc w:val="left"/>
      <w:pPr>
        <w:ind w:left="4126" w:hanging="262"/>
      </w:pPr>
      <w:rPr>
        <w:rFonts w:hint="default"/>
      </w:rPr>
    </w:lvl>
    <w:lvl w:ilvl="5" w:tplc="93522358">
      <w:numFmt w:val="bullet"/>
      <w:lvlText w:val="•"/>
      <w:lvlJc w:val="left"/>
      <w:pPr>
        <w:ind w:left="5123" w:hanging="262"/>
      </w:pPr>
      <w:rPr>
        <w:rFonts w:hint="default"/>
      </w:rPr>
    </w:lvl>
    <w:lvl w:ilvl="6" w:tplc="29B0C416">
      <w:numFmt w:val="bullet"/>
      <w:lvlText w:val="•"/>
      <w:lvlJc w:val="left"/>
      <w:pPr>
        <w:ind w:left="6119" w:hanging="262"/>
      </w:pPr>
      <w:rPr>
        <w:rFonts w:hint="default"/>
      </w:rPr>
    </w:lvl>
    <w:lvl w:ilvl="7" w:tplc="01D2566C">
      <w:numFmt w:val="bullet"/>
      <w:lvlText w:val="•"/>
      <w:lvlJc w:val="left"/>
      <w:pPr>
        <w:ind w:left="7116" w:hanging="262"/>
      </w:pPr>
      <w:rPr>
        <w:rFonts w:hint="default"/>
      </w:rPr>
    </w:lvl>
    <w:lvl w:ilvl="8" w:tplc="F7E6BF12">
      <w:numFmt w:val="bullet"/>
      <w:lvlText w:val="•"/>
      <w:lvlJc w:val="left"/>
      <w:pPr>
        <w:ind w:left="8112" w:hanging="262"/>
      </w:pPr>
      <w:rPr>
        <w:rFonts w:hint="default"/>
      </w:rPr>
    </w:lvl>
  </w:abstractNum>
  <w:abstractNum w:abstractNumId="2" w15:restartNumberingAfterBreak="0">
    <w:nsid w:val="44D3074D"/>
    <w:multiLevelType w:val="hybridMultilevel"/>
    <w:tmpl w:val="7A0E0740"/>
    <w:lvl w:ilvl="0" w:tplc="99D2A24E">
      <w:start w:val="1"/>
      <w:numFmt w:val="decimal"/>
      <w:lvlText w:val="%1."/>
      <w:lvlJc w:val="left"/>
      <w:pPr>
        <w:ind w:left="140" w:hanging="209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1"/>
        <w:szCs w:val="21"/>
      </w:rPr>
    </w:lvl>
    <w:lvl w:ilvl="1" w:tplc="FAE253FA">
      <w:numFmt w:val="bullet"/>
      <w:lvlText w:val="•"/>
      <w:lvlJc w:val="left"/>
      <w:pPr>
        <w:ind w:left="1136" w:hanging="209"/>
      </w:pPr>
      <w:rPr>
        <w:rFonts w:hint="default"/>
      </w:rPr>
    </w:lvl>
    <w:lvl w:ilvl="2" w:tplc="14F07FE4">
      <w:numFmt w:val="bullet"/>
      <w:lvlText w:val="•"/>
      <w:lvlJc w:val="left"/>
      <w:pPr>
        <w:ind w:left="2133" w:hanging="209"/>
      </w:pPr>
      <w:rPr>
        <w:rFonts w:hint="default"/>
      </w:rPr>
    </w:lvl>
    <w:lvl w:ilvl="3" w:tplc="D494B784">
      <w:numFmt w:val="bullet"/>
      <w:lvlText w:val="•"/>
      <w:lvlJc w:val="left"/>
      <w:pPr>
        <w:ind w:left="3129" w:hanging="209"/>
      </w:pPr>
      <w:rPr>
        <w:rFonts w:hint="default"/>
      </w:rPr>
    </w:lvl>
    <w:lvl w:ilvl="4" w:tplc="F570595A">
      <w:numFmt w:val="bullet"/>
      <w:lvlText w:val="•"/>
      <w:lvlJc w:val="left"/>
      <w:pPr>
        <w:ind w:left="4126" w:hanging="209"/>
      </w:pPr>
      <w:rPr>
        <w:rFonts w:hint="default"/>
      </w:rPr>
    </w:lvl>
    <w:lvl w:ilvl="5" w:tplc="568EEE0A">
      <w:numFmt w:val="bullet"/>
      <w:lvlText w:val="•"/>
      <w:lvlJc w:val="left"/>
      <w:pPr>
        <w:ind w:left="5123" w:hanging="209"/>
      </w:pPr>
      <w:rPr>
        <w:rFonts w:hint="default"/>
      </w:rPr>
    </w:lvl>
    <w:lvl w:ilvl="6" w:tplc="896EA458">
      <w:numFmt w:val="bullet"/>
      <w:lvlText w:val="•"/>
      <w:lvlJc w:val="left"/>
      <w:pPr>
        <w:ind w:left="6119" w:hanging="209"/>
      </w:pPr>
      <w:rPr>
        <w:rFonts w:hint="default"/>
      </w:rPr>
    </w:lvl>
    <w:lvl w:ilvl="7" w:tplc="4574E678">
      <w:numFmt w:val="bullet"/>
      <w:lvlText w:val="•"/>
      <w:lvlJc w:val="left"/>
      <w:pPr>
        <w:ind w:left="7116" w:hanging="209"/>
      </w:pPr>
      <w:rPr>
        <w:rFonts w:hint="default"/>
      </w:rPr>
    </w:lvl>
    <w:lvl w:ilvl="8" w:tplc="315C13EA">
      <w:numFmt w:val="bullet"/>
      <w:lvlText w:val="•"/>
      <w:lvlJc w:val="left"/>
      <w:pPr>
        <w:ind w:left="8112" w:hanging="209"/>
      </w:pPr>
      <w:rPr>
        <w:rFonts w:hint="default"/>
      </w:rPr>
    </w:lvl>
  </w:abstractNum>
  <w:num w:numId="1" w16cid:durableId="2080859064">
    <w:abstractNumId w:val="0"/>
  </w:num>
  <w:num w:numId="2" w16cid:durableId="1111121840">
    <w:abstractNumId w:val="1"/>
  </w:num>
  <w:num w:numId="3" w16cid:durableId="2068185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5C17"/>
    <w:rsid w:val="000109AE"/>
    <w:rsid w:val="000577E3"/>
    <w:rsid w:val="000B6F57"/>
    <w:rsid w:val="000D59B4"/>
    <w:rsid w:val="001800D1"/>
    <w:rsid w:val="001E15CE"/>
    <w:rsid w:val="00353B53"/>
    <w:rsid w:val="00354CB6"/>
    <w:rsid w:val="003F4F73"/>
    <w:rsid w:val="004E4613"/>
    <w:rsid w:val="00543555"/>
    <w:rsid w:val="005617A1"/>
    <w:rsid w:val="005F578F"/>
    <w:rsid w:val="006445DE"/>
    <w:rsid w:val="00685C17"/>
    <w:rsid w:val="00742DCC"/>
    <w:rsid w:val="00773295"/>
    <w:rsid w:val="00793ACE"/>
    <w:rsid w:val="007F2599"/>
    <w:rsid w:val="00913C94"/>
    <w:rsid w:val="009223E6"/>
    <w:rsid w:val="00A51F46"/>
    <w:rsid w:val="00A96814"/>
    <w:rsid w:val="00AD0292"/>
    <w:rsid w:val="00B012E4"/>
    <w:rsid w:val="00B346CC"/>
    <w:rsid w:val="00BC0A43"/>
    <w:rsid w:val="00D9196A"/>
    <w:rsid w:val="00DA0CA7"/>
    <w:rsid w:val="00E65F40"/>
    <w:rsid w:val="00E74BBE"/>
    <w:rsid w:val="00EA1D02"/>
    <w:rsid w:val="00F7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AF3F16"/>
  <w15:docId w15:val="{2EA81B87-4F73-4D2E-A3CF-738565DFA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pPr>
      <w:ind w:left="140"/>
      <w:outlineLvl w:val="0"/>
    </w:pPr>
    <w:rPr>
      <w:rFonts w:ascii="Palatino Linotype" w:eastAsia="Palatino Linotype" w:hAnsi="Palatino Linotype" w:cs="Palatino Linotype"/>
      <w:b/>
      <w:bCs/>
      <w:sz w:val="28"/>
      <w:szCs w:val="28"/>
      <w:u w:val="single" w:color="000000"/>
    </w:rPr>
  </w:style>
  <w:style w:type="paragraph" w:styleId="2">
    <w:name w:val="heading 2"/>
    <w:basedOn w:val="a"/>
    <w:uiPriority w:val="9"/>
    <w:unhideWhenUsed/>
    <w:qFormat/>
    <w:pPr>
      <w:spacing w:before="57"/>
      <w:ind w:left="140"/>
      <w:outlineLvl w:val="1"/>
    </w:pPr>
    <w:rPr>
      <w:b/>
      <w:bCs/>
      <w:sz w:val="21"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5F57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F57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spacing w:before="71"/>
      <w:ind w:left="140"/>
    </w:pPr>
    <w:rPr>
      <w:sz w:val="21"/>
      <w:szCs w:val="21"/>
    </w:rPr>
  </w:style>
  <w:style w:type="paragraph" w:styleId="a5">
    <w:name w:val="List Paragraph"/>
    <w:basedOn w:val="a"/>
    <w:uiPriority w:val="1"/>
    <w:qFormat/>
    <w:pPr>
      <w:ind w:left="140"/>
    </w:pPr>
  </w:style>
  <w:style w:type="paragraph" w:customStyle="1" w:styleId="TableParagraph">
    <w:name w:val="Table Paragraph"/>
    <w:basedOn w:val="a"/>
    <w:uiPriority w:val="1"/>
    <w:qFormat/>
    <w:pPr>
      <w:spacing w:before="30"/>
    </w:pPr>
  </w:style>
  <w:style w:type="character" w:customStyle="1" w:styleId="30">
    <w:name w:val="标题 3 字符"/>
    <w:basedOn w:val="a0"/>
    <w:link w:val="3"/>
    <w:uiPriority w:val="9"/>
    <w:rsid w:val="005F578F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F578F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6">
    <w:name w:val="简历"/>
    <w:basedOn w:val="1"/>
    <w:link w:val="a7"/>
    <w:qFormat/>
    <w:rsid w:val="00D9196A"/>
    <w:pPr>
      <w:spacing w:before="240" w:after="120"/>
      <w:ind w:left="0"/>
    </w:pPr>
    <w:rPr>
      <w:rFonts w:ascii="Times New Roman" w:eastAsia="Times New Roman" w:hAnsi="Times New Roman"/>
      <w:u w:val="none"/>
    </w:rPr>
  </w:style>
  <w:style w:type="character" w:styleId="a8">
    <w:name w:val="Hyperlink"/>
    <w:basedOn w:val="a0"/>
    <w:uiPriority w:val="99"/>
    <w:unhideWhenUsed/>
    <w:rsid w:val="00793ACE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5F578F"/>
    <w:rPr>
      <w:rFonts w:ascii="Palatino Linotype" w:eastAsia="Palatino Linotype" w:hAnsi="Palatino Linotype" w:cs="Palatino Linotype"/>
      <w:b/>
      <w:bCs/>
      <w:sz w:val="28"/>
      <w:szCs w:val="28"/>
      <w:u w:val="single" w:color="000000"/>
    </w:rPr>
  </w:style>
  <w:style w:type="character" w:customStyle="1" w:styleId="a7">
    <w:name w:val="简历 字符"/>
    <w:basedOn w:val="10"/>
    <w:link w:val="a6"/>
    <w:rsid w:val="00D9196A"/>
    <w:rPr>
      <w:rFonts w:ascii="Times New Roman" w:eastAsia="Times New Roman" w:hAnsi="Times New Roman" w:cs="Palatino Linotype"/>
      <w:b/>
      <w:bCs/>
      <w:sz w:val="28"/>
      <w:szCs w:val="28"/>
      <w:u w:val="single" w:color="000000"/>
    </w:rPr>
  </w:style>
  <w:style w:type="character" w:styleId="a9">
    <w:name w:val="Unresolved Mention"/>
    <w:basedOn w:val="a0"/>
    <w:uiPriority w:val="99"/>
    <w:semiHidden/>
    <w:unhideWhenUsed/>
    <w:rsid w:val="00793ACE"/>
    <w:rPr>
      <w:color w:val="605E5C"/>
      <w:shd w:val="clear" w:color="auto" w:fill="E1DFDD"/>
    </w:rPr>
  </w:style>
  <w:style w:type="paragraph" w:customStyle="1" w:styleId="aa">
    <w:name w:val="简历正文"/>
    <w:basedOn w:val="a3"/>
    <w:link w:val="ab"/>
    <w:qFormat/>
    <w:rsid w:val="00AD0292"/>
    <w:pPr>
      <w:spacing w:before="160"/>
      <w:ind w:left="142"/>
    </w:pPr>
  </w:style>
  <w:style w:type="character" w:customStyle="1" w:styleId="a4">
    <w:name w:val="正文文本 字符"/>
    <w:basedOn w:val="a0"/>
    <w:link w:val="a3"/>
    <w:uiPriority w:val="1"/>
    <w:rsid w:val="006445DE"/>
    <w:rPr>
      <w:rFonts w:ascii="Times New Roman" w:eastAsia="Times New Roman" w:hAnsi="Times New Roman" w:cs="Times New Roman"/>
      <w:sz w:val="21"/>
      <w:szCs w:val="21"/>
    </w:rPr>
  </w:style>
  <w:style w:type="character" w:customStyle="1" w:styleId="ab">
    <w:name w:val="简历正文 字符"/>
    <w:basedOn w:val="a4"/>
    <w:link w:val="aa"/>
    <w:rsid w:val="00AD0292"/>
    <w:rPr>
      <w:rFonts w:ascii="Times New Roman" w:eastAsia="Times New Roman" w:hAnsi="Times New Roman" w:cs="Times New Roman"/>
      <w:sz w:val="21"/>
      <w:szCs w:val="21"/>
    </w:rPr>
  </w:style>
  <w:style w:type="paragraph" w:styleId="ac">
    <w:name w:val="header"/>
    <w:basedOn w:val="a"/>
    <w:link w:val="ad"/>
    <w:uiPriority w:val="99"/>
    <w:unhideWhenUsed/>
    <w:rsid w:val="00DA0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DA0CA7"/>
    <w:rPr>
      <w:rFonts w:ascii="Times New Roman" w:eastAsia="Times New Roman" w:hAnsi="Times New Roman" w:cs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A0C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DA0CA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ning.i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Ning Zhang</dc:title>
  <dc:creator>Administrator</dc:creator>
  <cp:lastModifiedBy>Ning Zhang</cp:lastModifiedBy>
  <cp:revision>23</cp:revision>
  <cp:lastPrinted>2022-11-06T17:10:00Z</cp:lastPrinted>
  <dcterms:created xsi:type="dcterms:W3CDTF">2021-07-09T02:24:00Z</dcterms:created>
  <dcterms:modified xsi:type="dcterms:W3CDTF">2022-11-08T19:57:00Z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2020-12-14T00:00:00Z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2021-07-09T00:00:00Z</vt:filetime>
  </property>
</Properties>
</file>