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18A6" w14:textId="3DEE155E" w:rsidR="002926BF" w:rsidRDefault="000B6C10">
      <w:r>
        <w:t>Compliance</w:t>
      </w:r>
    </w:p>
    <w:p w14:paraId="0ED51DEF" w14:textId="77777777" w:rsidR="000B6C10" w:rsidRDefault="000B6C10"/>
    <w:p w14:paraId="1B7D0784" w14:textId="20EA0E0D" w:rsidR="000B6C10" w:rsidRDefault="000B6C10">
      <w:r>
        <w:t>QUICK REVIEW</w:t>
      </w:r>
    </w:p>
    <w:p w14:paraId="4E29D35A" w14:textId="359DFA3D" w:rsidR="000B6C10" w:rsidRDefault="000B6C10"/>
    <w:p w14:paraId="0895C823" w14:textId="6135A53C" w:rsidR="000B6C10" w:rsidRDefault="000B6C10">
      <w:r w:rsidRPr="005776CC">
        <w:rPr>
          <w:b/>
          <w:bCs/>
        </w:rPr>
        <w:t>Law</w:t>
      </w:r>
      <w:r>
        <w:t xml:space="preserve"> – system of rules (written or otherwise), created by a government, that apply equally to everyone in a country.</w:t>
      </w:r>
    </w:p>
    <w:p w14:paraId="6210CAA8" w14:textId="393B8365" w:rsidR="000B6C10" w:rsidRDefault="000B6C10"/>
    <w:p w14:paraId="3B2C96E7" w14:textId="3AB4E3B5" w:rsidR="000B6C10" w:rsidRDefault="000B6C10">
      <w:r w:rsidRPr="005776CC">
        <w:rPr>
          <w:b/>
          <w:bCs/>
        </w:rPr>
        <w:t>Regulations</w:t>
      </w:r>
      <w:r>
        <w:t xml:space="preserve"> – written rules issued by an executive body, covering specific issues, and apply only to the specific entities that fall under the authority of the agency that issues them.</w:t>
      </w:r>
    </w:p>
    <w:p w14:paraId="48907A2F" w14:textId="69AC3856" w:rsidR="000B6C10" w:rsidRDefault="000B6C10"/>
    <w:p w14:paraId="0EFA1E3A" w14:textId="25F14A68" w:rsidR="000B6C10" w:rsidRDefault="000B6C10">
      <w:r w:rsidRPr="005776CC">
        <w:rPr>
          <w:b/>
          <w:bCs/>
        </w:rPr>
        <w:t xml:space="preserve">Island-hopping </w:t>
      </w:r>
      <w:r w:rsidR="005776CC" w:rsidRPr="005776CC">
        <w:rPr>
          <w:b/>
          <w:bCs/>
        </w:rPr>
        <w:t>attacks</w:t>
      </w:r>
      <w:r w:rsidR="005776CC">
        <w:t xml:space="preserve"> -</w:t>
      </w:r>
      <w:r>
        <w:t xml:space="preserve"> </w:t>
      </w:r>
      <w:r w:rsidR="005776CC">
        <w:t xml:space="preserve">attacker </w:t>
      </w:r>
      <w:r>
        <w:t>compromise an easier target that has a trusted connection to the ultimate targe</w:t>
      </w:r>
      <w:r w:rsidR="005776CC">
        <w:t>t.</w:t>
      </w:r>
    </w:p>
    <w:p w14:paraId="13DA89A4" w14:textId="41DF065C" w:rsidR="005776CC" w:rsidRDefault="005776CC"/>
    <w:p w14:paraId="2403D097" w14:textId="5B874919" w:rsidR="005776CC" w:rsidRDefault="00F638CC">
      <w:r>
        <w:rPr>
          <w:b/>
          <w:bCs/>
        </w:rPr>
        <w:t>Advanced Persistent Threat (</w:t>
      </w:r>
      <w:r w:rsidR="005776CC" w:rsidRPr="005776CC">
        <w:rPr>
          <w:b/>
          <w:bCs/>
        </w:rPr>
        <w:t>APT</w:t>
      </w:r>
      <w:r>
        <w:rPr>
          <w:b/>
          <w:bCs/>
        </w:rPr>
        <w:t>)</w:t>
      </w:r>
      <w:r w:rsidR="005776CC">
        <w:t xml:space="preserve"> – </w:t>
      </w:r>
      <w:r w:rsidR="00BA19B3">
        <w:t xml:space="preserve">a </w:t>
      </w:r>
      <w:r w:rsidR="005776CC">
        <w:t xml:space="preserve">sophisticated threat actor </w:t>
      </w:r>
      <w:r w:rsidR="00BA19B3">
        <w:t xml:space="preserve">that has the means and will to devote </w:t>
      </w:r>
      <w:r w:rsidR="00F41E4B">
        <w:t>extraordinary</w:t>
      </w:r>
      <w:r w:rsidR="00BA19B3">
        <w:t xml:space="preserve"> resources to compromising a specific target and </w:t>
      </w:r>
      <w:r w:rsidR="00F41E4B">
        <w:t xml:space="preserve">remaining undetected for extended periods of time. </w:t>
      </w:r>
    </w:p>
    <w:p w14:paraId="4F0B4953" w14:textId="7F08CF10" w:rsidR="005776CC" w:rsidRDefault="005776CC"/>
    <w:p w14:paraId="55EF07D2" w14:textId="272B843E" w:rsidR="002112C6" w:rsidRDefault="003A21C0">
      <w:r>
        <w:rPr>
          <w:b/>
          <w:bCs/>
        </w:rPr>
        <w:t>Personally Identifiable Information (</w:t>
      </w:r>
      <w:r w:rsidR="005776CC" w:rsidRPr="005776CC">
        <w:rPr>
          <w:b/>
          <w:bCs/>
        </w:rPr>
        <w:t>PII</w:t>
      </w:r>
      <w:r>
        <w:rPr>
          <w:b/>
          <w:bCs/>
        </w:rPr>
        <w:t>)</w:t>
      </w:r>
      <w:r w:rsidR="005776CC">
        <w:t xml:space="preserve">- </w:t>
      </w:r>
      <w:r w:rsidR="00071C9A">
        <w:t xml:space="preserve">data that can be used to uniquely identify, contact, or locate a single person </w:t>
      </w:r>
      <w:r w:rsidR="002112C6">
        <w:t>or can be used with other sources to uniquely identify a single individual.</w:t>
      </w:r>
    </w:p>
    <w:p w14:paraId="7F67D464" w14:textId="4D4BF6B7" w:rsidR="005776CC" w:rsidRDefault="005776CC"/>
    <w:p w14:paraId="7644A404" w14:textId="33E4FDE5" w:rsidR="005776CC" w:rsidRDefault="003A21C0">
      <w:r>
        <w:rPr>
          <w:b/>
          <w:bCs/>
        </w:rPr>
        <w:t>Transborder data flow (</w:t>
      </w:r>
      <w:r w:rsidR="005776CC" w:rsidRPr="005776CC">
        <w:rPr>
          <w:b/>
          <w:bCs/>
        </w:rPr>
        <w:t>TDF</w:t>
      </w:r>
      <w:r>
        <w:rPr>
          <w:b/>
          <w:bCs/>
        </w:rPr>
        <w:t>)</w:t>
      </w:r>
      <w:r w:rsidR="005776CC">
        <w:t xml:space="preserve"> – </w:t>
      </w:r>
      <w:r w:rsidR="003A1585">
        <w:t xml:space="preserve">the movement of </w:t>
      </w:r>
      <w:proofErr w:type="gramStart"/>
      <w:r w:rsidR="003A1585">
        <w:t>machine readable</w:t>
      </w:r>
      <w:proofErr w:type="gramEnd"/>
      <w:r w:rsidR="003A1585">
        <w:t xml:space="preserve"> data across a political boundary such as a country’s </w:t>
      </w:r>
      <w:r w:rsidR="00915973">
        <w:t>border.</w:t>
      </w:r>
    </w:p>
    <w:p w14:paraId="1BD57852" w14:textId="6775A7D8" w:rsidR="005776CC" w:rsidRDefault="005776CC"/>
    <w:p w14:paraId="27B5034E" w14:textId="0EA56B60" w:rsidR="005776CC" w:rsidRDefault="005776CC">
      <w:r w:rsidRPr="005776CC">
        <w:rPr>
          <w:b/>
          <w:bCs/>
        </w:rPr>
        <w:t>Due diligence</w:t>
      </w:r>
      <w:r>
        <w:t xml:space="preserve"> – prevent bad things from happening</w:t>
      </w:r>
    </w:p>
    <w:p w14:paraId="7B14F9EB" w14:textId="6EC4A77A" w:rsidR="005776CC" w:rsidRDefault="005776CC"/>
    <w:p w14:paraId="0959DDF2" w14:textId="5C9CD1AA" w:rsidR="005776CC" w:rsidRDefault="005776CC">
      <w:r w:rsidRPr="005776CC">
        <w:rPr>
          <w:b/>
          <w:bCs/>
        </w:rPr>
        <w:t xml:space="preserve">Due care </w:t>
      </w:r>
      <w:r>
        <w:t>– taking precautions</w:t>
      </w:r>
    </w:p>
    <w:p w14:paraId="07244685" w14:textId="15B2150A" w:rsidR="005776CC" w:rsidRDefault="005776CC"/>
    <w:p w14:paraId="6BDDE75D" w14:textId="77777777" w:rsidR="005776CC" w:rsidRDefault="005776CC"/>
    <w:p w14:paraId="6723B1A8" w14:textId="5F63798F" w:rsidR="005776CC" w:rsidRDefault="005776CC"/>
    <w:p w14:paraId="063B42A3" w14:textId="77777777" w:rsidR="005776CC" w:rsidRDefault="005776CC"/>
    <w:sectPr w:rsidR="0057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10"/>
    <w:rsid w:val="00071C9A"/>
    <w:rsid w:val="000B6C10"/>
    <w:rsid w:val="002112C6"/>
    <w:rsid w:val="002926BF"/>
    <w:rsid w:val="003A1585"/>
    <w:rsid w:val="003A21C0"/>
    <w:rsid w:val="004C7E32"/>
    <w:rsid w:val="005776CC"/>
    <w:rsid w:val="00706AD8"/>
    <w:rsid w:val="00915973"/>
    <w:rsid w:val="00BA19B3"/>
    <w:rsid w:val="00C0247A"/>
    <w:rsid w:val="00C85372"/>
    <w:rsid w:val="00F41E4B"/>
    <w:rsid w:val="00F6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8C36"/>
  <w15:chartTrackingRefBased/>
  <w15:docId w15:val="{EDB9DC44-B602-844F-A789-FC2FA102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11</cp:revision>
  <dcterms:created xsi:type="dcterms:W3CDTF">2022-02-06T00:48:00Z</dcterms:created>
  <dcterms:modified xsi:type="dcterms:W3CDTF">2025-10-08T22:40:00Z</dcterms:modified>
</cp:coreProperties>
</file>