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AF7097">
      <w:pPr>
        <w:rPr>
          <w:rFonts w:hint="default"/>
          <w:sz w:val="32"/>
          <w:szCs w:val="32"/>
          <w:lang w:val="vi-VN"/>
        </w:rPr>
      </w:pPr>
      <w:r>
        <w:rPr>
          <w:rFonts w:hint="default"/>
          <w:sz w:val="32"/>
          <w:szCs w:val="32"/>
          <w:lang w:val="vi-VN"/>
        </w:rPr>
        <w:t>Bài 1</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9"/>
        <w:gridCol w:w="3459"/>
        <w:gridCol w:w="3214"/>
      </w:tblGrid>
      <w:tr w14:paraId="60D88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 w:hRule="atLeast"/>
        </w:trPr>
        <w:tc>
          <w:tcPr>
            <w:tcW w:w="1849" w:type="dxa"/>
            <w:vAlign w:val="center"/>
          </w:tcPr>
          <w:p w14:paraId="621903BA">
            <w:pPr>
              <w:widowControl w:val="0"/>
              <w:jc w:val="center"/>
              <w:rPr>
                <w:rFonts w:hint="default"/>
                <w:b/>
                <w:bCs/>
                <w:vertAlign w:val="baseline"/>
                <w:lang w:val="vi-VN"/>
              </w:rPr>
            </w:pPr>
            <w:r>
              <w:rPr>
                <w:rFonts w:hint="default"/>
                <w:b/>
                <w:bCs/>
                <w:vertAlign w:val="baseline"/>
                <w:lang w:val="vi-VN"/>
              </w:rPr>
              <w:t>Vai trò</w:t>
            </w:r>
          </w:p>
        </w:tc>
        <w:tc>
          <w:tcPr>
            <w:tcW w:w="3459" w:type="dxa"/>
            <w:vAlign w:val="center"/>
          </w:tcPr>
          <w:p w14:paraId="387C363A">
            <w:pPr>
              <w:widowControl w:val="0"/>
              <w:jc w:val="center"/>
              <w:rPr>
                <w:rFonts w:hint="default"/>
                <w:b/>
                <w:bCs/>
                <w:vertAlign w:val="baseline"/>
                <w:lang w:val="vi-VN"/>
              </w:rPr>
            </w:pPr>
            <w:r>
              <w:rPr>
                <w:rFonts w:hint="default"/>
                <w:b/>
                <w:bCs/>
                <w:vertAlign w:val="baseline"/>
                <w:lang w:val="vi-VN"/>
              </w:rPr>
              <w:t>Mục tiêu</w:t>
            </w:r>
          </w:p>
        </w:tc>
        <w:tc>
          <w:tcPr>
            <w:tcW w:w="3214" w:type="dxa"/>
            <w:vAlign w:val="center"/>
          </w:tcPr>
          <w:p w14:paraId="6890A334">
            <w:pPr>
              <w:widowControl w:val="0"/>
              <w:jc w:val="center"/>
              <w:rPr>
                <w:rFonts w:hint="default"/>
                <w:b/>
                <w:bCs/>
                <w:vertAlign w:val="baseline"/>
                <w:lang w:val="vi-VN"/>
              </w:rPr>
            </w:pPr>
            <w:r>
              <w:rPr>
                <w:rFonts w:hint="default"/>
                <w:b/>
                <w:bCs/>
                <w:vertAlign w:val="baseline"/>
                <w:lang w:val="vi-VN"/>
              </w:rPr>
              <w:t>Lợi ích</w:t>
            </w:r>
          </w:p>
        </w:tc>
      </w:tr>
      <w:tr w14:paraId="2ABA7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1849" w:type="dxa"/>
            <w:vAlign w:val="center"/>
          </w:tcPr>
          <w:p w14:paraId="79CD80A3">
            <w:pPr>
              <w:widowControl w:val="0"/>
              <w:jc w:val="center"/>
              <w:rPr>
                <w:rFonts w:hint="default"/>
                <w:vertAlign w:val="baseline"/>
                <w:lang w:val="vi-VN"/>
              </w:rPr>
            </w:pPr>
            <w:r>
              <w:rPr>
                <w:rFonts w:hint="default"/>
                <w:vertAlign w:val="baseline"/>
                <w:lang w:val="vi-VN"/>
              </w:rPr>
              <w:t>Người dùng</w:t>
            </w:r>
          </w:p>
        </w:tc>
        <w:tc>
          <w:tcPr>
            <w:tcW w:w="3459" w:type="dxa"/>
            <w:vAlign w:val="center"/>
          </w:tcPr>
          <w:p w14:paraId="1DF05C32">
            <w:pPr>
              <w:widowControl w:val="0"/>
              <w:jc w:val="left"/>
              <w:rPr>
                <w:rFonts w:hint="default"/>
                <w:vertAlign w:val="baseline"/>
                <w:lang w:val="vi-VN"/>
              </w:rPr>
            </w:pPr>
            <w:r>
              <w:rPr>
                <w:rFonts w:hint="default"/>
                <w:vertAlign w:val="baseline"/>
                <w:lang w:val="vi-VN"/>
              </w:rPr>
              <w:t xml:space="preserve">Thêm sản phẩm vào giỏ hàng </w:t>
            </w:r>
          </w:p>
        </w:tc>
        <w:tc>
          <w:tcPr>
            <w:tcW w:w="3214" w:type="dxa"/>
            <w:vAlign w:val="center"/>
          </w:tcPr>
          <w:p w14:paraId="286604F8">
            <w:pPr>
              <w:widowControl w:val="0"/>
              <w:jc w:val="left"/>
              <w:rPr>
                <w:rFonts w:hint="default"/>
                <w:vertAlign w:val="baseline"/>
                <w:lang w:val="vi-VN"/>
              </w:rPr>
            </w:pPr>
            <w:r>
              <w:rPr>
                <w:rFonts w:hint="default"/>
                <w:vertAlign w:val="baseline"/>
                <w:lang w:val="vi-VN"/>
              </w:rPr>
              <w:t>Mua nhiều sản phẩm trong một lần</w:t>
            </w:r>
          </w:p>
        </w:tc>
      </w:tr>
      <w:tr w14:paraId="54D51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1849" w:type="dxa"/>
            <w:vAlign w:val="center"/>
          </w:tcPr>
          <w:p w14:paraId="075C0708">
            <w:pPr>
              <w:widowControl w:val="0"/>
              <w:jc w:val="center"/>
              <w:rPr>
                <w:rFonts w:hint="default"/>
                <w:vertAlign w:val="baseline"/>
                <w:lang w:val="vi-VN"/>
              </w:rPr>
            </w:pPr>
            <w:r>
              <w:rPr>
                <w:rFonts w:hint="default"/>
                <w:vertAlign w:val="baseline"/>
                <w:lang w:val="vi-VN"/>
              </w:rPr>
              <w:t>Người dùng</w:t>
            </w:r>
          </w:p>
        </w:tc>
        <w:tc>
          <w:tcPr>
            <w:tcW w:w="3459" w:type="dxa"/>
            <w:vAlign w:val="center"/>
          </w:tcPr>
          <w:p w14:paraId="4E362EBA">
            <w:pPr>
              <w:widowControl w:val="0"/>
              <w:jc w:val="left"/>
              <w:rPr>
                <w:rFonts w:hint="default"/>
                <w:vertAlign w:val="baseline"/>
                <w:lang w:val="vi-VN"/>
              </w:rPr>
            </w:pPr>
            <w:r>
              <w:rPr>
                <w:rFonts w:hint="default"/>
                <w:vertAlign w:val="baseline"/>
                <w:lang w:val="vi-VN"/>
              </w:rPr>
              <w:t>Xem đánh giá sản phẩm</w:t>
            </w:r>
          </w:p>
        </w:tc>
        <w:tc>
          <w:tcPr>
            <w:tcW w:w="3214" w:type="dxa"/>
            <w:vAlign w:val="center"/>
          </w:tcPr>
          <w:p w14:paraId="72EABDB1">
            <w:pPr>
              <w:widowControl w:val="0"/>
              <w:jc w:val="left"/>
              <w:rPr>
                <w:rFonts w:hint="default"/>
                <w:vertAlign w:val="baseline"/>
                <w:lang w:val="vi-VN"/>
              </w:rPr>
            </w:pPr>
            <w:r>
              <w:rPr>
                <w:rFonts w:hint="default"/>
                <w:vertAlign w:val="baseline"/>
                <w:lang w:val="vi-VN"/>
              </w:rPr>
              <w:t>Cân nhắc kĩ trước khi mua</w:t>
            </w:r>
          </w:p>
        </w:tc>
      </w:tr>
      <w:tr w14:paraId="0A825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trPr>
        <w:tc>
          <w:tcPr>
            <w:tcW w:w="1849" w:type="dxa"/>
            <w:vAlign w:val="center"/>
          </w:tcPr>
          <w:p w14:paraId="0C468374">
            <w:pPr>
              <w:widowControl w:val="0"/>
              <w:jc w:val="center"/>
              <w:rPr>
                <w:rFonts w:hint="default"/>
                <w:vertAlign w:val="baseline"/>
                <w:lang w:val="vi-VN"/>
              </w:rPr>
            </w:pPr>
            <w:r>
              <w:rPr>
                <w:rFonts w:hint="default"/>
                <w:vertAlign w:val="baseline"/>
                <w:lang w:val="vi-VN"/>
              </w:rPr>
              <w:t>Quản trị hệ thống</w:t>
            </w:r>
          </w:p>
        </w:tc>
        <w:tc>
          <w:tcPr>
            <w:tcW w:w="3459" w:type="dxa"/>
            <w:vAlign w:val="center"/>
          </w:tcPr>
          <w:p w14:paraId="53DA5384">
            <w:pPr>
              <w:widowControl w:val="0"/>
              <w:jc w:val="left"/>
              <w:rPr>
                <w:rFonts w:hint="default"/>
                <w:vertAlign w:val="baseline"/>
                <w:lang w:val="vi-VN"/>
              </w:rPr>
            </w:pPr>
            <w:r>
              <w:rPr>
                <w:rFonts w:hint="default"/>
                <w:vertAlign w:val="baseline"/>
                <w:lang w:val="vi-VN"/>
              </w:rPr>
              <w:t>Chỉnh sửa thông tin sản phẩm</w:t>
            </w:r>
          </w:p>
        </w:tc>
        <w:tc>
          <w:tcPr>
            <w:tcW w:w="3214" w:type="dxa"/>
            <w:vAlign w:val="center"/>
          </w:tcPr>
          <w:p w14:paraId="4BB8E0E3">
            <w:pPr>
              <w:widowControl w:val="0"/>
              <w:jc w:val="left"/>
              <w:rPr>
                <w:rFonts w:hint="default"/>
                <w:vertAlign w:val="baseline"/>
                <w:lang w:val="vi-VN"/>
              </w:rPr>
            </w:pPr>
            <w:r>
              <w:rPr>
                <w:rFonts w:hint="default"/>
                <w:vertAlign w:val="baseline"/>
                <w:lang w:val="vi-VN"/>
              </w:rPr>
              <w:t>Chỉnh sửa thông tin của sản phẩm nếu cần</w:t>
            </w:r>
          </w:p>
        </w:tc>
      </w:tr>
    </w:tbl>
    <w:p w14:paraId="293B06DA">
      <w:pPr>
        <w:rPr>
          <w:rFonts w:hint="default"/>
          <w:lang w:val="vi-VN"/>
        </w:rPr>
      </w:pPr>
    </w:p>
    <w:p w14:paraId="1C0C82D4">
      <w:pPr>
        <w:rPr>
          <w:rFonts w:hint="default"/>
          <w:sz w:val="28"/>
          <w:szCs w:val="28"/>
          <w:lang w:val="vi-VN"/>
        </w:rPr>
      </w:pPr>
    </w:p>
    <w:p w14:paraId="2E61338A">
      <w:pPr>
        <w:rPr>
          <w:rFonts w:hint="default"/>
          <w:sz w:val="28"/>
          <w:szCs w:val="28"/>
          <w:lang w:val="vi-VN"/>
        </w:rPr>
      </w:pPr>
      <w:r>
        <w:rPr>
          <w:rFonts w:hint="default"/>
          <w:sz w:val="28"/>
          <w:szCs w:val="28"/>
          <w:lang w:val="vi-VN"/>
        </w:rPr>
        <w:t>Bài 2</w:t>
      </w:r>
    </w:p>
    <w:p w14:paraId="461F6F9B">
      <w:pPr>
        <w:rPr>
          <w:rFonts w:hint="default"/>
          <w:sz w:val="28"/>
          <w:szCs w:val="28"/>
          <w:lang w:val="vi-VN"/>
        </w:rPr>
      </w:pPr>
      <w:r>
        <w:rPr>
          <w:rFonts w:ascii="sans-serif" w:hAnsi="sans-serif" w:eastAsia="sans-serif" w:cs="sans-serif"/>
          <w:i w:val="0"/>
          <w:iCs w:val="0"/>
          <w:caps w:val="0"/>
          <w:color w:val="000000"/>
          <w:spacing w:val="0"/>
          <w:sz w:val="24"/>
          <w:szCs w:val="24"/>
          <w:shd w:val="clear" w:fill="FFFFFF"/>
        </w:rPr>
        <w:t>User Story cho</w:t>
      </w:r>
      <w:r>
        <w:rPr>
          <w:rFonts w:hint="default" w:ascii="sans-serif" w:hAnsi="sans-serif" w:eastAsia="sans-serif" w:cs="sans-serif"/>
          <w:i w:val="0"/>
          <w:iCs w:val="0"/>
          <w:caps w:val="0"/>
          <w:color w:val="000000"/>
          <w:spacing w:val="0"/>
          <w:sz w:val="24"/>
          <w:szCs w:val="24"/>
          <w:shd w:val="clear" w:fill="FFFFFF"/>
          <w:lang w:val="vi-VN"/>
        </w:rPr>
        <w:t xml:space="preserve"> </w:t>
      </w:r>
      <w:r>
        <w:rPr>
          <w:rFonts w:ascii="sans-serif" w:hAnsi="sans-serif" w:eastAsia="sans-serif" w:cs="sans-serif"/>
          <w:i w:val="0"/>
          <w:iCs w:val="0"/>
          <w:caps w:val="0"/>
          <w:color w:val="000000"/>
          <w:spacing w:val="0"/>
          <w:sz w:val="24"/>
          <w:szCs w:val="24"/>
          <w:shd w:val="clear" w:fill="FFFFFF"/>
        </w:rPr>
        <w:t>thanh toán đơn hàng</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5"/>
        <w:gridCol w:w="3817"/>
        <w:gridCol w:w="2610"/>
      </w:tblGrid>
      <w:tr w14:paraId="52BC5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trPr>
        <w:tc>
          <w:tcPr>
            <w:tcW w:w="2095" w:type="dxa"/>
            <w:vAlign w:val="center"/>
          </w:tcPr>
          <w:p w14:paraId="21272462">
            <w:pPr>
              <w:widowControl w:val="0"/>
              <w:jc w:val="center"/>
              <w:rPr>
                <w:rFonts w:hint="default"/>
                <w:sz w:val="28"/>
                <w:szCs w:val="28"/>
                <w:vertAlign w:val="baseline"/>
                <w:lang w:val="vi-VN"/>
              </w:rPr>
            </w:pPr>
            <w:r>
              <w:rPr>
                <w:rFonts w:hint="default"/>
                <w:b/>
                <w:bCs/>
                <w:vertAlign w:val="baseline"/>
                <w:lang w:val="vi-VN"/>
              </w:rPr>
              <w:t>Vai trò</w:t>
            </w:r>
          </w:p>
        </w:tc>
        <w:tc>
          <w:tcPr>
            <w:tcW w:w="3817" w:type="dxa"/>
            <w:vAlign w:val="center"/>
          </w:tcPr>
          <w:p w14:paraId="00A39632">
            <w:pPr>
              <w:widowControl w:val="0"/>
              <w:jc w:val="center"/>
              <w:rPr>
                <w:rFonts w:hint="default"/>
                <w:sz w:val="28"/>
                <w:szCs w:val="28"/>
                <w:vertAlign w:val="baseline"/>
                <w:lang w:val="vi-VN"/>
              </w:rPr>
            </w:pPr>
            <w:r>
              <w:rPr>
                <w:rFonts w:hint="default"/>
                <w:b/>
                <w:bCs/>
                <w:vertAlign w:val="baseline"/>
                <w:lang w:val="vi-VN"/>
              </w:rPr>
              <w:t>Mục tiêu</w:t>
            </w:r>
          </w:p>
        </w:tc>
        <w:tc>
          <w:tcPr>
            <w:tcW w:w="2610" w:type="dxa"/>
            <w:vAlign w:val="center"/>
          </w:tcPr>
          <w:p w14:paraId="7F013342">
            <w:pPr>
              <w:widowControl w:val="0"/>
              <w:jc w:val="center"/>
              <w:rPr>
                <w:rFonts w:hint="default"/>
                <w:sz w:val="28"/>
                <w:szCs w:val="28"/>
                <w:vertAlign w:val="baseline"/>
                <w:lang w:val="vi-VN"/>
              </w:rPr>
            </w:pPr>
            <w:r>
              <w:rPr>
                <w:rFonts w:hint="default"/>
                <w:b/>
                <w:bCs/>
                <w:vertAlign w:val="baseline"/>
                <w:lang w:val="vi-VN"/>
              </w:rPr>
              <w:t>Lợi ích</w:t>
            </w:r>
          </w:p>
        </w:tc>
      </w:tr>
      <w:tr w14:paraId="04645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6" w:hRule="atLeast"/>
        </w:trPr>
        <w:tc>
          <w:tcPr>
            <w:tcW w:w="2095" w:type="dxa"/>
            <w:vAlign w:val="center"/>
          </w:tcPr>
          <w:p w14:paraId="03738120">
            <w:pPr>
              <w:widowControl w:val="0"/>
              <w:jc w:val="left"/>
              <w:rPr>
                <w:rFonts w:hint="default"/>
                <w:sz w:val="28"/>
                <w:szCs w:val="28"/>
                <w:vertAlign w:val="baseline"/>
                <w:lang w:val="vi-VN"/>
              </w:rPr>
            </w:pPr>
            <w:r>
              <w:rPr>
                <w:rFonts w:hint="default"/>
                <w:sz w:val="28"/>
                <w:szCs w:val="28"/>
                <w:vertAlign w:val="baseline"/>
                <w:lang w:val="vi-VN"/>
              </w:rPr>
              <w:t>Người dùng</w:t>
            </w:r>
          </w:p>
        </w:tc>
        <w:tc>
          <w:tcPr>
            <w:tcW w:w="3817" w:type="dxa"/>
            <w:vAlign w:val="center"/>
          </w:tcPr>
          <w:p w14:paraId="0DE4C79E">
            <w:pPr>
              <w:widowControl w:val="0"/>
              <w:jc w:val="left"/>
              <w:rPr>
                <w:rFonts w:hint="default"/>
                <w:sz w:val="28"/>
                <w:szCs w:val="28"/>
                <w:vertAlign w:val="baseline"/>
                <w:lang w:val="vi-VN"/>
              </w:rPr>
            </w:pPr>
            <w:r>
              <w:rPr>
                <w:rFonts w:hint="default"/>
                <w:sz w:val="28"/>
                <w:szCs w:val="28"/>
                <w:vertAlign w:val="baseline"/>
                <w:lang w:val="vi-VN"/>
              </w:rPr>
              <w:t>Thanh toán đa phương thức</w:t>
            </w:r>
          </w:p>
        </w:tc>
        <w:tc>
          <w:tcPr>
            <w:tcW w:w="2610" w:type="dxa"/>
            <w:vAlign w:val="center"/>
          </w:tcPr>
          <w:p w14:paraId="503A17E5">
            <w:pPr>
              <w:widowControl w:val="0"/>
              <w:jc w:val="left"/>
              <w:rPr>
                <w:rFonts w:hint="default"/>
                <w:sz w:val="28"/>
                <w:szCs w:val="28"/>
                <w:vertAlign w:val="baseline"/>
                <w:lang w:val="vi-VN"/>
              </w:rPr>
            </w:pPr>
            <w:r>
              <w:rPr>
                <w:rFonts w:hint="default"/>
                <w:sz w:val="28"/>
                <w:szCs w:val="28"/>
                <w:vertAlign w:val="baseline"/>
                <w:lang w:val="vi-VN"/>
              </w:rPr>
              <w:t>Đa dạng hóa trải nhiệm cũng như tiện ích cho người dùng</w:t>
            </w:r>
          </w:p>
        </w:tc>
      </w:tr>
    </w:tbl>
    <w:p w14:paraId="3B835C8B">
      <w:pPr>
        <w:rPr>
          <w:rFonts w:hint="default"/>
          <w:sz w:val="28"/>
          <w:szCs w:val="28"/>
          <w:lang w:val="vi-VN"/>
        </w:rPr>
      </w:pPr>
    </w:p>
    <w:p w14:paraId="591CF60A">
      <w:pPr>
        <w:rPr>
          <w:rFonts w:hint="default"/>
          <w:sz w:val="28"/>
          <w:szCs w:val="28"/>
          <w:lang w:val="vi-VN"/>
        </w:rPr>
      </w:pPr>
    </w:p>
    <w:p w14:paraId="334F51AD">
      <w:pPr>
        <w:rPr>
          <w:rFonts w:hint="default"/>
          <w:sz w:val="28"/>
          <w:szCs w:val="28"/>
          <w:lang w:val="vi-VN"/>
        </w:rPr>
      </w:pPr>
    </w:p>
    <w:p w14:paraId="4EB43DA3">
      <w:pPr>
        <w:rPr>
          <w:rFonts w:hint="default"/>
          <w:sz w:val="28"/>
          <w:szCs w:val="28"/>
          <w:lang w:val="vi-VN"/>
        </w:rPr>
      </w:pPr>
    </w:p>
    <w:p w14:paraId="4536E40C">
      <w:pPr>
        <w:rPr>
          <w:rFonts w:hint="default"/>
          <w:sz w:val="28"/>
          <w:szCs w:val="28"/>
          <w:lang w:val="vi-VN"/>
        </w:rPr>
      </w:pPr>
    </w:p>
    <w:p w14:paraId="4CFEE8E8">
      <w:pPr>
        <w:rPr>
          <w:rFonts w:hint="default"/>
          <w:sz w:val="28"/>
          <w:szCs w:val="28"/>
          <w:lang w:val="vi-VN"/>
        </w:rPr>
      </w:pPr>
    </w:p>
    <w:p w14:paraId="64A1889A">
      <w:pPr>
        <w:rPr>
          <w:rFonts w:hint="default"/>
          <w:sz w:val="28"/>
          <w:szCs w:val="28"/>
          <w:lang w:val="vi-VN"/>
        </w:rPr>
      </w:pPr>
    </w:p>
    <w:p w14:paraId="7F873467">
      <w:pPr>
        <w:rPr>
          <w:rFonts w:hint="default"/>
          <w:sz w:val="28"/>
          <w:szCs w:val="28"/>
          <w:lang w:val="vi-VN"/>
        </w:rPr>
      </w:pPr>
    </w:p>
    <w:p w14:paraId="706FBBC8">
      <w:pPr>
        <w:rPr>
          <w:rFonts w:hint="default"/>
          <w:sz w:val="28"/>
          <w:szCs w:val="28"/>
          <w:lang w:val="vi-VN"/>
        </w:rPr>
      </w:pPr>
    </w:p>
    <w:p w14:paraId="7528B6AB">
      <w:pPr>
        <w:rPr>
          <w:rFonts w:hint="default"/>
          <w:sz w:val="28"/>
          <w:szCs w:val="28"/>
          <w:lang w:val="vi-VN"/>
        </w:rPr>
      </w:pPr>
    </w:p>
    <w:p w14:paraId="79808E9E">
      <w:pPr>
        <w:rPr>
          <w:rFonts w:hint="default"/>
          <w:sz w:val="28"/>
          <w:szCs w:val="28"/>
          <w:lang w:val="vi-VN"/>
        </w:rPr>
      </w:pPr>
    </w:p>
    <w:p w14:paraId="4172FB36">
      <w:pPr>
        <w:rPr>
          <w:rFonts w:hint="default"/>
          <w:sz w:val="28"/>
          <w:szCs w:val="28"/>
          <w:lang w:val="vi-VN"/>
        </w:rPr>
      </w:pPr>
    </w:p>
    <w:p w14:paraId="31CA536C">
      <w:pPr>
        <w:rPr>
          <w:rFonts w:hint="default"/>
          <w:sz w:val="28"/>
          <w:szCs w:val="28"/>
          <w:lang w:val="vi-VN"/>
        </w:rPr>
      </w:pPr>
    </w:p>
    <w:p w14:paraId="0614AC51">
      <w:pPr>
        <w:rPr>
          <w:rFonts w:hint="default"/>
          <w:sz w:val="28"/>
          <w:szCs w:val="28"/>
          <w:lang w:val="vi-VN"/>
        </w:rPr>
      </w:pPr>
    </w:p>
    <w:p w14:paraId="23F3ACC3">
      <w:pPr>
        <w:rPr>
          <w:rFonts w:hint="default"/>
          <w:sz w:val="28"/>
          <w:szCs w:val="28"/>
          <w:lang w:val="vi-VN"/>
        </w:rPr>
      </w:pPr>
    </w:p>
    <w:p w14:paraId="32096592">
      <w:pPr>
        <w:rPr>
          <w:rFonts w:hint="default"/>
          <w:sz w:val="28"/>
          <w:szCs w:val="28"/>
          <w:lang w:val="vi-VN"/>
        </w:rPr>
      </w:pPr>
    </w:p>
    <w:p w14:paraId="39900395">
      <w:pPr>
        <w:rPr>
          <w:rFonts w:hint="default"/>
          <w:sz w:val="28"/>
          <w:szCs w:val="28"/>
          <w:lang w:val="vi-VN"/>
        </w:rPr>
      </w:pPr>
    </w:p>
    <w:p w14:paraId="3B6170D0">
      <w:pPr>
        <w:rPr>
          <w:rFonts w:hint="default"/>
          <w:sz w:val="28"/>
          <w:szCs w:val="28"/>
          <w:lang w:val="vi-VN"/>
        </w:rPr>
      </w:pPr>
    </w:p>
    <w:p w14:paraId="7B268D5E">
      <w:pPr>
        <w:rPr>
          <w:rFonts w:hint="default"/>
          <w:sz w:val="28"/>
          <w:szCs w:val="28"/>
          <w:lang w:val="vi-VN"/>
        </w:rPr>
      </w:pPr>
    </w:p>
    <w:p w14:paraId="7DF8228E">
      <w:pPr>
        <w:rPr>
          <w:rFonts w:hint="default"/>
          <w:sz w:val="28"/>
          <w:szCs w:val="28"/>
          <w:lang w:val="vi-VN"/>
        </w:rPr>
      </w:pPr>
    </w:p>
    <w:p w14:paraId="4A18719A">
      <w:pPr>
        <w:rPr>
          <w:rFonts w:hint="default"/>
          <w:sz w:val="28"/>
          <w:szCs w:val="28"/>
          <w:lang w:val="vi-VN"/>
        </w:rPr>
      </w:pPr>
    </w:p>
    <w:p w14:paraId="6853C04D">
      <w:pPr>
        <w:rPr>
          <w:rFonts w:hint="default"/>
          <w:sz w:val="28"/>
          <w:szCs w:val="28"/>
          <w:lang w:val="vi-VN"/>
        </w:rPr>
      </w:pPr>
    </w:p>
    <w:p w14:paraId="2A551F03">
      <w:pPr>
        <w:rPr>
          <w:rFonts w:hint="default"/>
          <w:sz w:val="28"/>
          <w:szCs w:val="28"/>
          <w:lang w:val="vi-VN"/>
        </w:rPr>
      </w:pPr>
    </w:p>
    <w:p w14:paraId="32B1F9D0">
      <w:pPr>
        <w:rPr>
          <w:rFonts w:hint="default"/>
          <w:sz w:val="28"/>
          <w:szCs w:val="28"/>
          <w:lang w:val="vi-VN"/>
        </w:rPr>
      </w:pPr>
      <w:r>
        <w:rPr>
          <w:rFonts w:hint="default"/>
          <w:sz w:val="28"/>
          <w:szCs w:val="28"/>
          <w:lang w:val="vi-VN"/>
        </w:rPr>
        <w:t>Bài 3</w:t>
      </w:r>
    </w:p>
    <w:p w14:paraId="2C8A1FEA">
      <w:pPr>
        <w:rPr>
          <w:rFonts w:hint="default"/>
          <w:sz w:val="28"/>
          <w:szCs w:val="28"/>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4107"/>
        <w:gridCol w:w="1354"/>
        <w:gridCol w:w="931"/>
      </w:tblGrid>
      <w:tr w14:paraId="15797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130" w:type="dxa"/>
            <w:vAlign w:val="center"/>
          </w:tcPr>
          <w:p w14:paraId="1977C783">
            <w:pPr>
              <w:widowControl w:val="0"/>
              <w:jc w:val="center"/>
              <w:rPr>
                <w:rFonts w:hint="default"/>
                <w:b/>
                <w:bCs/>
                <w:sz w:val="28"/>
                <w:szCs w:val="28"/>
                <w:vertAlign w:val="baseline"/>
                <w:lang w:val="vi-VN"/>
              </w:rPr>
            </w:pPr>
            <w:r>
              <w:rPr>
                <w:rFonts w:hint="default"/>
                <w:b/>
                <w:bCs/>
                <w:sz w:val="28"/>
                <w:szCs w:val="28"/>
                <w:vertAlign w:val="baseline"/>
                <w:lang w:val="vi-VN"/>
              </w:rPr>
              <w:t>Product item</w:t>
            </w:r>
          </w:p>
        </w:tc>
        <w:tc>
          <w:tcPr>
            <w:tcW w:w="4107" w:type="dxa"/>
            <w:vAlign w:val="center"/>
          </w:tcPr>
          <w:p w14:paraId="256191D7">
            <w:pPr>
              <w:widowControl w:val="0"/>
              <w:jc w:val="center"/>
              <w:rPr>
                <w:rFonts w:hint="default"/>
                <w:b/>
                <w:bCs/>
                <w:sz w:val="28"/>
                <w:szCs w:val="28"/>
                <w:vertAlign w:val="baseline"/>
                <w:lang w:val="vi-VN"/>
              </w:rPr>
            </w:pPr>
            <w:r>
              <w:rPr>
                <w:rFonts w:hint="default"/>
                <w:b/>
                <w:bCs/>
                <w:sz w:val="28"/>
                <w:szCs w:val="28"/>
                <w:vertAlign w:val="baseline"/>
                <w:lang w:val="vi-VN"/>
              </w:rPr>
              <w:t>Mô tả</w:t>
            </w:r>
          </w:p>
        </w:tc>
        <w:tc>
          <w:tcPr>
            <w:tcW w:w="1354" w:type="dxa"/>
            <w:vAlign w:val="center"/>
          </w:tcPr>
          <w:p w14:paraId="709B73DE">
            <w:pPr>
              <w:widowControl w:val="0"/>
              <w:jc w:val="center"/>
              <w:rPr>
                <w:rFonts w:hint="default"/>
                <w:b/>
                <w:bCs/>
                <w:sz w:val="28"/>
                <w:szCs w:val="28"/>
                <w:vertAlign w:val="baseline"/>
                <w:lang w:val="vi-VN"/>
              </w:rPr>
            </w:pPr>
            <w:r>
              <w:rPr>
                <w:rFonts w:hint="default"/>
                <w:b/>
                <w:bCs/>
                <w:sz w:val="28"/>
                <w:szCs w:val="28"/>
                <w:vertAlign w:val="baseline"/>
                <w:lang w:val="vi-VN"/>
              </w:rPr>
              <w:t>Ưu tiên</w:t>
            </w:r>
          </w:p>
        </w:tc>
        <w:tc>
          <w:tcPr>
            <w:tcW w:w="931" w:type="dxa"/>
            <w:vAlign w:val="center"/>
          </w:tcPr>
          <w:p w14:paraId="7425E7F7">
            <w:pPr>
              <w:widowControl w:val="0"/>
              <w:jc w:val="center"/>
              <w:rPr>
                <w:rFonts w:hint="default"/>
                <w:b/>
                <w:bCs/>
                <w:sz w:val="28"/>
                <w:szCs w:val="28"/>
                <w:vertAlign w:val="baseline"/>
                <w:lang w:val="vi-VN"/>
              </w:rPr>
            </w:pPr>
            <w:r>
              <w:rPr>
                <w:rFonts w:hint="default"/>
                <w:b/>
                <w:bCs/>
                <w:sz w:val="24"/>
                <w:szCs w:val="24"/>
                <w:vertAlign w:val="baseline"/>
                <w:lang w:val="vi-VN"/>
              </w:rPr>
              <w:t>Story point</w:t>
            </w:r>
          </w:p>
        </w:tc>
      </w:tr>
      <w:tr w14:paraId="7C56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2130" w:type="dxa"/>
            <w:vAlign w:val="center"/>
          </w:tcPr>
          <w:p w14:paraId="7630437A">
            <w:pPr>
              <w:widowControl w:val="0"/>
              <w:jc w:val="center"/>
              <w:rPr>
                <w:rFonts w:hint="default"/>
                <w:sz w:val="24"/>
                <w:szCs w:val="24"/>
                <w:vertAlign w:val="baseline"/>
                <w:lang w:val="vi-VN"/>
              </w:rPr>
            </w:pPr>
            <w:r>
              <w:rPr>
                <w:rFonts w:hint="default"/>
                <w:sz w:val="24"/>
                <w:szCs w:val="24"/>
                <w:vertAlign w:val="baseline"/>
                <w:lang w:val="vi-VN"/>
              </w:rPr>
              <w:t>Tạo công việc mới</w:t>
            </w:r>
          </w:p>
        </w:tc>
        <w:tc>
          <w:tcPr>
            <w:tcW w:w="4107" w:type="dxa"/>
            <w:vAlign w:val="top"/>
          </w:tcPr>
          <w:p w14:paraId="37CD24A8">
            <w:pPr>
              <w:widowControl w:val="0"/>
              <w:jc w:val="both"/>
              <w:rPr>
                <w:rFonts w:hint="default"/>
                <w:sz w:val="24"/>
                <w:szCs w:val="24"/>
                <w:vertAlign w:val="baseline"/>
                <w:lang w:val="vi-VN"/>
              </w:rPr>
            </w:pPr>
            <w:r>
              <w:rPr>
                <w:rFonts w:hint="default"/>
                <w:sz w:val="24"/>
                <w:szCs w:val="24"/>
                <w:vertAlign w:val="baseline"/>
                <w:lang w:val="vi-VN"/>
              </w:rPr>
              <w:t>Người dùng tạo thêm công việc mới, nhập thông tin công việc đầy đủ</w:t>
            </w:r>
          </w:p>
        </w:tc>
        <w:tc>
          <w:tcPr>
            <w:tcW w:w="1354" w:type="dxa"/>
            <w:vAlign w:val="center"/>
          </w:tcPr>
          <w:p w14:paraId="49A3DCF1">
            <w:pPr>
              <w:widowControl w:val="0"/>
              <w:jc w:val="center"/>
              <w:rPr>
                <w:rFonts w:hint="default"/>
                <w:sz w:val="24"/>
                <w:szCs w:val="24"/>
                <w:vertAlign w:val="baseline"/>
                <w:lang w:val="vi-VN"/>
              </w:rPr>
            </w:pPr>
            <w:r>
              <w:rPr>
                <w:rFonts w:hint="default"/>
                <w:sz w:val="24"/>
                <w:szCs w:val="24"/>
                <w:vertAlign w:val="baseline"/>
                <w:lang w:val="vi-VN"/>
              </w:rPr>
              <w:t>Must have</w:t>
            </w:r>
          </w:p>
        </w:tc>
        <w:tc>
          <w:tcPr>
            <w:tcW w:w="931" w:type="dxa"/>
            <w:vAlign w:val="center"/>
          </w:tcPr>
          <w:p w14:paraId="14833110">
            <w:pPr>
              <w:widowControl w:val="0"/>
              <w:jc w:val="center"/>
              <w:rPr>
                <w:rFonts w:hint="default"/>
                <w:sz w:val="24"/>
                <w:szCs w:val="24"/>
                <w:vertAlign w:val="baseline"/>
                <w:lang w:val="vi-VN"/>
              </w:rPr>
            </w:pPr>
            <w:r>
              <w:rPr>
                <w:rFonts w:hint="default"/>
                <w:sz w:val="24"/>
                <w:szCs w:val="24"/>
                <w:vertAlign w:val="baseline"/>
                <w:lang w:val="vi-VN"/>
              </w:rPr>
              <w:t>3</w:t>
            </w:r>
          </w:p>
        </w:tc>
      </w:tr>
      <w:tr w14:paraId="4E9E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2130" w:type="dxa"/>
            <w:vAlign w:val="center"/>
          </w:tcPr>
          <w:p w14:paraId="7BC0DAF4">
            <w:pPr>
              <w:widowControl w:val="0"/>
              <w:jc w:val="center"/>
              <w:rPr>
                <w:rFonts w:hint="default"/>
                <w:sz w:val="24"/>
                <w:szCs w:val="24"/>
                <w:vertAlign w:val="baseline"/>
                <w:lang w:val="vi-VN"/>
              </w:rPr>
            </w:pPr>
            <w:r>
              <w:rPr>
                <w:rFonts w:hint="default"/>
                <w:sz w:val="22"/>
                <w:szCs w:val="22"/>
                <w:vertAlign w:val="baseline"/>
                <w:lang w:val="vi-VN"/>
              </w:rPr>
              <w:t>Chỉnh sửa công việc</w:t>
            </w:r>
          </w:p>
        </w:tc>
        <w:tc>
          <w:tcPr>
            <w:tcW w:w="4107" w:type="dxa"/>
            <w:vAlign w:val="top"/>
          </w:tcPr>
          <w:p w14:paraId="75718B8D">
            <w:pPr>
              <w:widowControl w:val="0"/>
              <w:jc w:val="both"/>
              <w:rPr>
                <w:rFonts w:hint="default"/>
                <w:sz w:val="24"/>
                <w:szCs w:val="24"/>
                <w:vertAlign w:val="baseline"/>
                <w:lang w:val="vi-VN"/>
              </w:rPr>
            </w:pPr>
            <w:r>
              <w:rPr>
                <w:rFonts w:hint="default"/>
                <w:sz w:val="24"/>
                <w:szCs w:val="24"/>
                <w:vertAlign w:val="baseline"/>
                <w:lang w:val="vi-VN"/>
              </w:rPr>
              <w:t>Người dùng có thể chỉnh sửa thông tin trong công việc đã có trước đó</w:t>
            </w:r>
          </w:p>
        </w:tc>
        <w:tc>
          <w:tcPr>
            <w:tcW w:w="1354" w:type="dxa"/>
            <w:vAlign w:val="center"/>
          </w:tcPr>
          <w:p w14:paraId="32C9220F">
            <w:pPr>
              <w:widowControl w:val="0"/>
              <w:jc w:val="center"/>
              <w:rPr>
                <w:rFonts w:hint="default"/>
                <w:sz w:val="24"/>
                <w:szCs w:val="24"/>
                <w:vertAlign w:val="baseline"/>
                <w:lang w:val="vi-VN"/>
              </w:rPr>
            </w:pPr>
            <w:r>
              <w:rPr>
                <w:rFonts w:hint="default"/>
                <w:sz w:val="24"/>
                <w:szCs w:val="24"/>
                <w:vertAlign w:val="baseline"/>
                <w:lang w:val="vi-VN"/>
              </w:rPr>
              <w:t>Must have</w:t>
            </w:r>
          </w:p>
        </w:tc>
        <w:tc>
          <w:tcPr>
            <w:tcW w:w="931" w:type="dxa"/>
            <w:vAlign w:val="center"/>
          </w:tcPr>
          <w:p w14:paraId="4A052485">
            <w:pPr>
              <w:widowControl w:val="0"/>
              <w:jc w:val="center"/>
              <w:rPr>
                <w:rFonts w:hint="default"/>
                <w:sz w:val="24"/>
                <w:szCs w:val="24"/>
                <w:vertAlign w:val="baseline"/>
                <w:lang w:val="vi-VN"/>
              </w:rPr>
            </w:pPr>
            <w:r>
              <w:rPr>
                <w:rFonts w:hint="default"/>
                <w:sz w:val="24"/>
                <w:szCs w:val="24"/>
                <w:vertAlign w:val="baseline"/>
                <w:lang w:val="vi-VN"/>
              </w:rPr>
              <w:t>5</w:t>
            </w:r>
          </w:p>
        </w:tc>
      </w:tr>
      <w:tr w14:paraId="417B6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30" w:type="dxa"/>
            <w:vAlign w:val="center"/>
          </w:tcPr>
          <w:p w14:paraId="2BC131B8">
            <w:pPr>
              <w:widowControl w:val="0"/>
              <w:jc w:val="center"/>
              <w:rPr>
                <w:rFonts w:hint="default"/>
                <w:sz w:val="24"/>
                <w:szCs w:val="24"/>
                <w:vertAlign w:val="baseline"/>
                <w:lang w:val="vi-VN"/>
              </w:rPr>
            </w:pPr>
            <w:r>
              <w:rPr>
                <w:rFonts w:hint="default"/>
                <w:sz w:val="24"/>
                <w:szCs w:val="24"/>
                <w:vertAlign w:val="baseline"/>
                <w:lang w:val="vi-VN"/>
              </w:rPr>
              <w:t>Thông báo</w:t>
            </w:r>
          </w:p>
        </w:tc>
        <w:tc>
          <w:tcPr>
            <w:tcW w:w="4107" w:type="dxa"/>
            <w:vAlign w:val="top"/>
          </w:tcPr>
          <w:p w14:paraId="16B2A9FD">
            <w:pPr>
              <w:widowControl w:val="0"/>
              <w:jc w:val="both"/>
              <w:rPr>
                <w:rFonts w:hint="default"/>
                <w:sz w:val="24"/>
                <w:szCs w:val="24"/>
                <w:vertAlign w:val="baseline"/>
                <w:lang w:val="vi-VN"/>
              </w:rPr>
            </w:pPr>
            <w:r>
              <w:rPr>
                <w:rFonts w:hint="default"/>
                <w:sz w:val="24"/>
                <w:szCs w:val="24"/>
                <w:vertAlign w:val="baseline"/>
                <w:lang w:val="vi-VN"/>
              </w:rPr>
              <w:t>Thông báo sẽ gửi tự động khi có thanh đổi, hết hạn hoặc sắp hết thời hạn</w:t>
            </w:r>
          </w:p>
        </w:tc>
        <w:tc>
          <w:tcPr>
            <w:tcW w:w="1354" w:type="dxa"/>
            <w:vAlign w:val="center"/>
          </w:tcPr>
          <w:p w14:paraId="2E0E33D1">
            <w:pPr>
              <w:widowControl w:val="0"/>
              <w:jc w:val="center"/>
              <w:rPr>
                <w:rFonts w:hint="default"/>
                <w:sz w:val="24"/>
                <w:szCs w:val="24"/>
                <w:vertAlign w:val="baseline"/>
                <w:lang w:val="vi-VN"/>
              </w:rPr>
            </w:pPr>
            <w:r>
              <w:rPr>
                <w:rFonts w:hint="default"/>
                <w:sz w:val="24"/>
                <w:szCs w:val="24"/>
                <w:vertAlign w:val="baseline"/>
                <w:lang w:val="vi-VN"/>
              </w:rPr>
              <w:t>Could have</w:t>
            </w:r>
          </w:p>
        </w:tc>
        <w:tc>
          <w:tcPr>
            <w:tcW w:w="931" w:type="dxa"/>
            <w:vAlign w:val="center"/>
          </w:tcPr>
          <w:p w14:paraId="5334AB96">
            <w:pPr>
              <w:widowControl w:val="0"/>
              <w:jc w:val="center"/>
              <w:rPr>
                <w:rFonts w:hint="default"/>
                <w:sz w:val="24"/>
                <w:szCs w:val="24"/>
                <w:vertAlign w:val="baseline"/>
                <w:lang w:val="vi-VN"/>
              </w:rPr>
            </w:pPr>
            <w:r>
              <w:rPr>
                <w:rFonts w:hint="default"/>
                <w:sz w:val="24"/>
                <w:szCs w:val="24"/>
                <w:vertAlign w:val="baseline"/>
                <w:lang w:val="vi-VN"/>
              </w:rPr>
              <w:t>8</w:t>
            </w:r>
          </w:p>
        </w:tc>
      </w:tr>
      <w:tr w14:paraId="4FB30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30" w:type="dxa"/>
            <w:vAlign w:val="center"/>
          </w:tcPr>
          <w:p w14:paraId="3E9CEB8A">
            <w:pPr>
              <w:widowControl w:val="0"/>
              <w:jc w:val="center"/>
              <w:rPr>
                <w:rFonts w:hint="default"/>
                <w:sz w:val="24"/>
                <w:szCs w:val="24"/>
                <w:vertAlign w:val="baseline"/>
                <w:lang w:val="vi-VN"/>
              </w:rPr>
            </w:pPr>
            <w:r>
              <w:rPr>
                <w:rFonts w:hint="default"/>
                <w:sz w:val="24"/>
                <w:szCs w:val="24"/>
                <w:vertAlign w:val="baseline"/>
                <w:lang w:val="vi-VN"/>
              </w:rPr>
              <w:t>Xem chi tiết</w:t>
            </w:r>
          </w:p>
        </w:tc>
        <w:tc>
          <w:tcPr>
            <w:tcW w:w="4107" w:type="dxa"/>
            <w:vAlign w:val="top"/>
          </w:tcPr>
          <w:p w14:paraId="53E60269">
            <w:pPr>
              <w:widowControl w:val="0"/>
              <w:jc w:val="both"/>
              <w:rPr>
                <w:rFonts w:hint="default"/>
                <w:sz w:val="24"/>
                <w:szCs w:val="24"/>
                <w:vertAlign w:val="baseline"/>
                <w:lang w:val="vi-VN"/>
              </w:rPr>
            </w:pPr>
            <w:r>
              <w:rPr>
                <w:rFonts w:hint="default"/>
                <w:sz w:val="24"/>
                <w:szCs w:val="24"/>
                <w:vertAlign w:val="baseline"/>
                <w:lang w:val="vi-VN"/>
              </w:rPr>
              <w:t>Xem thông tin chi tiết của một công việc</w:t>
            </w:r>
          </w:p>
        </w:tc>
        <w:tc>
          <w:tcPr>
            <w:tcW w:w="1354" w:type="dxa"/>
            <w:vAlign w:val="center"/>
          </w:tcPr>
          <w:p w14:paraId="2728C56A">
            <w:pPr>
              <w:widowControl w:val="0"/>
              <w:jc w:val="center"/>
              <w:rPr>
                <w:rFonts w:hint="default"/>
                <w:sz w:val="24"/>
                <w:szCs w:val="24"/>
                <w:vertAlign w:val="baseline"/>
                <w:lang w:val="vi-VN"/>
              </w:rPr>
            </w:pPr>
            <w:r>
              <w:rPr>
                <w:rFonts w:hint="default"/>
                <w:sz w:val="24"/>
                <w:szCs w:val="24"/>
                <w:vertAlign w:val="baseline"/>
                <w:lang w:val="vi-VN"/>
              </w:rPr>
              <w:t>Could have</w:t>
            </w:r>
          </w:p>
        </w:tc>
        <w:tc>
          <w:tcPr>
            <w:tcW w:w="931" w:type="dxa"/>
            <w:vAlign w:val="center"/>
          </w:tcPr>
          <w:p w14:paraId="6E5191A5">
            <w:pPr>
              <w:widowControl w:val="0"/>
              <w:jc w:val="center"/>
              <w:rPr>
                <w:rFonts w:hint="default"/>
                <w:sz w:val="24"/>
                <w:szCs w:val="24"/>
                <w:vertAlign w:val="baseline"/>
                <w:lang w:val="vi-VN"/>
              </w:rPr>
            </w:pPr>
            <w:r>
              <w:rPr>
                <w:rFonts w:hint="default"/>
                <w:sz w:val="24"/>
                <w:szCs w:val="24"/>
                <w:vertAlign w:val="baseline"/>
                <w:lang w:val="vi-VN"/>
              </w:rPr>
              <w:t>1</w:t>
            </w:r>
          </w:p>
        </w:tc>
      </w:tr>
      <w:tr w14:paraId="1BB1C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30" w:type="dxa"/>
            <w:vAlign w:val="center"/>
          </w:tcPr>
          <w:p w14:paraId="0CEFF8CA">
            <w:pPr>
              <w:widowControl w:val="0"/>
              <w:jc w:val="center"/>
              <w:rPr>
                <w:rFonts w:hint="default"/>
                <w:sz w:val="24"/>
                <w:szCs w:val="24"/>
                <w:vertAlign w:val="baseline"/>
                <w:lang w:val="vi-VN"/>
              </w:rPr>
            </w:pPr>
            <w:r>
              <w:rPr>
                <w:rFonts w:hint="default"/>
                <w:sz w:val="20"/>
                <w:szCs w:val="20"/>
                <w:vertAlign w:val="baseline"/>
                <w:lang w:val="vi-VN"/>
              </w:rPr>
              <w:t>Đánh dấu hoàn thành</w:t>
            </w:r>
          </w:p>
        </w:tc>
        <w:tc>
          <w:tcPr>
            <w:tcW w:w="4107" w:type="dxa"/>
            <w:vAlign w:val="top"/>
          </w:tcPr>
          <w:p w14:paraId="3C26C083">
            <w:pPr>
              <w:widowControl w:val="0"/>
              <w:jc w:val="both"/>
              <w:rPr>
                <w:rFonts w:hint="default"/>
                <w:sz w:val="24"/>
                <w:szCs w:val="24"/>
                <w:vertAlign w:val="baseline"/>
                <w:lang w:val="vi-VN"/>
              </w:rPr>
            </w:pPr>
            <w:r>
              <w:rPr>
                <w:rFonts w:hint="default"/>
                <w:sz w:val="24"/>
                <w:szCs w:val="24"/>
                <w:vertAlign w:val="baseline"/>
                <w:lang w:val="vi-VN"/>
              </w:rPr>
              <w:t>Đánh dấu cho một công việc đã hoàn thành</w:t>
            </w:r>
          </w:p>
        </w:tc>
        <w:tc>
          <w:tcPr>
            <w:tcW w:w="1354" w:type="dxa"/>
            <w:vAlign w:val="center"/>
          </w:tcPr>
          <w:p w14:paraId="682D1143">
            <w:pPr>
              <w:widowControl w:val="0"/>
              <w:jc w:val="center"/>
              <w:rPr>
                <w:rFonts w:hint="default"/>
                <w:sz w:val="24"/>
                <w:szCs w:val="24"/>
                <w:vertAlign w:val="baseline"/>
                <w:lang w:val="vi-VN"/>
              </w:rPr>
            </w:pPr>
            <w:r>
              <w:rPr>
                <w:rFonts w:hint="default"/>
                <w:sz w:val="24"/>
                <w:szCs w:val="24"/>
                <w:vertAlign w:val="baseline"/>
                <w:lang w:val="vi-VN"/>
              </w:rPr>
              <w:t>Must have</w:t>
            </w:r>
          </w:p>
        </w:tc>
        <w:tc>
          <w:tcPr>
            <w:tcW w:w="931" w:type="dxa"/>
            <w:vAlign w:val="center"/>
          </w:tcPr>
          <w:p w14:paraId="42A9E8EF">
            <w:pPr>
              <w:widowControl w:val="0"/>
              <w:jc w:val="center"/>
              <w:rPr>
                <w:rFonts w:hint="default"/>
                <w:sz w:val="24"/>
                <w:szCs w:val="24"/>
                <w:vertAlign w:val="baseline"/>
                <w:lang w:val="vi-VN"/>
              </w:rPr>
            </w:pPr>
            <w:r>
              <w:rPr>
                <w:rFonts w:hint="default"/>
                <w:sz w:val="24"/>
                <w:szCs w:val="24"/>
                <w:vertAlign w:val="baseline"/>
                <w:lang w:val="vi-VN"/>
              </w:rPr>
              <w:t>2</w:t>
            </w:r>
          </w:p>
        </w:tc>
      </w:tr>
    </w:tbl>
    <w:p w14:paraId="208B7BE5">
      <w:pPr>
        <w:rPr>
          <w:rFonts w:hint="default"/>
          <w:sz w:val="28"/>
          <w:szCs w:val="28"/>
          <w:lang w:val="vi-VN"/>
        </w:rPr>
      </w:pPr>
    </w:p>
    <w:p w14:paraId="582519D2">
      <w:pPr>
        <w:rPr>
          <w:rFonts w:hint="default"/>
          <w:sz w:val="28"/>
          <w:szCs w:val="28"/>
          <w:lang w:val="vi-VN"/>
        </w:rPr>
      </w:pPr>
      <w:r>
        <w:rPr>
          <w:rFonts w:hint="default"/>
          <w:sz w:val="28"/>
          <w:szCs w:val="28"/>
          <w:lang w:val="vi-VN"/>
        </w:rPr>
        <w:t xml:space="preserve">Bài 4 </w:t>
      </w:r>
    </w:p>
    <w:p w14:paraId="0504C284">
      <w:pPr>
        <w:rPr>
          <w:rFonts w:hint="default"/>
          <w:sz w:val="28"/>
          <w:szCs w:val="28"/>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4107"/>
        <w:gridCol w:w="1354"/>
        <w:gridCol w:w="931"/>
      </w:tblGrid>
      <w:tr w14:paraId="227A4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130" w:type="dxa"/>
            <w:vAlign w:val="center"/>
          </w:tcPr>
          <w:p w14:paraId="09168080">
            <w:pPr>
              <w:widowControl w:val="0"/>
              <w:jc w:val="center"/>
              <w:rPr>
                <w:rFonts w:hint="default"/>
                <w:b/>
                <w:bCs/>
                <w:sz w:val="28"/>
                <w:szCs w:val="28"/>
                <w:vertAlign w:val="baseline"/>
                <w:lang w:val="vi-VN"/>
              </w:rPr>
            </w:pPr>
            <w:r>
              <w:rPr>
                <w:rFonts w:hint="default"/>
                <w:b/>
                <w:bCs/>
                <w:sz w:val="28"/>
                <w:szCs w:val="28"/>
                <w:vertAlign w:val="baseline"/>
                <w:lang w:val="vi-VN"/>
              </w:rPr>
              <w:t>PBI</w:t>
            </w:r>
          </w:p>
        </w:tc>
        <w:tc>
          <w:tcPr>
            <w:tcW w:w="4107" w:type="dxa"/>
            <w:vAlign w:val="center"/>
          </w:tcPr>
          <w:p w14:paraId="0A76B3C7">
            <w:pPr>
              <w:widowControl w:val="0"/>
              <w:jc w:val="center"/>
              <w:rPr>
                <w:rFonts w:hint="default"/>
                <w:b/>
                <w:bCs/>
                <w:sz w:val="28"/>
                <w:szCs w:val="28"/>
                <w:vertAlign w:val="baseline"/>
                <w:lang w:val="vi-VN"/>
              </w:rPr>
            </w:pPr>
            <w:r>
              <w:rPr>
                <w:rFonts w:hint="default"/>
                <w:b/>
                <w:bCs/>
                <w:sz w:val="28"/>
                <w:szCs w:val="28"/>
                <w:vertAlign w:val="baseline"/>
                <w:lang w:val="vi-VN"/>
              </w:rPr>
              <w:t>Mô tả</w:t>
            </w:r>
          </w:p>
        </w:tc>
        <w:tc>
          <w:tcPr>
            <w:tcW w:w="1354" w:type="dxa"/>
            <w:vAlign w:val="center"/>
          </w:tcPr>
          <w:p w14:paraId="4C50358E">
            <w:pPr>
              <w:widowControl w:val="0"/>
              <w:jc w:val="center"/>
              <w:rPr>
                <w:rFonts w:hint="default"/>
                <w:b/>
                <w:bCs/>
                <w:sz w:val="28"/>
                <w:szCs w:val="28"/>
                <w:vertAlign w:val="baseline"/>
                <w:lang w:val="vi-VN"/>
              </w:rPr>
            </w:pPr>
            <w:r>
              <w:rPr>
                <w:rFonts w:hint="default"/>
                <w:b/>
                <w:bCs/>
                <w:sz w:val="28"/>
                <w:szCs w:val="28"/>
                <w:vertAlign w:val="baseline"/>
                <w:lang w:val="vi-VN"/>
              </w:rPr>
              <w:t>Ưu tiên</w:t>
            </w:r>
          </w:p>
        </w:tc>
        <w:tc>
          <w:tcPr>
            <w:tcW w:w="931" w:type="dxa"/>
            <w:vAlign w:val="center"/>
          </w:tcPr>
          <w:p w14:paraId="4E2B013E">
            <w:pPr>
              <w:widowControl w:val="0"/>
              <w:jc w:val="center"/>
              <w:rPr>
                <w:rFonts w:hint="default"/>
                <w:b/>
                <w:bCs/>
                <w:sz w:val="28"/>
                <w:szCs w:val="28"/>
                <w:vertAlign w:val="baseline"/>
                <w:lang w:val="vi-VN"/>
              </w:rPr>
            </w:pPr>
            <w:r>
              <w:rPr>
                <w:rFonts w:hint="default"/>
                <w:b/>
                <w:bCs/>
                <w:sz w:val="24"/>
                <w:szCs w:val="24"/>
                <w:vertAlign w:val="baseline"/>
                <w:lang w:val="vi-VN"/>
              </w:rPr>
              <w:t>Story point</w:t>
            </w:r>
          </w:p>
        </w:tc>
      </w:tr>
      <w:tr w14:paraId="047E9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trPr>
        <w:tc>
          <w:tcPr>
            <w:tcW w:w="2130" w:type="dxa"/>
            <w:vAlign w:val="center"/>
          </w:tcPr>
          <w:p w14:paraId="5D199BC4">
            <w:pPr>
              <w:widowControl w:val="0"/>
              <w:jc w:val="center"/>
              <w:rPr>
                <w:rFonts w:hint="default"/>
                <w:sz w:val="24"/>
                <w:szCs w:val="24"/>
                <w:vertAlign w:val="baseline"/>
                <w:lang w:val="vi-VN"/>
              </w:rPr>
            </w:pPr>
            <w:r>
              <w:rPr>
                <w:rFonts w:hint="default"/>
                <w:sz w:val="24"/>
                <w:szCs w:val="24"/>
                <w:vertAlign w:val="baseline"/>
                <w:lang w:val="vi-VN"/>
              </w:rPr>
              <w:t>Danh sách phim</w:t>
            </w:r>
          </w:p>
        </w:tc>
        <w:tc>
          <w:tcPr>
            <w:tcW w:w="4107" w:type="dxa"/>
            <w:vAlign w:val="center"/>
          </w:tcPr>
          <w:p w14:paraId="12F50841">
            <w:pPr>
              <w:widowControl w:val="0"/>
              <w:jc w:val="left"/>
              <w:rPr>
                <w:rFonts w:hint="default"/>
                <w:sz w:val="24"/>
                <w:szCs w:val="24"/>
                <w:vertAlign w:val="baseline"/>
                <w:lang w:val="vi-VN"/>
              </w:rPr>
            </w:pPr>
            <w:r>
              <w:rPr>
                <w:rFonts w:hint="default"/>
                <w:sz w:val="24"/>
                <w:szCs w:val="24"/>
                <w:vertAlign w:val="baseline"/>
                <w:lang w:val="vi-VN"/>
              </w:rPr>
              <w:t>Hiện thị tất cả các phim đang và sẽ diễn công chiếu</w:t>
            </w:r>
          </w:p>
        </w:tc>
        <w:tc>
          <w:tcPr>
            <w:tcW w:w="1354" w:type="dxa"/>
            <w:vAlign w:val="center"/>
          </w:tcPr>
          <w:p w14:paraId="5F11E57D">
            <w:pPr>
              <w:widowControl w:val="0"/>
              <w:jc w:val="center"/>
              <w:rPr>
                <w:rFonts w:hint="default"/>
                <w:sz w:val="24"/>
                <w:szCs w:val="24"/>
                <w:vertAlign w:val="baseline"/>
                <w:lang w:val="vi-VN"/>
              </w:rPr>
            </w:pPr>
            <w:r>
              <w:rPr>
                <w:rFonts w:hint="default"/>
                <w:sz w:val="24"/>
                <w:szCs w:val="24"/>
                <w:vertAlign w:val="baseline"/>
                <w:lang w:val="vi-VN"/>
              </w:rPr>
              <w:t>Must have</w:t>
            </w:r>
          </w:p>
        </w:tc>
        <w:tc>
          <w:tcPr>
            <w:tcW w:w="931" w:type="dxa"/>
            <w:vAlign w:val="center"/>
          </w:tcPr>
          <w:p w14:paraId="752D4E53">
            <w:pPr>
              <w:widowControl w:val="0"/>
              <w:jc w:val="center"/>
              <w:rPr>
                <w:rFonts w:hint="default"/>
                <w:sz w:val="24"/>
                <w:szCs w:val="24"/>
                <w:vertAlign w:val="baseline"/>
                <w:lang w:val="vi-VN"/>
              </w:rPr>
            </w:pPr>
            <w:r>
              <w:rPr>
                <w:rFonts w:hint="default"/>
                <w:sz w:val="24"/>
                <w:szCs w:val="24"/>
                <w:vertAlign w:val="baseline"/>
                <w:lang w:val="vi-VN"/>
              </w:rPr>
              <w:t>3</w:t>
            </w:r>
          </w:p>
        </w:tc>
      </w:tr>
      <w:tr w14:paraId="4AAAB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8" w:hRule="atLeast"/>
        </w:trPr>
        <w:tc>
          <w:tcPr>
            <w:tcW w:w="2130" w:type="dxa"/>
            <w:vAlign w:val="center"/>
          </w:tcPr>
          <w:p w14:paraId="28520782">
            <w:pPr>
              <w:widowControl w:val="0"/>
              <w:jc w:val="center"/>
              <w:rPr>
                <w:rFonts w:hint="default"/>
                <w:sz w:val="24"/>
                <w:szCs w:val="24"/>
                <w:vertAlign w:val="baseline"/>
                <w:lang w:val="vi-VN"/>
              </w:rPr>
            </w:pPr>
            <w:r>
              <w:rPr>
                <w:rFonts w:hint="default"/>
                <w:sz w:val="24"/>
                <w:szCs w:val="24"/>
                <w:vertAlign w:val="baseline"/>
                <w:lang w:val="vi-VN"/>
              </w:rPr>
              <w:t>Tìm kiếm phim</w:t>
            </w:r>
          </w:p>
        </w:tc>
        <w:tc>
          <w:tcPr>
            <w:tcW w:w="4107" w:type="dxa"/>
            <w:vAlign w:val="center"/>
          </w:tcPr>
          <w:p w14:paraId="0F4C4362">
            <w:pPr>
              <w:widowControl w:val="0"/>
              <w:jc w:val="left"/>
              <w:rPr>
                <w:rFonts w:hint="default"/>
                <w:sz w:val="24"/>
                <w:szCs w:val="24"/>
                <w:vertAlign w:val="baseline"/>
                <w:lang w:val="vi-VN"/>
              </w:rPr>
            </w:pPr>
            <w:r>
              <w:rPr>
                <w:rFonts w:hint="default"/>
                <w:sz w:val="24"/>
                <w:szCs w:val="24"/>
                <w:vertAlign w:val="baseline"/>
                <w:lang w:val="vi-VN"/>
              </w:rPr>
              <w:t>Người dùng tìm kiếm theo tên, thể loại phim</w:t>
            </w:r>
          </w:p>
        </w:tc>
        <w:tc>
          <w:tcPr>
            <w:tcW w:w="1354" w:type="dxa"/>
            <w:vAlign w:val="center"/>
          </w:tcPr>
          <w:p w14:paraId="7772B1AB">
            <w:pPr>
              <w:widowControl w:val="0"/>
              <w:jc w:val="center"/>
              <w:rPr>
                <w:rFonts w:hint="default"/>
                <w:sz w:val="24"/>
                <w:szCs w:val="24"/>
                <w:vertAlign w:val="baseline"/>
                <w:lang w:val="vi-VN"/>
              </w:rPr>
            </w:pPr>
            <w:r>
              <w:rPr>
                <w:rFonts w:hint="default"/>
                <w:sz w:val="24"/>
                <w:szCs w:val="24"/>
                <w:vertAlign w:val="baseline"/>
                <w:lang w:val="vi-VN"/>
              </w:rPr>
              <w:t>Must have</w:t>
            </w:r>
          </w:p>
        </w:tc>
        <w:tc>
          <w:tcPr>
            <w:tcW w:w="931" w:type="dxa"/>
            <w:vAlign w:val="center"/>
          </w:tcPr>
          <w:p w14:paraId="7720F366">
            <w:pPr>
              <w:widowControl w:val="0"/>
              <w:jc w:val="center"/>
              <w:rPr>
                <w:rFonts w:hint="default"/>
                <w:sz w:val="24"/>
                <w:szCs w:val="24"/>
                <w:vertAlign w:val="baseline"/>
                <w:lang w:val="vi-VN"/>
              </w:rPr>
            </w:pPr>
            <w:r>
              <w:rPr>
                <w:rFonts w:hint="default"/>
                <w:sz w:val="24"/>
                <w:szCs w:val="24"/>
                <w:vertAlign w:val="baseline"/>
                <w:lang w:val="vi-VN"/>
              </w:rPr>
              <w:t>21</w:t>
            </w:r>
          </w:p>
        </w:tc>
      </w:tr>
      <w:tr w14:paraId="0A347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30" w:type="dxa"/>
            <w:vAlign w:val="center"/>
          </w:tcPr>
          <w:p w14:paraId="61E73064">
            <w:pPr>
              <w:widowControl w:val="0"/>
              <w:jc w:val="center"/>
              <w:rPr>
                <w:rFonts w:hint="default"/>
                <w:sz w:val="24"/>
                <w:szCs w:val="24"/>
                <w:vertAlign w:val="baseline"/>
                <w:lang w:val="vi-VN"/>
              </w:rPr>
            </w:pPr>
            <w:r>
              <w:rPr>
                <w:rFonts w:hint="default"/>
                <w:sz w:val="24"/>
                <w:szCs w:val="24"/>
                <w:vertAlign w:val="baseline"/>
                <w:lang w:val="vi-VN"/>
              </w:rPr>
              <w:t>Đặt vé</w:t>
            </w:r>
          </w:p>
        </w:tc>
        <w:tc>
          <w:tcPr>
            <w:tcW w:w="4107" w:type="dxa"/>
            <w:vAlign w:val="center"/>
          </w:tcPr>
          <w:p w14:paraId="6241CFE4">
            <w:pPr>
              <w:widowControl w:val="0"/>
              <w:jc w:val="left"/>
              <w:rPr>
                <w:rFonts w:hint="default"/>
                <w:sz w:val="24"/>
                <w:szCs w:val="24"/>
                <w:vertAlign w:val="baseline"/>
                <w:lang w:val="vi-VN"/>
              </w:rPr>
            </w:pPr>
            <w:r>
              <w:rPr>
                <w:rFonts w:hint="default"/>
                <w:sz w:val="24"/>
                <w:szCs w:val="24"/>
                <w:vertAlign w:val="baseline"/>
                <w:lang w:val="vi-VN"/>
              </w:rPr>
              <w:t>Chọn phim, xuất chiếu, ghế ngồi</w:t>
            </w:r>
          </w:p>
        </w:tc>
        <w:tc>
          <w:tcPr>
            <w:tcW w:w="1354" w:type="dxa"/>
            <w:vAlign w:val="center"/>
          </w:tcPr>
          <w:p w14:paraId="699066D6">
            <w:pPr>
              <w:widowControl w:val="0"/>
              <w:jc w:val="center"/>
              <w:rPr>
                <w:rFonts w:hint="default"/>
                <w:sz w:val="24"/>
                <w:szCs w:val="24"/>
                <w:vertAlign w:val="baseline"/>
                <w:lang w:val="vi-VN"/>
              </w:rPr>
            </w:pPr>
            <w:r>
              <w:rPr>
                <w:rFonts w:hint="default"/>
                <w:sz w:val="24"/>
                <w:szCs w:val="24"/>
                <w:vertAlign w:val="baseline"/>
                <w:lang w:val="vi-VN"/>
              </w:rPr>
              <w:t>Must have</w:t>
            </w:r>
          </w:p>
        </w:tc>
        <w:tc>
          <w:tcPr>
            <w:tcW w:w="931" w:type="dxa"/>
            <w:vAlign w:val="center"/>
          </w:tcPr>
          <w:p w14:paraId="3A80D81A">
            <w:pPr>
              <w:widowControl w:val="0"/>
              <w:jc w:val="center"/>
              <w:rPr>
                <w:rFonts w:hint="default"/>
                <w:sz w:val="24"/>
                <w:szCs w:val="24"/>
                <w:vertAlign w:val="baseline"/>
                <w:lang w:val="vi-VN"/>
              </w:rPr>
            </w:pPr>
            <w:r>
              <w:rPr>
                <w:rFonts w:hint="default"/>
                <w:sz w:val="24"/>
                <w:szCs w:val="24"/>
                <w:vertAlign w:val="baseline"/>
                <w:lang w:val="vi-VN"/>
              </w:rPr>
              <w:t>3</w:t>
            </w:r>
          </w:p>
        </w:tc>
      </w:tr>
      <w:tr w14:paraId="299FB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30" w:type="dxa"/>
            <w:vAlign w:val="center"/>
          </w:tcPr>
          <w:p w14:paraId="462389CE">
            <w:pPr>
              <w:widowControl w:val="0"/>
              <w:jc w:val="center"/>
              <w:rPr>
                <w:rFonts w:hint="default"/>
                <w:sz w:val="24"/>
                <w:szCs w:val="24"/>
                <w:vertAlign w:val="baseline"/>
                <w:lang w:val="vi-VN"/>
              </w:rPr>
            </w:pPr>
            <w:r>
              <w:rPr>
                <w:rFonts w:hint="default"/>
                <w:sz w:val="24"/>
                <w:szCs w:val="24"/>
                <w:vertAlign w:val="baseline"/>
                <w:lang w:val="vi-VN"/>
              </w:rPr>
              <w:t>Hoàn vé</w:t>
            </w:r>
          </w:p>
        </w:tc>
        <w:tc>
          <w:tcPr>
            <w:tcW w:w="4107" w:type="dxa"/>
            <w:vAlign w:val="center"/>
          </w:tcPr>
          <w:p w14:paraId="792DAB1D">
            <w:pPr>
              <w:widowControl w:val="0"/>
              <w:jc w:val="left"/>
              <w:rPr>
                <w:rFonts w:hint="default"/>
                <w:sz w:val="24"/>
                <w:szCs w:val="24"/>
                <w:vertAlign w:val="baseline"/>
                <w:lang w:val="vi-VN"/>
              </w:rPr>
            </w:pPr>
            <w:r>
              <w:rPr>
                <w:rFonts w:hint="default"/>
                <w:sz w:val="24"/>
                <w:szCs w:val="24"/>
                <w:vertAlign w:val="baseline"/>
                <w:lang w:val="vi-VN"/>
              </w:rPr>
              <w:t>Hoàn trả lại tiền đã thanh toán trước đó</w:t>
            </w:r>
          </w:p>
        </w:tc>
        <w:tc>
          <w:tcPr>
            <w:tcW w:w="1354" w:type="dxa"/>
            <w:vAlign w:val="center"/>
          </w:tcPr>
          <w:p w14:paraId="12B8C4CD">
            <w:pPr>
              <w:widowControl w:val="0"/>
              <w:jc w:val="center"/>
              <w:rPr>
                <w:rFonts w:hint="default"/>
                <w:sz w:val="24"/>
                <w:szCs w:val="24"/>
                <w:vertAlign w:val="baseline"/>
                <w:lang w:val="vi-VN"/>
              </w:rPr>
            </w:pPr>
            <w:r>
              <w:rPr>
                <w:rFonts w:hint="default"/>
                <w:sz w:val="24"/>
                <w:szCs w:val="24"/>
                <w:vertAlign w:val="baseline"/>
                <w:lang w:val="vi-VN"/>
              </w:rPr>
              <w:t>Could have</w:t>
            </w:r>
          </w:p>
        </w:tc>
        <w:tc>
          <w:tcPr>
            <w:tcW w:w="931" w:type="dxa"/>
            <w:vAlign w:val="center"/>
          </w:tcPr>
          <w:p w14:paraId="7B180D14">
            <w:pPr>
              <w:widowControl w:val="0"/>
              <w:jc w:val="center"/>
              <w:rPr>
                <w:rFonts w:hint="default"/>
                <w:sz w:val="24"/>
                <w:szCs w:val="24"/>
                <w:vertAlign w:val="baseline"/>
                <w:lang w:val="vi-VN"/>
              </w:rPr>
            </w:pPr>
            <w:r>
              <w:rPr>
                <w:rFonts w:hint="default"/>
                <w:sz w:val="24"/>
                <w:szCs w:val="24"/>
                <w:vertAlign w:val="baseline"/>
                <w:lang w:val="vi-VN"/>
              </w:rPr>
              <w:t>5</w:t>
            </w:r>
          </w:p>
        </w:tc>
      </w:tr>
      <w:tr w14:paraId="6780C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9" w:hRule="atLeast"/>
        </w:trPr>
        <w:tc>
          <w:tcPr>
            <w:tcW w:w="2130" w:type="dxa"/>
            <w:vAlign w:val="center"/>
          </w:tcPr>
          <w:p w14:paraId="6D452F82">
            <w:pPr>
              <w:widowControl w:val="0"/>
              <w:jc w:val="center"/>
              <w:rPr>
                <w:rFonts w:hint="default"/>
                <w:sz w:val="24"/>
                <w:szCs w:val="24"/>
                <w:vertAlign w:val="baseline"/>
                <w:lang w:val="vi-VN"/>
              </w:rPr>
            </w:pPr>
            <w:r>
              <w:rPr>
                <w:rFonts w:hint="default"/>
                <w:sz w:val="24"/>
                <w:szCs w:val="24"/>
                <w:vertAlign w:val="baseline"/>
                <w:lang w:val="vi-VN"/>
              </w:rPr>
              <w:t>Lịch sử đặt vé và quản lý vé</w:t>
            </w:r>
          </w:p>
        </w:tc>
        <w:tc>
          <w:tcPr>
            <w:tcW w:w="4107" w:type="dxa"/>
            <w:vAlign w:val="center"/>
          </w:tcPr>
          <w:p w14:paraId="560C0BAC">
            <w:pPr>
              <w:widowControl w:val="0"/>
              <w:jc w:val="left"/>
              <w:rPr>
                <w:rFonts w:hint="default"/>
                <w:sz w:val="24"/>
                <w:szCs w:val="24"/>
                <w:vertAlign w:val="baseline"/>
                <w:lang w:val="vi-VN"/>
              </w:rPr>
            </w:pPr>
            <w:r>
              <w:rPr>
                <w:rFonts w:hint="default"/>
                <w:sz w:val="24"/>
                <w:szCs w:val="24"/>
                <w:vertAlign w:val="baseline"/>
                <w:lang w:val="vi-VN"/>
              </w:rPr>
              <w:t>Hiển thị vé đã đặt, tải vé, huỷ/đổi (theo chính sách)</w:t>
            </w:r>
          </w:p>
        </w:tc>
        <w:tc>
          <w:tcPr>
            <w:tcW w:w="1354" w:type="dxa"/>
            <w:vAlign w:val="center"/>
          </w:tcPr>
          <w:p w14:paraId="16D8CC91">
            <w:pPr>
              <w:widowControl w:val="0"/>
              <w:jc w:val="center"/>
              <w:rPr>
                <w:rFonts w:hint="default"/>
                <w:sz w:val="24"/>
                <w:szCs w:val="24"/>
                <w:vertAlign w:val="baseline"/>
                <w:lang w:val="vi-VN"/>
              </w:rPr>
            </w:pPr>
            <w:r>
              <w:rPr>
                <w:rFonts w:hint="default"/>
                <w:sz w:val="24"/>
                <w:szCs w:val="24"/>
                <w:vertAlign w:val="baseline"/>
                <w:lang w:val="vi-VN"/>
              </w:rPr>
              <w:t>Could have</w:t>
            </w:r>
          </w:p>
        </w:tc>
        <w:tc>
          <w:tcPr>
            <w:tcW w:w="931" w:type="dxa"/>
            <w:vAlign w:val="center"/>
          </w:tcPr>
          <w:p w14:paraId="60BFED69">
            <w:pPr>
              <w:widowControl w:val="0"/>
              <w:jc w:val="center"/>
              <w:rPr>
                <w:rFonts w:hint="default"/>
                <w:sz w:val="24"/>
                <w:szCs w:val="24"/>
                <w:vertAlign w:val="baseline"/>
                <w:lang w:val="vi-VN"/>
              </w:rPr>
            </w:pPr>
            <w:r>
              <w:rPr>
                <w:rFonts w:hint="default"/>
                <w:sz w:val="24"/>
                <w:szCs w:val="24"/>
                <w:vertAlign w:val="baseline"/>
                <w:lang w:val="vi-VN"/>
              </w:rPr>
              <w:t>5</w:t>
            </w:r>
          </w:p>
        </w:tc>
      </w:tr>
    </w:tbl>
    <w:p w14:paraId="3E281A1A">
      <w:pPr>
        <w:rPr>
          <w:rFonts w:hint="default"/>
          <w:sz w:val="28"/>
          <w:szCs w:val="28"/>
          <w:lang w:val="vi-VN"/>
        </w:rPr>
      </w:pPr>
    </w:p>
    <w:p w14:paraId="5882618A">
      <w:pPr>
        <w:rPr>
          <w:rFonts w:hint="default"/>
          <w:sz w:val="28"/>
          <w:szCs w:val="28"/>
          <w:lang w:val="vi-VN"/>
        </w:rPr>
      </w:pPr>
    </w:p>
    <w:p w14:paraId="67488F75">
      <w:pPr>
        <w:rPr>
          <w:rFonts w:hint="default"/>
          <w:sz w:val="28"/>
          <w:szCs w:val="28"/>
          <w:lang w:val="vi-VN"/>
        </w:rPr>
      </w:pPr>
    </w:p>
    <w:p w14:paraId="11708A95">
      <w:pPr>
        <w:rPr>
          <w:rFonts w:hint="default"/>
          <w:sz w:val="28"/>
          <w:szCs w:val="28"/>
          <w:lang w:val="vi-VN"/>
        </w:rPr>
      </w:pPr>
    </w:p>
    <w:p w14:paraId="257F2819">
      <w:pPr>
        <w:rPr>
          <w:rFonts w:hint="default"/>
          <w:sz w:val="28"/>
          <w:szCs w:val="28"/>
          <w:lang w:val="vi-VN"/>
        </w:rPr>
      </w:pPr>
    </w:p>
    <w:p w14:paraId="054F8D8B">
      <w:pPr>
        <w:rPr>
          <w:rFonts w:hint="default"/>
          <w:sz w:val="28"/>
          <w:szCs w:val="28"/>
          <w:lang w:val="vi-VN"/>
        </w:rPr>
      </w:pPr>
    </w:p>
    <w:p w14:paraId="7C4FFBD3">
      <w:pPr>
        <w:rPr>
          <w:rFonts w:hint="default"/>
          <w:sz w:val="28"/>
          <w:szCs w:val="28"/>
          <w:lang w:val="vi-VN"/>
        </w:rPr>
      </w:pPr>
    </w:p>
    <w:p w14:paraId="6260B206">
      <w:pPr>
        <w:rPr>
          <w:rFonts w:hint="default"/>
          <w:sz w:val="28"/>
          <w:szCs w:val="28"/>
          <w:lang w:val="vi-VN"/>
        </w:rPr>
      </w:pPr>
    </w:p>
    <w:p w14:paraId="133333A8">
      <w:pPr>
        <w:rPr>
          <w:rFonts w:hint="default"/>
          <w:sz w:val="28"/>
          <w:szCs w:val="28"/>
          <w:lang w:val="vi-VN"/>
        </w:rPr>
      </w:pPr>
    </w:p>
    <w:p w14:paraId="38E653E4">
      <w:pPr>
        <w:rPr>
          <w:rFonts w:hint="default"/>
          <w:sz w:val="28"/>
          <w:szCs w:val="28"/>
          <w:lang w:val="vi-VN"/>
        </w:rPr>
      </w:pPr>
    </w:p>
    <w:p w14:paraId="043B700C">
      <w:pPr>
        <w:rPr>
          <w:rFonts w:hint="default"/>
          <w:sz w:val="28"/>
          <w:szCs w:val="28"/>
          <w:lang w:val="vi-VN"/>
        </w:rPr>
      </w:pPr>
    </w:p>
    <w:p w14:paraId="1C107F31">
      <w:pPr>
        <w:rPr>
          <w:rFonts w:hint="default"/>
          <w:sz w:val="28"/>
          <w:szCs w:val="28"/>
          <w:lang w:val="vi-VN"/>
        </w:rPr>
      </w:pPr>
    </w:p>
    <w:p w14:paraId="1FDFB01B">
      <w:pPr>
        <w:rPr>
          <w:rFonts w:hint="default"/>
          <w:sz w:val="28"/>
          <w:szCs w:val="28"/>
          <w:lang w:val="vi-VN"/>
        </w:rPr>
      </w:pPr>
      <w:r>
        <w:rPr>
          <w:rFonts w:hint="default"/>
          <w:sz w:val="28"/>
          <w:szCs w:val="28"/>
          <w:lang w:val="vi-VN"/>
        </w:rPr>
        <w:t>Bài 5</w:t>
      </w:r>
    </w:p>
    <w:p w14:paraId="65FC238B">
      <w:pPr>
        <w:rPr>
          <w:rFonts w:hint="default"/>
          <w:sz w:val="28"/>
          <w:szCs w:val="28"/>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7"/>
        <w:gridCol w:w="5565"/>
      </w:tblGrid>
      <w:tr w14:paraId="369F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3" w:hRule="atLeast"/>
        </w:trPr>
        <w:tc>
          <w:tcPr>
            <w:tcW w:w="2957" w:type="dxa"/>
            <w:vAlign w:val="center"/>
          </w:tcPr>
          <w:p w14:paraId="1237EF44">
            <w:pPr>
              <w:widowControl w:val="0"/>
              <w:jc w:val="center"/>
              <w:rPr>
                <w:rFonts w:hint="default"/>
                <w:b/>
                <w:bCs/>
                <w:sz w:val="28"/>
                <w:szCs w:val="28"/>
                <w:vertAlign w:val="baseline"/>
                <w:lang w:val="vi-VN"/>
              </w:rPr>
            </w:pPr>
            <w:r>
              <w:rPr>
                <w:rFonts w:hint="default"/>
                <w:b/>
                <w:bCs/>
                <w:sz w:val="28"/>
                <w:szCs w:val="28"/>
                <w:vertAlign w:val="baseline"/>
                <w:lang w:val="vi-VN"/>
              </w:rPr>
              <w:t>User story</w:t>
            </w:r>
          </w:p>
        </w:tc>
        <w:tc>
          <w:tcPr>
            <w:tcW w:w="5565" w:type="dxa"/>
            <w:vAlign w:val="center"/>
          </w:tcPr>
          <w:p w14:paraId="79180775">
            <w:pPr>
              <w:widowControl w:val="0"/>
              <w:jc w:val="center"/>
              <w:rPr>
                <w:rFonts w:hint="default"/>
                <w:b/>
                <w:bCs/>
                <w:sz w:val="28"/>
                <w:szCs w:val="28"/>
                <w:vertAlign w:val="baseline"/>
                <w:lang w:val="vi-VN"/>
              </w:rPr>
            </w:pPr>
            <w:r>
              <w:rPr>
                <w:rFonts w:hint="default"/>
                <w:b/>
                <w:bCs/>
                <w:sz w:val="28"/>
                <w:szCs w:val="28"/>
                <w:vertAlign w:val="baseline"/>
                <w:lang w:val="vi-VN"/>
              </w:rPr>
              <w:t>Tiêu chí chấp nhận</w:t>
            </w:r>
          </w:p>
        </w:tc>
      </w:tr>
      <w:tr w14:paraId="2FE23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5" w:hRule="atLeast"/>
        </w:trPr>
        <w:tc>
          <w:tcPr>
            <w:tcW w:w="2957" w:type="dxa"/>
            <w:vAlign w:val="center"/>
          </w:tcPr>
          <w:p w14:paraId="3DF05B08">
            <w:pPr>
              <w:widowControl w:val="0"/>
              <w:jc w:val="left"/>
              <w:rPr>
                <w:rFonts w:hint="default"/>
                <w:sz w:val="28"/>
                <w:szCs w:val="28"/>
                <w:vertAlign w:val="baseline"/>
                <w:lang w:val="vi-VN"/>
              </w:rPr>
            </w:pPr>
            <w:r>
              <w:rPr>
                <w:rFonts w:hint="default"/>
                <w:vertAlign w:val="baseline"/>
                <w:lang w:val="vi-VN"/>
              </w:rPr>
              <w:t xml:space="preserve">Thêm sản phẩm vào giỏ hàng </w:t>
            </w:r>
          </w:p>
        </w:tc>
        <w:tc>
          <w:tcPr>
            <w:tcW w:w="5565" w:type="dxa"/>
            <w:vAlign w:val="center"/>
          </w:tcPr>
          <w:p w14:paraId="2DABB98A">
            <w:pPr>
              <w:widowControl w:val="0"/>
              <w:jc w:val="left"/>
              <w:rPr>
                <w:rFonts w:hint="default"/>
                <w:sz w:val="20"/>
                <w:szCs w:val="20"/>
                <w:vertAlign w:val="baseline"/>
                <w:lang w:val="vi-VN"/>
              </w:rPr>
            </w:pPr>
            <w:r>
              <w:rPr>
                <w:rFonts w:hint="default"/>
                <w:sz w:val="20"/>
                <w:szCs w:val="20"/>
                <w:vertAlign w:val="baseline"/>
                <w:lang w:val="vi-VN"/>
              </w:rPr>
              <w:t>- Người dùng có thể thêm sản phẩm từ trang danh sách hoặc trang chi tiết sản phẩm bằng nút "Thêm vào giỏ"</w:t>
            </w:r>
          </w:p>
          <w:p w14:paraId="16486786">
            <w:pPr>
              <w:widowControl w:val="0"/>
              <w:jc w:val="left"/>
              <w:rPr>
                <w:rFonts w:hint="default"/>
                <w:sz w:val="20"/>
                <w:szCs w:val="20"/>
                <w:vertAlign w:val="baseline"/>
                <w:lang w:val="vi-VN"/>
              </w:rPr>
            </w:pPr>
            <w:r>
              <w:rPr>
                <w:rFonts w:hint="default"/>
                <w:sz w:val="20"/>
                <w:szCs w:val="20"/>
                <w:vertAlign w:val="baseline"/>
                <w:lang w:val="vi-VN"/>
              </w:rPr>
              <w:t>- Nếu thêm cùng một sản phẩm nhiều lần, hệ thống cộng dồn số lượng trong giỏ</w:t>
            </w:r>
          </w:p>
          <w:p w14:paraId="741D0D9C">
            <w:pPr>
              <w:widowControl w:val="0"/>
              <w:jc w:val="left"/>
              <w:rPr>
                <w:rFonts w:hint="default"/>
                <w:sz w:val="20"/>
                <w:szCs w:val="20"/>
                <w:vertAlign w:val="baseline"/>
                <w:lang w:val="vi-VN"/>
              </w:rPr>
            </w:pPr>
            <w:r>
              <w:rPr>
                <w:rFonts w:hint="default"/>
                <w:sz w:val="20"/>
                <w:szCs w:val="20"/>
                <w:vertAlign w:val="baseline"/>
                <w:lang w:val="vi-VN"/>
              </w:rPr>
              <w:t>- Hiển thị thông báo xác nhận khi sản phẩm được thêm thành công</w:t>
            </w:r>
          </w:p>
        </w:tc>
      </w:tr>
      <w:tr w14:paraId="3E55F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0" w:hRule="atLeast"/>
        </w:trPr>
        <w:tc>
          <w:tcPr>
            <w:tcW w:w="2957" w:type="dxa"/>
            <w:shd w:val="clear" w:color="auto" w:fill="auto"/>
            <w:vAlign w:val="center"/>
          </w:tcPr>
          <w:p w14:paraId="19D6F6A1">
            <w:pPr>
              <w:widowControl w:val="0"/>
              <w:jc w:val="left"/>
              <w:rPr>
                <w:rFonts w:hint="default" w:asciiTheme="minorHAnsi" w:hAnsiTheme="minorHAnsi" w:eastAsiaTheme="minorEastAsia" w:cstheme="minorBidi"/>
                <w:vertAlign w:val="baseline"/>
                <w:lang w:val="vi-VN" w:eastAsia="zh-CN" w:bidi="ar-SA"/>
              </w:rPr>
            </w:pPr>
            <w:r>
              <w:rPr>
                <w:rFonts w:hint="default"/>
                <w:vertAlign w:val="baseline"/>
                <w:lang w:val="vi-VN"/>
              </w:rPr>
              <w:t>Xem đánh giá sản phẩm</w:t>
            </w:r>
          </w:p>
        </w:tc>
        <w:tc>
          <w:tcPr>
            <w:tcW w:w="5565" w:type="dxa"/>
            <w:vAlign w:val="center"/>
          </w:tcPr>
          <w:p w14:paraId="39AD8EC7">
            <w:pPr>
              <w:widowControl w:val="0"/>
              <w:jc w:val="left"/>
              <w:rPr>
                <w:rFonts w:hint="default"/>
                <w:sz w:val="20"/>
                <w:szCs w:val="20"/>
                <w:vertAlign w:val="baseline"/>
                <w:lang w:val="vi-VN"/>
              </w:rPr>
            </w:pPr>
            <w:r>
              <w:rPr>
                <w:rFonts w:hint="default"/>
                <w:sz w:val="20"/>
                <w:szCs w:val="20"/>
                <w:vertAlign w:val="baseline"/>
                <w:lang w:val="vi-VN"/>
              </w:rPr>
              <w:t>- Người dùng có thể xem đánh giá từ những người dùng khác trên trang chi tiết sản phẩm</w:t>
            </w:r>
          </w:p>
          <w:p w14:paraId="30E2E180">
            <w:pPr>
              <w:widowControl w:val="0"/>
              <w:jc w:val="left"/>
              <w:rPr>
                <w:rFonts w:hint="default"/>
                <w:sz w:val="20"/>
                <w:szCs w:val="20"/>
                <w:vertAlign w:val="baseline"/>
                <w:lang w:val="vi-VN"/>
              </w:rPr>
            </w:pPr>
            <w:r>
              <w:rPr>
                <w:rFonts w:hint="default"/>
                <w:sz w:val="20"/>
                <w:szCs w:val="20"/>
                <w:vertAlign w:val="baseline"/>
                <w:lang w:val="vi-VN"/>
              </w:rPr>
              <w:t>-  Đánh giá hiển thị bao gồm số sao, nội dung và tên người đánh giá</w:t>
            </w:r>
          </w:p>
          <w:p w14:paraId="76DC232C">
            <w:pPr>
              <w:widowControl w:val="0"/>
              <w:jc w:val="left"/>
              <w:rPr>
                <w:rFonts w:hint="default"/>
                <w:sz w:val="20"/>
                <w:szCs w:val="20"/>
                <w:vertAlign w:val="baseline"/>
                <w:lang w:val="vi-VN"/>
              </w:rPr>
            </w:pPr>
            <w:r>
              <w:rPr>
                <w:rFonts w:hint="default"/>
                <w:sz w:val="20"/>
                <w:szCs w:val="20"/>
                <w:vertAlign w:val="baseline"/>
                <w:lang w:val="vi-VN"/>
              </w:rPr>
              <w:t>- Các đánh giá được sắp xếp theo thời gian hoặc mức độ hữu ích</w:t>
            </w:r>
          </w:p>
        </w:tc>
      </w:tr>
      <w:tr w14:paraId="6AD5E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8" w:hRule="atLeast"/>
        </w:trPr>
        <w:tc>
          <w:tcPr>
            <w:tcW w:w="2957" w:type="dxa"/>
            <w:shd w:val="clear" w:color="auto" w:fill="auto"/>
            <w:vAlign w:val="center"/>
          </w:tcPr>
          <w:p w14:paraId="0C395EFB">
            <w:pPr>
              <w:widowControl w:val="0"/>
              <w:jc w:val="left"/>
              <w:rPr>
                <w:rFonts w:hint="default"/>
                <w:vertAlign w:val="baseline"/>
                <w:lang w:val="vi-VN"/>
              </w:rPr>
            </w:pPr>
            <w:r>
              <w:rPr>
                <w:rFonts w:hint="default"/>
                <w:vertAlign w:val="baseline"/>
                <w:lang w:val="vi-VN"/>
              </w:rPr>
              <w:t>Chỉnh sửa thông tin sản phẩm</w:t>
            </w:r>
          </w:p>
        </w:tc>
        <w:tc>
          <w:tcPr>
            <w:tcW w:w="5565" w:type="dxa"/>
            <w:vAlign w:val="center"/>
          </w:tcPr>
          <w:p w14:paraId="075892D8">
            <w:pPr>
              <w:widowControl w:val="0"/>
              <w:jc w:val="left"/>
              <w:rPr>
                <w:rFonts w:hint="default"/>
                <w:sz w:val="20"/>
                <w:szCs w:val="20"/>
                <w:vertAlign w:val="baseline"/>
                <w:lang w:val="vi-VN"/>
              </w:rPr>
            </w:pPr>
            <w:r>
              <w:rPr>
                <w:rFonts w:hint="default"/>
                <w:sz w:val="20"/>
                <w:szCs w:val="20"/>
                <w:vertAlign w:val="baseline"/>
                <w:lang w:val="vi-VN"/>
              </w:rPr>
              <w:t>- Quản trị viên có thể truy cập trang chỉnh sửa sản phẩm từ bảng quản lý</w:t>
            </w:r>
          </w:p>
          <w:p w14:paraId="4F3D6C8F">
            <w:pPr>
              <w:widowControl w:val="0"/>
              <w:jc w:val="left"/>
              <w:rPr>
                <w:rFonts w:hint="default"/>
                <w:sz w:val="20"/>
                <w:szCs w:val="20"/>
                <w:vertAlign w:val="baseline"/>
                <w:lang w:val="vi-VN"/>
              </w:rPr>
            </w:pPr>
            <w:r>
              <w:rPr>
                <w:rFonts w:hint="default"/>
                <w:sz w:val="20"/>
                <w:szCs w:val="20"/>
                <w:vertAlign w:val="baseline"/>
                <w:lang w:val="vi-VN"/>
              </w:rPr>
              <w:t>- Có thể thay đổi tên, mô tả, giá, hình ảnh và trạng thái hiển thị của sản phẩm</w:t>
            </w:r>
          </w:p>
          <w:p w14:paraId="2C6AEB30">
            <w:pPr>
              <w:widowControl w:val="0"/>
              <w:jc w:val="left"/>
              <w:rPr>
                <w:rFonts w:hint="default"/>
                <w:sz w:val="20"/>
                <w:szCs w:val="20"/>
                <w:vertAlign w:val="baseline"/>
                <w:lang w:val="vi-VN"/>
              </w:rPr>
            </w:pPr>
            <w:r>
              <w:rPr>
                <w:rFonts w:hint="default"/>
                <w:sz w:val="20"/>
                <w:szCs w:val="20"/>
                <w:vertAlign w:val="baseline"/>
                <w:lang w:val="vi-VN"/>
              </w:rPr>
              <w:t>-  Sau khi lưu, thông tin mới được cập nhật và hiển thị chính xác trên trang sản phẩm</w:t>
            </w:r>
          </w:p>
        </w:tc>
      </w:tr>
    </w:tbl>
    <w:p w14:paraId="1E869BB6">
      <w:pPr>
        <w:rPr>
          <w:rFonts w:hint="default"/>
          <w:sz w:val="28"/>
          <w:szCs w:val="28"/>
          <w:lang w:val="vi-VN"/>
        </w:rPr>
      </w:pPr>
    </w:p>
    <w:p w14:paraId="7DE7A6FB">
      <w:pPr>
        <w:rPr>
          <w:rFonts w:hint="default"/>
          <w:sz w:val="28"/>
          <w:szCs w:val="28"/>
          <w:lang w:val="vi-VN"/>
        </w:rPr>
      </w:pPr>
      <w:r>
        <w:rPr>
          <w:rFonts w:hint="default"/>
          <w:sz w:val="28"/>
          <w:szCs w:val="28"/>
          <w:lang w:val="vi-VN"/>
        </w:rPr>
        <w:t>Bài 6</w:t>
      </w:r>
    </w:p>
    <w:p w14:paraId="5764A0AB">
      <w:pPr>
        <w:rPr>
          <w:rFonts w:hint="default"/>
          <w:sz w:val="28"/>
          <w:szCs w:val="28"/>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1404"/>
        <w:gridCol w:w="4278"/>
      </w:tblGrid>
      <w:tr w14:paraId="6236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2840" w:type="dxa"/>
            <w:vAlign w:val="center"/>
          </w:tcPr>
          <w:p w14:paraId="47B9F0E2">
            <w:pPr>
              <w:widowControl w:val="0"/>
              <w:jc w:val="center"/>
              <w:rPr>
                <w:rFonts w:hint="default"/>
                <w:sz w:val="20"/>
                <w:szCs w:val="20"/>
                <w:vertAlign w:val="baseline"/>
                <w:lang w:val="vi-VN"/>
              </w:rPr>
            </w:pPr>
            <w:r>
              <w:rPr>
                <w:rFonts w:hint="default"/>
                <w:sz w:val="20"/>
                <w:szCs w:val="20"/>
                <w:vertAlign w:val="baseline"/>
                <w:lang w:val="vi-VN"/>
              </w:rPr>
              <w:t>Tính năng</w:t>
            </w:r>
          </w:p>
        </w:tc>
        <w:tc>
          <w:tcPr>
            <w:tcW w:w="1404" w:type="dxa"/>
            <w:vAlign w:val="center"/>
          </w:tcPr>
          <w:p w14:paraId="6F46BA88">
            <w:pPr>
              <w:widowControl w:val="0"/>
              <w:jc w:val="center"/>
              <w:rPr>
                <w:rFonts w:hint="default"/>
                <w:sz w:val="20"/>
                <w:szCs w:val="20"/>
                <w:vertAlign w:val="baseline"/>
                <w:lang w:val="vi-VN"/>
              </w:rPr>
            </w:pPr>
            <w:r>
              <w:rPr>
                <w:rFonts w:hint="default"/>
                <w:sz w:val="20"/>
                <w:szCs w:val="20"/>
                <w:vertAlign w:val="baseline"/>
                <w:lang w:val="vi-VN"/>
              </w:rPr>
              <w:t>Phân loại</w:t>
            </w:r>
          </w:p>
        </w:tc>
        <w:tc>
          <w:tcPr>
            <w:tcW w:w="4278" w:type="dxa"/>
            <w:vAlign w:val="center"/>
          </w:tcPr>
          <w:p w14:paraId="13B22E51">
            <w:pPr>
              <w:widowControl w:val="0"/>
              <w:jc w:val="center"/>
              <w:rPr>
                <w:rFonts w:hint="default"/>
                <w:sz w:val="20"/>
                <w:szCs w:val="20"/>
                <w:vertAlign w:val="baseline"/>
                <w:lang w:val="vi-VN"/>
              </w:rPr>
            </w:pPr>
            <w:r>
              <w:rPr>
                <w:rFonts w:hint="default"/>
                <w:sz w:val="20"/>
                <w:szCs w:val="20"/>
                <w:vertAlign w:val="baseline"/>
                <w:lang w:val="vi-VN"/>
              </w:rPr>
              <w:t>Giải thích</w:t>
            </w:r>
          </w:p>
        </w:tc>
      </w:tr>
      <w:tr w14:paraId="717E1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9" w:hRule="atLeast"/>
        </w:trPr>
        <w:tc>
          <w:tcPr>
            <w:tcW w:w="2840" w:type="dxa"/>
            <w:vAlign w:val="center"/>
          </w:tcPr>
          <w:p w14:paraId="33625D50">
            <w:pPr>
              <w:widowControl w:val="0"/>
              <w:jc w:val="center"/>
              <w:rPr>
                <w:rFonts w:hint="default"/>
                <w:sz w:val="20"/>
                <w:szCs w:val="20"/>
                <w:vertAlign w:val="baseline"/>
                <w:lang w:val="vi-VN"/>
              </w:rPr>
            </w:pPr>
            <w:r>
              <w:rPr>
                <w:rFonts w:hint="default"/>
                <w:sz w:val="20"/>
                <w:szCs w:val="20"/>
                <w:vertAlign w:val="baseline"/>
                <w:lang w:val="vi-VN"/>
              </w:rPr>
              <w:t>Đăng nhập và đăng ký người dùng</w:t>
            </w:r>
          </w:p>
        </w:tc>
        <w:tc>
          <w:tcPr>
            <w:tcW w:w="1404" w:type="dxa"/>
            <w:vAlign w:val="center"/>
          </w:tcPr>
          <w:p w14:paraId="2170FCF4">
            <w:pPr>
              <w:widowControl w:val="0"/>
              <w:jc w:val="center"/>
              <w:rPr>
                <w:rFonts w:hint="default"/>
                <w:sz w:val="20"/>
                <w:szCs w:val="20"/>
                <w:vertAlign w:val="baseline"/>
                <w:lang w:val="vi-VN"/>
              </w:rPr>
            </w:pPr>
            <w:r>
              <w:rPr>
                <w:rFonts w:hint="default"/>
                <w:sz w:val="20"/>
                <w:szCs w:val="20"/>
                <w:vertAlign w:val="baseline"/>
                <w:lang w:val="vi-VN"/>
              </w:rPr>
              <w:t>Must have</w:t>
            </w:r>
          </w:p>
        </w:tc>
        <w:tc>
          <w:tcPr>
            <w:tcW w:w="4278" w:type="dxa"/>
            <w:vAlign w:val="center"/>
          </w:tcPr>
          <w:p w14:paraId="46657879">
            <w:pPr>
              <w:widowControl w:val="0"/>
              <w:jc w:val="left"/>
              <w:rPr>
                <w:rFonts w:hint="default"/>
                <w:sz w:val="20"/>
                <w:szCs w:val="20"/>
                <w:vertAlign w:val="baseline"/>
                <w:lang w:val="vi-VN"/>
              </w:rPr>
            </w:pPr>
            <w:r>
              <w:rPr>
                <w:rFonts w:hint="default"/>
                <w:sz w:val="20"/>
                <w:szCs w:val="20"/>
                <w:vertAlign w:val="baseline"/>
                <w:lang w:val="vi-VN"/>
              </w:rPr>
              <w:t>Là chức năng nền tảng để người dùng truy cập và sử dụng ứng dụng</w:t>
            </w:r>
          </w:p>
        </w:tc>
      </w:tr>
      <w:tr w14:paraId="37EE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7" w:hRule="atLeast"/>
        </w:trPr>
        <w:tc>
          <w:tcPr>
            <w:tcW w:w="2840" w:type="dxa"/>
            <w:vAlign w:val="center"/>
          </w:tcPr>
          <w:p w14:paraId="4D9CEC74">
            <w:pPr>
              <w:widowControl w:val="0"/>
              <w:jc w:val="center"/>
              <w:rPr>
                <w:rFonts w:hint="default"/>
                <w:sz w:val="20"/>
                <w:szCs w:val="20"/>
                <w:vertAlign w:val="baseline"/>
                <w:lang w:val="vi-VN"/>
              </w:rPr>
            </w:pPr>
            <w:r>
              <w:rPr>
                <w:rFonts w:hint="default"/>
                <w:sz w:val="20"/>
                <w:szCs w:val="20"/>
                <w:vertAlign w:val="baseline"/>
                <w:lang w:val="vi-VN"/>
              </w:rPr>
              <w:t>Tạo, chỉnh sửa và xoá công việc</w:t>
            </w:r>
          </w:p>
        </w:tc>
        <w:tc>
          <w:tcPr>
            <w:tcW w:w="1404" w:type="dxa"/>
            <w:vAlign w:val="center"/>
          </w:tcPr>
          <w:p w14:paraId="22BC39A4">
            <w:pPr>
              <w:widowControl w:val="0"/>
              <w:jc w:val="center"/>
              <w:rPr>
                <w:rFonts w:hint="default"/>
                <w:sz w:val="20"/>
                <w:szCs w:val="20"/>
                <w:vertAlign w:val="baseline"/>
                <w:lang w:val="vi-VN"/>
              </w:rPr>
            </w:pPr>
            <w:r>
              <w:rPr>
                <w:rFonts w:hint="default"/>
                <w:sz w:val="20"/>
                <w:szCs w:val="20"/>
                <w:vertAlign w:val="baseline"/>
                <w:lang w:val="vi-VN"/>
              </w:rPr>
              <w:t>Must have</w:t>
            </w:r>
          </w:p>
        </w:tc>
        <w:tc>
          <w:tcPr>
            <w:tcW w:w="4278" w:type="dxa"/>
            <w:vAlign w:val="center"/>
          </w:tcPr>
          <w:p w14:paraId="0A43490C">
            <w:pPr>
              <w:widowControl w:val="0"/>
              <w:jc w:val="left"/>
              <w:rPr>
                <w:rFonts w:hint="default"/>
                <w:sz w:val="20"/>
                <w:szCs w:val="20"/>
                <w:vertAlign w:val="baseline"/>
                <w:lang w:val="vi-VN"/>
              </w:rPr>
            </w:pPr>
            <w:r>
              <w:rPr>
                <w:rFonts w:hint="default"/>
                <w:sz w:val="20"/>
                <w:szCs w:val="20"/>
                <w:vertAlign w:val="baseline"/>
                <w:lang w:val="vi-VN"/>
              </w:rPr>
              <w:t>Cốt lõi của ứng dụng quản lý công việc, không thể thiếu.</w:t>
            </w:r>
          </w:p>
        </w:tc>
      </w:tr>
      <w:tr w14:paraId="77BD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6" w:hRule="atLeast"/>
        </w:trPr>
        <w:tc>
          <w:tcPr>
            <w:tcW w:w="2840" w:type="dxa"/>
            <w:vAlign w:val="center"/>
          </w:tcPr>
          <w:p w14:paraId="0B33D55A">
            <w:pPr>
              <w:widowControl w:val="0"/>
              <w:jc w:val="center"/>
              <w:rPr>
                <w:rFonts w:hint="default"/>
                <w:sz w:val="20"/>
                <w:szCs w:val="20"/>
                <w:vertAlign w:val="baseline"/>
                <w:lang w:val="vi-VN"/>
              </w:rPr>
            </w:pPr>
            <w:r>
              <w:rPr>
                <w:rFonts w:hint="default"/>
                <w:sz w:val="20"/>
                <w:szCs w:val="20"/>
                <w:vertAlign w:val="baseline"/>
                <w:lang w:val="vi-VN"/>
              </w:rPr>
              <w:t>Gắn nhãn màu cho công việc</w:t>
            </w:r>
          </w:p>
        </w:tc>
        <w:tc>
          <w:tcPr>
            <w:tcW w:w="1404" w:type="dxa"/>
            <w:vAlign w:val="center"/>
          </w:tcPr>
          <w:p w14:paraId="5872C2E2">
            <w:pPr>
              <w:widowControl w:val="0"/>
              <w:jc w:val="center"/>
              <w:rPr>
                <w:rFonts w:hint="default"/>
                <w:sz w:val="20"/>
                <w:szCs w:val="20"/>
                <w:vertAlign w:val="baseline"/>
                <w:lang w:val="vi-VN"/>
              </w:rPr>
            </w:pPr>
            <w:r>
              <w:rPr>
                <w:rFonts w:hint="default"/>
                <w:sz w:val="20"/>
                <w:szCs w:val="20"/>
                <w:vertAlign w:val="baseline"/>
                <w:lang w:val="vi-VN"/>
              </w:rPr>
              <w:t>Should have</w:t>
            </w:r>
          </w:p>
        </w:tc>
        <w:tc>
          <w:tcPr>
            <w:tcW w:w="4278" w:type="dxa"/>
            <w:vAlign w:val="center"/>
          </w:tcPr>
          <w:p w14:paraId="3B16AAAE">
            <w:pPr>
              <w:widowControl w:val="0"/>
              <w:jc w:val="left"/>
              <w:rPr>
                <w:rFonts w:hint="default"/>
                <w:sz w:val="20"/>
                <w:szCs w:val="20"/>
                <w:vertAlign w:val="baseline"/>
                <w:lang w:val="vi-VN"/>
              </w:rPr>
            </w:pPr>
            <w:r>
              <w:rPr>
                <w:rFonts w:hint="default"/>
                <w:sz w:val="20"/>
                <w:szCs w:val="20"/>
                <w:vertAlign w:val="baseline"/>
                <w:lang w:val="vi-VN"/>
              </w:rPr>
              <w:t>Giúp người dùng phân loại trực quan, nhưng không ảnh hưởng đến chức năng chính.</w:t>
            </w:r>
          </w:p>
        </w:tc>
      </w:tr>
      <w:tr w14:paraId="6EE5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8" w:hRule="atLeast"/>
        </w:trPr>
        <w:tc>
          <w:tcPr>
            <w:tcW w:w="2840" w:type="dxa"/>
            <w:vAlign w:val="center"/>
          </w:tcPr>
          <w:p w14:paraId="20A4D4EC">
            <w:pPr>
              <w:widowControl w:val="0"/>
              <w:jc w:val="center"/>
              <w:rPr>
                <w:rFonts w:hint="default"/>
                <w:sz w:val="20"/>
                <w:szCs w:val="20"/>
                <w:vertAlign w:val="baseline"/>
                <w:lang w:val="vi-VN"/>
              </w:rPr>
            </w:pPr>
            <w:r>
              <w:rPr>
                <w:rFonts w:hint="default"/>
                <w:sz w:val="20"/>
                <w:szCs w:val="20"/>
                <w:vertAlign w:val="baseline"/>
                <w:lang w:val="vi-VN"/>
              </w:rPr>
              <w:t>Thống kê số lượng công việc hoàn thành</w:t>
            </w:r>
          </w:p>
        </w:tc>
        <w:tc>
          <w:tcPr>
            <w:tcW w:w="1404" w:type="dxa"/>
            <w:vAlign w:val="center"/>
          </w:tcPr>
          <w:p w14:paraId="2C935171">
            <w:pPr>
              <w:widowControl w:val="0"/>
              <w:jc w:val="center"/>
              <w:rPr>
                <w:rFonts w:hint="default"/>
                <w:sz w:val="20"/>
                <w:szCs w:val="20"/>
                <w:vertAlign w:val="baseline"/>
                <w:lang w:val="vi-VN"/>
              </w:rPr>
            </w:pPr>
            <w:r>
              <w:rPr>
                <w:rFonts w:hint="default"/>
                <w:sz w:val="20"/>
                <w:szCs w:val="20"/>
                <w:vertAlign w:val="baseline"/>
                <w:lang w:val="vi-VN"/>
              </w:rPr>
              <w:t>Could have</w:t>
            </w:r>
          </w:p>
        </w:tc>
        <w:tc>
          <w:tcPr>
            <w:tcW w:w="4278" w:type="dxa"/>
            <w:vAlign w:val="center"/>
          </w:tcPr>
          <w:p w14:paraId="1671A96E">
            <w:pPr>
              <w:widowControl w:val="0"/>
              <w:jc w:val="left"/>
              <w:rPr>
                <w:rFonts w:hint="default"/>
                <w:sz w:val="20"/>
                <w:szCs w:val="20"/>
                <w:vertAlign w:val="baseline"/>
                <w:lang w:val="vi-VN"/>
              </w:rPr>
            </w:pPr>
            <w:r>
              <w:rPr>
                <w:rFonts w:hint="default"/>
                <w:sz w:val="20"/>
                <w:szCs w:val="20"/>
                <w:vertAlign w:val="baseline"/>
                <w:lang w:val="vi-VN"/>
              </w:rPr>
              <w:t>Tính năng nâng cao, hữu ích nhưng không bắt buộc để ứng dụng hoạt động.</w:t>
            </w:r>
          </w:p>
        </w:tc>
      </w:tr>
      <w:tr w14:paraId="2A7CA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840" w:type="dxa"/>
            <w:vAlign w:val="center"/>
          </w:tcPr>
          <w:p w14:paraId="10C1F74F">
            <w:pPr>
              <w:widowControl w:val="0"/>
              <w:jc w:val="center"/>
              <w:rPr>
                <w:rFonts w:hint="default"/>
                <w:sz w:val="20"/>
                <w:szCs w:val="20"/>
                <w:vertAlign w:val="baseline"/>
                <w:lang w:val="vi-VN"/>
              </w:rPr>
            </w:pPr>
            <w:r>
              <w:rPr>
                <w:rFonts w:hint="default"/>
                <w:sz w:val="20"/>
                <w:szCs w:val="20"/>
                <w:vertAlign w:val="baseline"/>
                <w:lang w:val="vi-VN"/>
              </w:rPr>
              <w:t>Tích hợp với lịch Google</w:t>
            </w:r>
          </w:p>
        </w:tc>
        <w:tc>
          <w:tcPr>
            <w:tcW w:w="1404" w:type="dxa"/>
            <w:vAlign w:val="center"/>
          </w:tcPr>
          <w:p w14:paraId="480E220C">
            <w:pPr>
              <w:widowControl w:val="0"/>
              <w:jc w:val="center"/>
              <w:rPr>
                <w:rFonts w:hint="default"/>
                <w:sz w:val="20"/>
                <w:szCs w:val="20"/>
                <w:vertAlign w:val="baseline"/>
                <w:lang w:val="vi-VN"/>
              </w:rPr>
            </w:pPr>
            <w:r>
              <w:rPr>
                <w:rFonts w:hint="default"/>
                <w:sz w:val="20"/>
                <w:szCs w:val="20"/>
                <w:vertAlign w:val="baseline"/>
                <w:lang w:val="vi-VN"/>
              </w:rPr>
              <w:t>Won’t have</w:t>
            </w:r>
          </w:p>
        </w:tc>
        <w:tc>
          <w:tcPr>
            <w:tcW w:w="4278" w:type="dxa"/>
            <w:vAlign w:val="center"/>
          </w:tcPr>
          <w:p w14:paraId="005370A7">
            <w:pPr>
              <w:widowControl w:val="0"/>
              <w:jc w:val="left"/>
              <w:rPr>
                <w:rFonts w:hint="default"/>
                <w:sz w:val="20"/>
                <w:szCs w:val="20"/>
                <w:vertAlign w:val="baseline"/>
                <w:lang w:val="vi-VN"/>
              </w:rPr>
            </w:pPr>
            <w:r>
              <w:rPr>
                <w:rFonts w:hint="default"/>
                <w:sz w:val="20"/>
                <w:szCs w:val="20"/>
                <w:vertAlign w:val="baseline"/>
                <w:lang w:val="vi-VN"/>
              </w:rPr>
              <w:t>Tính năng mở rộng, có thể hoãn để tập trung vào chức năng chính trước.</w:t>
            </w:r>
          </w:p>
        </w:tc>
      </w:tr>
    </w:tbl>
    <w:p w14:paraId="0B1D14AC">
      <w:pPr>
        <w:rPr>
          <w:rFonts w:hint="default"/>
          <w:sz w:val="28"/>
          <w:szCs w:val="28"/>
          <w:lang w:val="vi-VN"/>
        </w:rPr>
      </w:pPr>
    </w:p>
    <w:p w14:paraId="133415A5">
      <w:pPr>
        <w:rPr>
          <w:rFonts w:hint="default"/>
          <w:sz w:val="28"/>
          <w:szCs w:val="28"/>
          <w:lang w:val="vi-VN"/>
        </w:rPr>
      </w:pPr>
    </w:p>
    <w:p w14:paraId="68E6B199">
      <w:pPr>
        <w:rPr>
          <w:rFonts w:hint="default"/>
          <w:sz w:val="28"/>
          <w:szCs w:val="28"/>
          <w:lang w:val="vi-VN"/>
        </w:rPr>
      </w:pPr>
    </w:p>
    <w:p w14:paraId="649FCFE6">
      <w:pPr>
        <w:rPr>
          <w:rFonts w:hint="default"/>
          <w:sz w:val="28"/>
          <w:szCs w:val="28"/>
          <w:lang w:val="vi-VN"/>
        </w:rPr>
      </w:pPr>
    </w:p>
    <w:p w14:paraId="65A2BEE4">
      <w:pPr>
        <w:rPr>
          <w:rFonts w:hint="default"/>
          <w:sz w:val="28"/>
          <w:szCs w:val="28"/>
          <w:lang w:val="vi-VN"/>
        </w:rPr>
      </w:pPr>
    </w:p>
    <w:p w14:paraId="650A9032">
      <w:pPr>
        <w:rPr>
          <w:rFonts w:hint="default"/>
          <w:sz w:val="28"/>
          <w:szCs w:val="28"/>
          <w:lang w:val="vi-VN"/>
        </w:rPr>
      </w:pPr>
    </w:p>
    <w:p w14:paraId="1741D8E3">
      <w:pPr>
        <w:rPr>
          <w:rFonts w:hint="default"/>
          <w:sz w:val="28"/>
          <w:szCs w:val="28"/>
          <w:lang w:val="vi-VN"/>
        </w:rPr>
      </w:pPr>
      <w:r>
        <w:rPr>
          <w:rFonts w:hint="default"/>
          <w:sz w:val="28"/>
          <w:szCs w:val="28"/>
          <w:lang w:val="vi-VN"/>
        </w:rPr>
        <w:t>Bài 7</w:t>
      </w:r>
    </w:p>
    <w:p w14:paraId="21E2A432">
      <w:pPr>
        <w:rPr>
          <w:rFonts w:hint="default"/>
          <w:sz w:val="28"/>
          <w:szCs w:val="28"/>
          <w:lang w:val="vi-VN"/>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65A83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trPr>
        <w:tc>
          <w:tcPr>
            <w:tcW w:w="4261" w:type="dxa"/>
            <w:vAlign w:val="center"/>
          </w:tcPr>
          <w:p w14:paraId="77F41564">
            <w:pPr>
              <w:widowControl w:val="0"/>
              <w:jc w:val="center"/>
              <w:rPr>
                <w:rFonts w:hint="default"/>
                <w:sz w:val="20"/>
                <w:szCs w:val="20"/>
                <w:vertAlign w:val="baseline"/>
                <w:lang w:val="vi-VN"/>
              </w:rPr>
            </w:pPr>
            <w:r>
              <w:rPr>
                <w:rFonts w:hint="default"/>
                <w:sz w:val="20"/>
                <w:szCs w:val="20"/>
                <w:vertAlign w:val="baseline"/>
                <w:lang w:val="vi-VN"/>
              </w:rPr>
              <w:t>User Story</w:t>
            </w:r>
          </w:p>
        </w:tc>
        <w:tc>
          <w:tcPr>
            <w:tcW w:w="4261" w:type="dxa"/>
            <w:vAlign w:val="center"/>
          </w:tcPr>
          <w:p w14:paraId="49524AC0">
            <w:pPr>
              <w:widowControl w:val="0"/>
              <w:jc w:val="center"/>
              <w:rPr>
                <w:rFonts w:hint="default"/>
                <w:sz w:val="20"/>
                <w:szCs w:val="20"/>
                <w:vertAlign w:val="baseline"/>
                <w:lang w:val="vi-VN"/>
              </w:rPr>
            </w:pPr>
            <w:r>
              <w:rPr>
                <w:rFonts w:hint="default"/>
                <w:sz w:val="20"/>
                <w:szCs w:val="20"/>
                <w:vertAlign w:val="baseline"/>
                <w:lang w:val="vi-VN"/>
              </w:rPr>
              <w:t>Acceptance Criteria (Gherkin)</w:t>
            </w:r>
          </w:p>
        </w:tc>
      </w:tr>
      <w:tr w14:paraId="38348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8" w:hRule="atLeast"/>
        </w:trPr>
        <w:tc>
          <w:tcPr>
            <w:tcW w:w="4261" w:type="dxa"/>
            <w:vAlign w:val="center"/>
          </w:tcPr>
          <w:p w14:paraId="0559EA47">
            <w:pPr>
              <w:widowControl w:val="0"/>
              <w:jc w:val="center"/>
              <w:rPr>
                <w:rFonts w:hint="default"/>
                <w:sz w:val="20"/>
                <w:szCs w:val="20"/>
                <w:vertAlign w:val="baseline"/>
                <w:lang w:val="vi-VN"/>
              </w:rPr>
            </w:pPr>
            <w:r>
              <w:rPr>
                <w:rFonts w:hint="default"/>
                <w:sz w:val="20"/>
                <w:szCs w:val="20"/>
                <w:vertAlign w:val="baseline"/>
                <w:lang w:val="vi-VN"/>
              </w:rPr>
              <w:t>Thêm sản phẩm vào giỏ hàng</w:t>
            </w:r>
          </w:p>
        </w:tc>
        <w:tc>
          <w:tcPr>
            <w:tcW w:w="4261" w:type="dxa"/>
          </w:tcPr>
          <w:p w14:paraId="3A1F2E85">
            <w:pPr>
              <w:widowControl w:val="0"/>
              <w:jc w:val="both"/>
              <w:rPr>
                <w:rFonts w:hint="default"/>
                <w:sz w:val="20"/>
                <w:szCs w:val="20"/>
                <w:vertAlign w:val="baseline"/>
                <w:lang w:val="vi-VN"/>
              </w:rPr>
            </w:pPr>
            <w:r>
              <w:rPr>
                <w:rFonts w:hint="default"/>
                <w:sz w:val="20"/>
                <w:szCs w:val="20"/>
                <w:vertAlign w:val="baseline"/>
                <w:lang w:val="vi-VN"/>
              </w:rPr>
              <w:t>1.</w:t>
            </w:r>
          </w:p>
          <w:p w14:paraId="7085176D">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Given:</w:t>
            </w:r>
            <w:r>
              <w:rPr>
                <w:rFonts w:hint="default"/>
                <w:sz w:val="20"/>
                <w:szCs w:val="20"/>
                <w:vertAlign w:val="baseline"/>
                <w:lang w:val="vi-VN"/>
              </w:rPr>
              <w:t xml:space="preserve"> người dùng đang ở trang chi tiết sản phẩm</w:t>
            </w:r>
          </w:p>
          <w:p w14:paraId="55490158">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When:</w:t>
            </w:r>
            <w:r>
              <w:rPr>
                <w:rFonts w:hint="default"/>
                <w:sz w:val="20"/>
                <w:szCs w:val="20"/>
                <w:vertAlign w:val="baseline"/>
                <w:lang w:val="vi-VN"/>
              </w:rPr>
              <w:t xml:space="preserve"> người dùng nhấn nút "Thêm vào giỏ"</w:t>
            </w:r>
          </w:p>
          <w:p w14:paraId="2102C732">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 xml:space="preserve">Then: </w:t>
            </w:r>
            <w:r>
              <w:rPr>
                <w:rFonts w:hint="default"/>
                <w:sz w:val="20"/>
                <w:szCs w:val="20"/>
                <w:vertAlign w:val="baseline"/>
                <w:lang w:val="vi-VN"/>
              </w:rPr>
              <w:t>sản phẩm được thêm vào giỏ hàng và hiển thị thông báo xác nhận</w:t>
            </w:r>
          </w:p>
          <w:p w14:paraId="1E5DF7B7">
            <w:pPr>
              <w:widowControl w:val="0"/>
              <w:jc w:val="both"/>
              <w:rPr>
                <w:rFonts w:hint="default"/>
                <w:sz w:val="20"/>
                <w:szCs w:val="20"/>
                <w:vertAlign w:val="baseline"/>
                <w:lang w:val="vi-VN"/>
              </w:rPr>
            </w:pPr>
            <w:r>
              <w:rPr>
                <w:rFonts w:hint="default"/>
                <w:sz w:val="20"/>
                <w:szCs w:val="20"/>
                <w:vertAlign w:val="baseline"/>
                <w:lang w:val="vi-VN"/>
              </w:rPr>
              <w:t>2.</w:t>
            </w:r>
          </w:p>
          <w:p w14:paraId="38F9AB0F">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Given</w:t>
            </w:r>
            <w:r>
              <w:rPr>
                <w:rFonts w:hint="default"/>
                <w:sz w:val="20"/>
                <w:szCs w:val="20"/>
                <w:vertAlign w:val="baseline"/>
                <w:lang w:val="vi-VN"/>
              </w:rPr>
              <w:t xml:space="preserve"> giỏ hàng đã có sản phẩm A với số lượng 1 </w:t>
            </w:r>
          </w:p>
          <w:p w14:paraId="13B5045E">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When</w:t>
            </w:r>
            <w:r>
              <w:rPr>
                <w:rFonts w:hint="default"/>
                <w:sz w:val="20"/>
                <w:szCs w:val="20"/>
                <w:vertAlign w:val="baseline"/>
                <w:lang w:val="vi-VN"/>
              </w:rPr>
              <w:t xml:space="preserve"> người dùng thêm sản phẩm A lần nữa</w:t>
            </w:r>
          </w:p>
          <w:p w14:paraId="52E78DED">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Then</w:t>
            </w:r>
            <w:r>
              <w:rPr>
                <w:rFonts w:hint="default"/>
                <w:sz w:val="20"/>
                <w:szCs w:val="20"/>
                <w:vertAlign w:val="baseline"/>
                <w:lang w:val="vi-VN"/>
              </w:rPr>
              <w:t xml:space="preserve"> hệ thống cập nhật số lượng sản phẩm A trong giỏ hàng thành 2</w:t>
            </w:r>
          </w:p>
          <w:p w14:paraId="07E1B495">
            <w:pPr>
              <w:widowControl w:val="0"/>
              <w:jc w:val="both"/>
              <w:rPr>
                <w:rFonts w:hint="default"/>
                <w:sz w:val="20"/>
                <w:szCs w:val="20"/>
                <w:vertAlign w:val="baseline"/>
                <w:lang w:val="vi-VN"/>
              </w:rPr>
            </w:pPr>
            <w:r>
              <w:rPr>
                <w:rFonts w:hint="default"/>
                <w:sz w:val="20"/>
                <w:szCs w:val="20"/>
                <w:vertAlign w:val="baseline"/>
                <w:lang w:val="vi-VN"/>
              </w:rPr>
              <w:t>3.</w:t>
            </w:r>
          </w:p>
          <w:p w14:paraId="36FF5408">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Given</w:t>
            </w:r>
            <w:r>
              <w:rPr>
                <w:rFonts w:hint="default"/>
                <w:sz w:val="20"/>
                <w:szCs w:val="20"/>
                <w:vertAlign w:val="baseline"/>
                <w:lang w:val="vi-VN"/>
              </w:rPr>
              <w:t xml:space="preserve"> người dùng chưa đăng nhập</w:t>
            </w:r>
          </w:p>
          <w:p w14:paraId="03A17853">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When</w:t>
            </w:r>
            <w:r>
              <w:rPr>
                <w:rFonts w:hint="default"/>
                <w:sz w:val="20"/>
                <w:szCs w:val="20"/>
                <w:vertAlign w:val="baseline"/>
                <w:lang w:val="vi-VN"/>
              </w:rPr>
              <w:t xml:space="preserve"> người dùng nhấn "Thêm vào giỏ"</w:t>
            </w:r>
          </w:p>
          <w:p w14:paraId="0F57A973">
            <w:pPr>
              <w:widowControl w:val="0"/>
              <w:ind w:firstLine="100" w:firstLineChars="50"/>
              <w:jc w:val="both"/>
              <w:rPr>
                <w:rFonts w:hint="default"/>
                <w:sz w:val="20"/>
                <w:szCs w:val="20"/>
                <w:vertAlign w:val="baseline"/>
                <w:lang w:val="vi-VN"/>
              </w:rPr>
            </w:pPr>
            <w:r>
              <w:rPr>
                <w:rFonts w:hint="default"/>
                <w:b/>
                <w:bCs/>
                <w:sz w:val="20"/>
                <w:szCs w:val="20"/>
                <w:vertAlign w:val="baseline"/>
                <w:lang w:val="vi-VN"/>
              </w:rPr>
              <w:t>Then</w:t>
            </w:r>
            <w:r>
              <w:rPr>
                <w:rFonts w:hint="default"/>
                <w:sz w:val="20"/>
                <w:szCs w:val="20"/>
                <w:vertAlign w:val="baseline"/>
                <w:lang w:val="vi-VN"/>
              </w:rPr>
              <w:t xml:space="preserve"> hệ thống vẫn thêm sản phẩm vào giỏ hàng tạm thời và hiển thị thông báo "Bạn chưa đăng nhập"</w:t>
            </w:r>
          </w:p>
        </w:tc>
      </w:tr>
      <w:tr w14:paraId="5AA0F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8" w:hRule="atLeast"/>
        </w:trPr>
        <w:tc>
          <w:tcPr>
            <w:tcW w:w="4261" w:type="dxa"/>
            <w:vAlign w:val="center"/>
          </w:tcPr>
          <w:p w14:paraId="53C4F50A">
            <w:pPr>
              <w:widowControl w:val="0"/>
              <w:jc w:val="center"/>
              <w:rPr>
                <w:rFonts w:hint="default"/>
                <w:sz w:val="20"/>
                <w:szCs w:val="20"/>
                <w:vertAlign w:val="baseline"/>
                <w:lang w:val="vi-VN"/>
              </w:rPr>
            </w:pPr>
            <w:r>
              <w:rPr>
                <w:rFonts w:hint="default"/>
                <w:sz w:val="20"/>
                <w:szCs w:val="20"/>
                <w:vertAlign w:val="baseline"/>
                <w:lang w:val="vi-VN"/>
              </w:rPr>
              <w:t>Chỉnh sửa thông tin sản phẩm</w:t>
            </w:r>
          </w:p>
          <w:p w14:paraId="28A42EF8">
            <w:pPr>
              <w:widowControl w:val="0"/>
              <w:jc w:val="center"/>
              <w:rPr>
                <w:rFonts w:hint="default"/>
                <w:sz w:val="20"/>
                <w:szCs w:val="20"/>
                <w:vertAlign w:val="baseline"/>
                <w:lang w:val="vi-VN"/>
              </w:rPr>
            </w:pPr>
          </w:p>
        </w:tc>
        <w:tc>
          <w:tcPr>
            <w:tcW w:w="4261" w:type="dxa"/>
          </w:tcPr>
          <w:p w14:paraId="3AA4CC9B">
            <w:pPr>
              <w:widowControl w:val="0"/>
              <w:jc w:val="both"/>
              <w:rPr>
                <w:rFonts w:hint="default"/>
                <w:sz w:val="20"/>
                <w:szCs w:val="20"/>
                <w:vertAlign w:val="baseline"/>
                <w:lang w:val="vi-VN"/>
              </w:rPr>
            </w:pPr>
            <w:r>
              <w:rPr>
                <w:rFonts w:hint="default"/>
                <w:sz w:val="20"/>
                <w:szCs w:val="20"/>
                <w:vertAlign w:val="baseline"/>
                <w:lang w:val="vi-VN"/>
              </w:rPr>
              <w:t xml:space="preserve">1. </w:t>
            </w:r>
          </w:p>
          <w:p w14:paraId="4C057743">
            <w:pPr>
              <w:widowControl w:val="0"/>
              <w:jc w:val="both"/>
              <w:rPr>
                <w:rFonts w:hint="default"/>
                <w:sz w:val="20"/>
                <w:szCs w:val="20"/>
                <w:vertAlign w:val="baseline"/>
                <w:lang w:val="vi-VN"/>
              </w:rPr>
            </w:pPr>
            <w:r>
              <w:rPr>
                <w:rFonts w:hint="default"/>
                <w:b/>
                <w:bCs/>
                <w:sz w:val="20"/>
                <w:szCs w:val="20"/>
                <w:vertAlign w:val="baseline"/>
                <w:lang w:val="vi-VN"/>
              </w:rPr>
              <w:t xml:space="preserve">Given </w:t>
            </w:r>
            <w:r>
              <w:rPr>
                <w:rFonts w:hint="default"/>
                <w:sz w:val="20"/>
                <w:szCs w:val="20"/>
                <w:vertAlign w:val="baseline"/>
                <w:lang w:val="vi-VN"/>
              </w:rPr>
              <w:t>quản trị viên đã đăng nhập vào hệ thống</w:t>
            </w:r>
          </w:p>
          <w:p w14:paraId="484007D6">
            <w:pPr>
              <w:widowControl w:val="0"/>
              <w:jc w:val="both"/>
              <w:rPr>
                <w:rFonts w:hint="default"/>
                <w:sz w:val="20"/>
                <w:szCs w:val="20"/>
                <w:vertAlign w:val="baseline"/>
                <w:lang w:val="vi-VN"/>
              </w:rPr>
            </w:pPr>
            <w:r>
              <w:rPr>
                <w:rFonts w:hint="default"/>
                <w:b/>
                <w:bCs/>
                <w:sz w:val="20"/>
                <w:szCs w:val="20"/>
                <w:vertAlign w:val="baseline"/>
                <w:lang w:val="vi-VN"/>
              </w:rPr>
              <w:t xml:space="preserve">When </w:t>
            </w:r>
            <w:r>
              <w:rPr>
                <w:rFonts w:hint="default"/>
                <w:sz w:val="20"/>
                <w:szCs w:val="20"/>
                <w:vertAlign w:val="baseline"/>
                <w:lang w:val="vi-VN"/>
              </w:rPr>
              <w:t>truy cập trang quản lý sản phẩm và chọn “Chỉnh sửa”</w:t>
            </w:r>
          </w:p>
          <w:p w14:paraId="2E9121BE">
            <w:pPr>
              <w:widowControl w:val="0"/>
              <w:jc w:val="both"/>
              <w:rPr>
                <w:rFonts w:hint="default"/>
                <w:sz w:val="20"/>
                <w:szCs w:val="20"/>
                <w:vertAlign w:val="baseline"/>
                <w:lang w:val="vi-VN"/>
              </w:rPr>
            </w:pPr>
            <w:r>
              <w:rPr>
                <w:rFonts w:hint="default"/>
                <w:b/>
                <w:bCs/>
                <w:sz w:val="20"/>
                <w:szCs w:val="20"/>
                <w:vertAlign w:val="baseline"/>
                <w:lang w:val="vi-VN"/>
              </w:rPr>
              <w:t xml:space="preserve">Then </w:t>
            </w:r>
            <w:r>
              <w:rPr>
                <w:rFonts w:hint="default"/>
                <w:sz w:val="20"/>
                <w:szCs w:val="20"/>
                <w:vertAlign w:val="baseline"/>
                <w:lang w:val="vi-VN"/>
              </w:rPr>
              <w:t>hệ thống hiển thị biểu mẫu với các trường thông tin có thể chỉnh sửa</w:t>
            </w:r>
          </w:p>
          <w:p w14:paraId="54DE8773">
            <w:pPr>
              <w:widowControl w:val="0"/>
              <w:jc w:val="both"/>
              <w:rPr>
                <w:rFonts w:hint="default"/>
                <w:sz w:val="20"/>
                <w:szCs w:val="20"/>
                <w:vertAlign w:val="baseline"/>
                <w:lang w:val="vi-VN"/>
              </w:rPr>
            </w:pPr>
            <w:r>
              <w:rPr>
                <w:rFonts w:hint="default"/>
                <w:sz w:val="20"/>
                <w:szCs w:val="20"/>
                <w:vertAlign w:val="baseline"/>
                <w:lang w:val="vi-VN"/>
              </w:rPr>
              <w:t xml:space="preserve">2. </w:t>
            </w:r>
          </w:p>
          <w:p w14:paraId="28490A98">
            <w:pPr>
              <w:widowControl w:val="0"/>
              <w:jc w:val="both"/>
              <w:rPr>
                <w:rFonts w:hint="default"/>
                <w:sz w:val="20"/>
                <w:szCs w:val="20"/>
                <w:vertAlign w:val="baseline"/>
                <w:lang w:val="vi-VN"/>
              </w:rPr>
            </w:pPr>
            <w:r>
              <w:rPr>
                <w:rFonts w:hint="default"/>
                <w:b/>
                <w:bCs/>
                <w:sz w:val="20"/>
                <w:szCs w:val="20"/>
                <w:vertAlign w:val="baseline"/>
                <w:lang w:val="vi-VN"/>
              </w:rPr>
              <w:t xml:space="preserve">Given </w:t>
            </w:r>
            <w:r>
              <w:rPr>
                <w:rFonts w:hint="default"/>
                <w:sz w:val="20"/>
                <w:szCs w:val="20"/>
                <w:vertAlign w:val="baseline"/>
                <w:lang w:val="vi-VN"/>
              </w:rPr>
              <w:t>quản trị viên đã thay đổi thông tin sản phẩm</w:t>
            </w:r>
          </w:p>
          <w:p w14:paraId="25CF9BC1">
            <w:pPr>
              <w:widowControl w:val="0"/>
              <w:jc w:val="both"/>
              <w:rPr>
                <w:rFonts w:hint="default"/>
                <w:sz w:val="20"/>
                <w:szCs w:val="20"/>
                <w:vertAlign w:val="baseline"/>
                <w:lang w:val="vi-VN"/>
              </w:rPr>
            </w:pPr>
            <w:r>
              <w:rPr>
                <w:rFonts w:hint="default"/>
                <w:b/>
                <w:bCs/>
                <w:sz w:val="20"/>
                <w:szCs w:val="20"/>
                <w:vertAlign w:val="baseline"/>
                <w:lang w:val="vi-VN"/>
              </w:rPr>
              <w:t xml:space="preserve">When </w:t>
            </w:r>
            <w:r>
              <w:rPr>
                <w:rFonts w:hint="default"/>
                <w:sz w:val="20"/>
                <w:szCs w:val="20"/>
                <w:vertAlign w:val="baseline"/>
                <w:lang w:val="vi-VN"/>
              </w:rPr>
              <w:t>nhấn nút “Lưu”</w:t>
            </w:r>
          </w:p>
          <w:p w14:paraId="727D90EE">
            <w:pPr>
              <w:widowControl w:val="0"/>
              <w:jc w:val="both"/>
              <w:rPr>
                <w:rFonts w:hint="default"/>
                <w:sz w:val="20"/>
                <w:szCs w:val="20"/>
                <w:vertAlign w:val="baseline"/>
                <w:lang w:val="vi-VN"/>
              </w:rPr>
            </w:pPr>
            <w:r>
              <w:rPr>
                <w:rFonts w:hint="default"/>
                <w:b/>
                <w:bCs/>
                <w:sz w:val="20"/>
                <w:szCs w:val="20"/>
                <w:vertAlign w:val="baseline"/>
                <w:lang w:val="vi-VN"/>
              </w:rPr>
              <w:t xml:space="preserve">Then </w:t>
            </w:r>
            <w:r>
              <w:rPr>
                <w:rFonts w:hint="default"/>
                <w:sz w:val="20"/>
                <w:szCs w:val="20"/>
                <w:vertAlign w:val="baseline"/>
                <w:lang w:val="vi-VN"/>
              </w:rPr>
              <w:t>hệ thống cập nhật thông tin mới và hiển thị thông báo “Cập nhật thành công”</w:t>
            </w:r>
          </w:p>
          <w:p w14:paraId="54E59A75">
            <w:pPr>
              <w:widowControl w:val="0"/>
              <w:numPr>
                <w:ilvl w:val="0"/>
                <w:numId w:val="1"/>
              </w:numPr>
              <w:jc w:val="both"/>
              <w:rPr>
                <w:rFonts w:hint="default"/>
                <w:sz w:val="20"/>
                <w:szCs w:val="20"/>
                <w:vertAlign w:val="baseline"/>
                <w:lang w:val="vi-VN"/>
              </w:rPr>
            </w:pPr>
            <w:r>
              <w:rPr>
                <w:rFonts w:hint="default"/>
                <w:sz w:val="20"/>
                <w:szCs w:val="20"/>
                <w:vertAlign w:val="baseline"/>
                <w:lang w:val="vi-VN"/>
              </w:rPr>
              <w:tab/>
            </w:r>
          </w:p>
          <w:p w14:paraId="28EFA6D3">
            <w:pPr>
              <w:widowControl w:val="0"/>
              <w:numPr>
                <w:ilvl w:val="0"/>
                <w:numId w:val="0"/>
              </w:numPr>
              <w:jc w:val="both"/>
              <w:rPr>
                <w:rFonts w:hint="default"/>
                <w:sz w:val="20"/>
                <w:szCs w:val="20"/>
                <w:vertAlign w:val="baseline"/>
                <w:lang w:val="vi-VN"/>
              </w:rPr>
            </w:pPr>
            <w:r>
              <w:rPr>
                <w:rFonts w:hint="default"/>
                <w:b/>
                <w:bCs/>
                <w:sz w:val="20"/>
                <w:szCs w:val="20"/>
                <w:vertAlign w:val="baseline"/>
                <w:lang w:val="vi-VN"/>
              </w:rPr>
              <w:t>Given</w:t>
            </w:r>
            <w:r>
              <w:rPr>
                <w:rFonts w:hint="default"/>
                <w:sz w:val="20"/>
                <w:szCs w:val="20"/>
                <w:vertAlign w:val="baseline"/>
                <w:lang w:val="vi-VN"/>
              </w:rPr>
              <w:t xml:space="preserve"> quản trị viên nhập dữ liệu không hợp lệ (ví dụ: giá âm)</w:t>
            </w:r>
          </w:p>
          <w:p w14:paraId="769421F3">
            <w:pPr>
              <w:widowControl w:val="0"/>
              <w:jc w:val="both"/>
              <w:rPr>
                <w:rFonts w:hint="default"/>
                <w:sz w:val="20"/>
                <w:szCs w:val="20"/>
                <w:vertAlign w:val="baseline"/>
                <w:lang w:val="vi-VN"/>
              </w:rPr>
            </w:pPr>
            <w:r>
              <w:rPr>
                <w:rFonts w:hint="default"/>
                <w:b/>
                <w:bCs/>
                <w:sz w:val="20"/>
                <w:szCs w:val="20"/>
                <w:vertAlign w:val="baseline"/>
                <w:lang w:val="vi-VN"/>
              </w:rPr>
              <w:t>When</w:t>
            </w:r>
            <w:r>
              <w:rPr>
                <w:rFonts w:hint="default"/>
                <w:sz w:val="20"/>
                <w:szCs w:val="20"/>
                <w:vertAlign w:val="baseline"/>
                <w:lang w:val="vi-VN"/>
              </w:rPr>
              <w:t xml:space="preserve"> nhấn “Lưu”</w:t>
            </w:r>
          </w:p>
          <w:p w14:paraId="21B0F3A1">
            <w:pPr>
              <w:widowControl w:val="0"/>
              <w:jc w:val="both"/>
              <w:rPr>
                <w:rFonts w:hint="default"/>
                <w:sz w:val="20"/>
                <w:szCs w:val="20"/>
                <w:vertAlign w:val="baseline"/>
                <w:lang w:val="vi-VN"/>
              </w:rPr>
            </w:pPr>
            <w:r>
              <w:rPr>
                <w:rFonts w:hint="default"/>
                <w:b/>
                <w:bCs/>
                <w:sz w:val="20"/>
                <w:szCs w:val="20"/>
                <w:vertAlign w:val="baseline"/>
                <w:lang w:val="vi-VN"/>
              </w:rPr>
              <w:t xml:space="preserve">Then </w:t>
            </w:r>
            <w:r>
              <w:rPr>
                <w:rFonts w:hint="default"/>
                <w:sz w:val="20"/>
                <w:szCs w:val="20"/>
                <w:vertAlign w:val="baseline"/>
                <w:lang w:val="vi-VN"/>
              </w:rPr>
              <w:t>hệ thống hiển thị thông báo lỗi và không cho phép lưu</w:t>
            </w:r>
          </w:p>
        </w:tc>
      </w:tr>
      <w:tr w14:paraId="31FA2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0" w:hRule="atLeast"/>
        </w:trPr>
        <w:tc>
          <w:tcPr>
            <w:tcW w:w="4261" w:type="dxa"/>
            <w:vAlign w:val="center"/>
          </w:tcPr>
          <w:p w14:paraId="28E4A6B1">
            <w:pPr>
              <w:widowControl w:val="0"/>
              <w:jc w:val="center"/>
              <w:rPr>
                <w:rFonts w:hint="default"/>
                <w:sz w:val="20"/>
                <w:szCs w:val="20"/>
                <w:vertAlign w:val="baseline"/>
                <w:lang w:val="vi-VN"/>
              </w:rPr>
            </w:pPr>
            <w:r>
              <w:rPr>
                <w:rFonts w:hint="default"/>
                <w:sz w:val="20"/>
                <w:szCs w:val="20"/>
                <w:vertAlign w:val="baseline"/>
                <w:lang w:val="vi-VN"/>
              </w:rPr>
              <w:t>Xem đánh giá sản phẩm</w:t>
            </w:r>
          </w:p>
          <w:p w14:paraId="4D54E39E">
            <w:pPr>
              <w:widowControl w:val="0"/>
              <w:jc w:val="center"/>
              <w:rPr>
                <w:rFonts w:hint="default"/>
                <w:sz w:val="20"/>
                <w:szCs w:val="20"/>
                <w:vertAlign w:val="baseline"/>
                <w:lang w:val="vi-VN"/>
              </w:rPr>
            </w:pPr>
          </w:p>
        </w:tc>
        <w:tc>
          <w:tcPr>
            <w:tcW w:w="4261" w:type="dxa"/>
          </w:tcPr>
          <w:p w14:paraId="2C2A6538">
            <w:pPr>
              <w:widowControl w:val="0"/>
              <w:jc w:val="both"/>
              <w:rPr>
                <w:rFonts w:hint="default"/>
                <w:sz w:val="20"/>
                <w:szCs w:val="20"/>
                <w:vertAlign w:val="baseline"/>
                <w:lang w:val="vi-VN"/>
              </w:rPr>
            </w:pPr>
            <w:r>
              <w:rPr>
                <w:rFonts w:hint="default"/>
                <w:sz w:val="20"/>
                <w:szCs w:val="20"/>
                <w:vertAlign w:val="baseline"/>
                <w:lang w:val="vi-VN"/>
              </w:rPr>
              <w:t xml:space="preserve">1. </w:t>
            </w:r>
          </w:p>
          <w:p w14:paraId="1BA9114C">
            <w:pPr>
              <w:widowControl w:val="0"/>
              <w:jc w:val="both"/>
              <w:rPr>
                <w:rFonts w:hint="default"/>
                <w:sz w:val="20"/>
                <w:szCs w:val="20"/>
                <w:vertAlign w:val="baseline"/>
                <w:lang w:val="vi-VN"/>
              </w:rPr>
            </w:pPr>
            <w:r>
              <w:rPr>
                <w:rFonts w:hint="default"/>
                <w:b/>
                <w:bCs/>
                <w:sz w:val="20"/>
                <w:szCs w:val="20"/>
                <w:vertAlign w:val="baseline"/>
                <w:lang w:val="vi-VN"/>
              </w:rPr>
              <w:t xml:space="preserve">Given </w:t>
            </w:r>
            <w:r>
              <w:rPr>
                <w:rFonts w:hint="default"/>
                <w:sz w:val="20"/>
                <w:szCs w:val="20"/>
                <w:vertAlign w:val="baseline"/>
                <w:lang w:val="vi-VN"/>
              </w:rPr>
              <w:t>người dùng đang ở trang chi tiết sản phẩm</w:t>
            </w:r>
          </w:p>
          <w:p w14:paraId="1F9437F3">
            <w:pPr>
              <w:widowControl w:val="0"/>
              <w:jc w:val="both"/>
              <w:rPr>
                <w:rFonts w:hint="default"/>
                <w:sz w:val="20"/>
                <w:szCs w:val="20"/>
                <w:vertAlign w:val="baseline"/>
                <w:lang w:val="vi-VN"/>
              </w:rPr>
            </w:pPr>
            <w:r>
              <w:rPr>
                <w:rFonts w:hint="default"/>
                <w:b/>
                <w:bCs/>
                <w:sz w:val="20"/>
                <w:szCs w:val="20"/>
                <w:vertAlign w:val="baseline"/>
                <w:lang w:val="vi-VN"/>
              </w:rPr>
              <w:t xml:space="preserve">When </w:t>
            </w:r>
            <w:r>
              <w:rPr>
                <w:rFonts w:hint="default"/>
                <w:sz w:val="20"/>
                <w:szCs w:val="20"/>
                <w:vertAlign w:val="baseline"/>
                <w:lang w:val="vi-VN"/>
              </w:rPr>
              <w:t>người dùng cuộn đến phần đánh giá</w:t>
            </w:r>
          </w:p>
          <w:p w14:paraId="6F7ADE27">
            <w:pPr>
              <w:widowControl w:val="0"/>
              <w:jc w:val="both"/>
              <w:rPr>
                <w:rFonts w:hint="default"/>
                <w:sz w:val="20"/>
                <w:szCs w:val="20"/>
                <w:vertAlign w:val="baseline"/>
                <w:lang w:val="vi-VN"/>
              </w:rPr>
            </w:pPr>
            <w:r>
              <w:rPr>
                <w:rFonts w:hint="default"/>
                <w:b/>
                <w:bCs/>
                <w:sz w:val="20"/>
                <w:szCs w:val="20"/>
                <w:vertAlign w:val="baseline"/>
                <w:lang w:val="vi-VN"/>
              </w:rPr>
              <w:t xml:space="preserve">Then </w:t>
            </w:r>
            <w:r>
              <w:rPr>
                <w:rFonts w:hint="default"/>
                <w:sz w:val="20"/>
                <w:szCs w:val="20"/>
                <w:vertAlign w:val="baseline"/>
                <w:lang w:val="vi-VN"/>
              </w:rPr>
              <w:t>hệ thống hiển thị danh sách đánh giá bao gồm số sao, nội dung và tên người đánh giá</w:t>
            </w:r>
          </w:p>
          <w:p w14:paraId="1AE33BE9">
            <w:pPr>
              <w:widowControl w:val="0"/>
              <w:jc w:val="both"/>
              <w:rPr>
                <w:rFonts w:hint="default"/>
                <w:sz w:val="20"/>
                <w:szCs w:val="20"/>
                <w:vertAlign w:val="baseline"/>
                <w:lang w:val="vi-VN"/>
              </w:rPr>
            </w:pPr>
            <w:r>
              <w:rPr>
                <w:rFonts w:hint="default"/>
                <w:sz w:val="20"/>
                <w:szCs w:val="20"/>
                <w:vertAlign w:val="baseline"/>
                <w:lang w:val="vi-VN"/>
              </w:rPr>
              <w:t xml:space="preserve">2. </w:t>
            </w:r>
          </w:p>
          <w:p w14:paraId="43093DE8">
            <w:pPr>
              <w:widowControl w:val="0"/>
              <w:jc w:val="both"/>
              <w:rPr>
                <w:rFonts w:hint="default"/>
                <w:sz w:val="20"/>
                <w:szCs w:val="20"/>
                <w:vertAlign w:val="baseline"/>
                <w:lang w:val="vi-VN"/>
              </w:rPr>
            </w:pPr>
            <w:r>
              <w:rPr>
                <w:rFonts w:hint="default"/>
                <w:b/>
                <w:bCs/>
                <w:sz w:val="20"/>
                <w:szCs w:val="20"/>
                <w:vertAlign w:val="baseline"/>
                <w:lang w:val="vi-VN"/>
              </w:rPr>
              <w:t xml:space="preserve">Given </w:t>
            </w:r>
            <w:r>
              <w:rPr>
                <w:rFonts w:hint="default"/>
                <w:sz w:val="20"/>
                <w:szCs w:val="20"/>
                <w:vertAlign w:val="baseline"/>
                <w:lang w:val="vi-VN"/>
              </w:rPr>
              <w:t>sản phẩm có nhiều đánh giá</w:t>
            </w:r>
          </w:p>
          <w:p w14:paraId="05AE502C">
            <w:pPr>
              <w:widowControl w:val="0"/>
              <w:jc w:val="both"/>
              <w:rPr>
                <w:rFonts w:hint="default"/>
                <w:sz w:val="20"/>
                <w:szCs w:val="20"/>
                <w:vertAlign w:val="baseline"/>
                <w:lang w:val="vi-VN"/>
              </w:rPr>
            </w:pPr>
            <w:r>
              <w:rPr>
                <w:rFonts w:hint="default"/>
                <w:b/>
                <w:bCs/>
                <w:sz w:val="20"/>
                <w:szCs w:val="20"/>
                <w:vertAlign w:val="baseline"/>
                <w:lang w:val="vi-VN"/>
              </w:rPr>
              <w:t xml:space="preserve">When </w:t>
            </w:r>
            <w:r>
              <w:rPr>
                <w:rFonts w:hint="default"/>
                <w:sz w:val="20"/>
                <w:szCs w:val="20"/>
                <w:vertAlign w:val="baseline"/>
                <w:lang w:val="vi-VN"/>
              </w:rPr>
              <w:t>người dùng nhấn vào nút “Xem thêm”</w:t>
            </w:r>
          </w:p>
          <w:p w14:paraId="35930CE6">
            <w:pPr>
              <w:widowControl w:val="0"/>
              <w:jc w:val="both"/>
              <w:rPr>
                <w:rFonts w:hint="default"/>
                <w:sz w:val="20"/>
                <w:szCs w:val="20"/>
                <w:vertAlign w:val="baseline"/>
                <w:lang w:val="vi-VN"/>
              </w:rPr>
            </w:pPr>
            <w:r>
              <w:rPr>
                <w:rFonts w:hint="default"/>
                <w:sz w:val="20"/>
                <w:szCs w:val="20"/>
                <w:vertAlign w:val="baseline"/>
                <w:lang w:val="vi-VN"/>
              </w:rPr>
              <w:t>Then hệ thống tải thêm các đánh giá mới theo thứ tự thời gian</w:t>
            </w:r>
          </w:p>
          <w:p w14:paraId="153FF1B3">
            <w:pPr>
              <w:widowControl w:val="0"/>
              <w:jc w:val="both"/>
              <w:rPr>
                <w:rFonts w:hint="default"/>
                <w:sz w:val="20"/>
                <w:szCs w:val="20"/>
                <w:vertAlign w:val="baseline"/>
                <w:lang w:val="vi-VN"/>
              </w:rPr>
            </w:pPr>
            <w:r>
              <w:rPr>
                <w:rFonts w:hint="default"/>
                <w:sz w:val="20"/>
                <w:szCs w:val="20"/>
                <w:vertAlign w:val="baseline"/>
                <w:lang w:val="vi-VN"/>
              </w:rPr>
              <w:t xml:space="preserve">3. </w:t>
            </w:r>
          </w:p>
          <w:p w14:paraId="1BB9D66D">
            <w:pPr>
              <w:widowControl w:val="0"/>
              <w:jc w:val="both"/>
              <w:rPr>
                <w:rFonts w:hint="default"/>
                <w:sz w:val="20"/>
                <w:szCs w:val="20"/>
                <w:vertAlign w:val="baseline"/>
                <w:lang w:val="vi-VN"/>
              </w:rPr>
            </w:pPr>
            <w:r>
              <w:rPr>
                <w:rFonts w:hint="default"/>
                <w:b/>
                <w:bCs/>
                <w:sz w:val="20"/>
                <w:szCs w:val="20"/>
                <w:vertAlign w:val="baseline"/>
                <w:lang w:val="vi-VN"/>
              </w:rPr>
              <w:t xml:space="preserve">Given </w:t>
            </w:r>
            <w:r>
              <w:rPr>
                <w:rFonts w:hint="default"/>
                <w:sz w:val="20"/>
                <w:szCs w:val="20"/>
                <w:vertAlign w:val="baseline"/>
                <w:lang w:val="vi-VN"/>
              </w:rPr>
              <w:t>người dùng chưa đăng nhập</w:t>
            </w:r>
          </w:p>
          <w:p w14:paraId="42461FE4">
            <w:pPr>
              <w:widowControl w:val="0"/>
              <w:jc w:val="both"/>
              <w:rPr>
                <w:rFonts w:hint="default"/>
                <w:sz w:val="20"/>
                <w:szCs w:val="20"/>
                <w:vertAlign w:val="baseline"/>
                <w:lang w:val="vi-VN"/>
              </w:rPr>
            </w:pPr>
            <w:r>
              <w:rPr>
                <w:rFonts w:hint="default"/>
                <w:b/>
                <w:bCs/>
                <w:sz w:val="20"/>
                <w:szCs w:val="20"/>
                <w:vertAlign w:val="baseline"/>
                <w:lang w:val="vi-VN"/>
              </w:rPr>
              <w:t xml:space="preserve">When </w:t>
            </w:r>
            <w:r>
              <w:rPr>
                <w:rFonts w:hint="default"/>
                <w:sz w:val="20"/>
                <w:szCs w:val="20"/>
                <w:vertAlign w:val="baseline"/>
                <w:lang w:val="vi-VN"/>
              </w:rPr>
              <w:t>người dùng xem đánh giá</w:t>
            </w:r>
          </w:p>
          <w:p w14:paraId="4FE5D65F">
            <w:pPr>
              <w:widowControl w:val="0"/>
              <w:jc w:val="both"/>
              <w:rPr>
                <w:rFonts w:hint="default"/>
                <w:sz w:val="20"/>
                <w:szCs w:val="20"/>
                <w:vertAlign w:val="baseline"/>
                <w:lang w:val="vi-VN"/>
              </w:rPr>
            </w:pPr>
            <w:r>
              <w:rPr>
                <w:rFonts w:hint="default"/>
                <w:b/>
                <w:bCs/>
                <w:sz w:val="20"/>
                <w:szCs w:val="20"/>
                <w:vertAlign w:val="baseline"/>
                <w:lang w:val="vi-VN"/>
              </w:rPr>
              <w:t xml:space="preserve">Then </w:t>
            </w:r>
            <w:r>
              <w:rPr>
                <w:rFonts w:hint="default"/>
                <w:sz w:val="20"/>
                <w:szCs w:val="20"/>
                <w:vertAlign w:val="baseline"/>
                <w:lang w:val="vi-VN"/>
              </w:rPr>
              <w:t>hệ thống vẫn hiển thị đầy đủ thông tin đánh giá mà không yêu cầu đăng nhập</w:t>
            </w:r>
          </w:p>
        </w:tc>
      </w:tr>
    </w:tbl>
    <w:p w14:paraId="11174274">
      <w:pPr>
        <w:rPr>
          <w:rFonts w:hint="default"/>
          <w:sz w:val="28"/>
          <w:szCs w:val="28"/>
          <w:lang w:val="vi-VN"/>
        </w:rPr>
      </w:pPr>
      <w:r>
        <w:rPr>
          <w:rFonts w:hint="default"/>
          <w:sz w:val="28"/>
          <w:szCs w:val="28"/>
          <w:lang w:val="vi-VN"/>
        </w:rPr>
        <w:t>Bài 8</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B99C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trPr>
        <w:tc>
          <w:tcPr>
            <w:tcW w:w="4261" w:type="dxa"/>
            <w:vAlign w:val="center"/>
          </w:tcPr>
          <w:p w14:paraId="3B7F45DA">
            <w:pPr>
              <w:widowControl w:val="0"/>
              <w:jc w:val="center"/>
              <w:rPr>
                <w:rFonts w:hint="default"/>
                <w:b/>
                <w:bCs/>
                <w:sz w:val="21"/>
                <w:szCs w:val="21"/>
                <w:vertAlign w:val="baseline"/>
                <w:lang w:val="vi-VN"/>
              </w:rPr>
            </w:pPr>
            <w:r>
              <w:rPr>
                <w:rFonts w:hint="default"/>
                <w:b/>
                <w:bCs/>
                <w:sz w:val="21"/>
                <w:szCs w:val="21"/>
                <w:vertAlign w:val="baseline"/>
                <w:lang w:val="vi-VN"/>
              </w:rPr>
              <w:t>Tiêu chuẩn</w:t>
            </w:r>
          </w:p>
        </w:tc>
        <w:tc>
          <w:tcPr>
            <w:tcW w:w="4261" w:type="dxa"/>
            <w:vAlign w:val="center"/>
          </w:tcPr>
          <w:p w14:paraId="629D764C">
            <w:pPr>
              <w:widowControl w:val="0"/>
              <w:jc w:val="center"/>
              <w:rPr>
                <w:rFonts w:hint="default"/>
                <w:b/>
                <w:bCs/>
                <w:sz w:val="21"/>
                <w:szCs w:val="21"/>
                <w:vertAlign w:val="baseline"/>
                <w:lang w:val="vi-VN"/>
              </w:rPr>
            </w:pPr>
            <w:r>
              <w:rPr>
                <w:rFonts w:hint="default"/>
                <w:b/>
                <w:bCs/>
                <w:sz w:val="21"/>
                <w:szCs w:val="21"/>
                <w:vertAlign w:val="baseline"/>
                <w:lang w:val="vi-VN"/>
              </w:rPr>
              <w:t>Mô tả chi tiết</w:t>
            </w:r>
          </w:p>
        </w:tc>
      </w:tr>
      <w:tr w14:paraId="78665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6" w:hRule="atLeast"/>
        </w:trPr>
        <w:tc>
          <w:tcPr>
            <w:tcW w:w="4261" w:type="dxa"/>
            <w:vAlign w:val="center"/>
          </w:tcPr>
          <w:p w14:paraId="10367DB6">
            <w:pPr>
              <w:widowControl w:val="0"/>
              <w:jc w:val="center"/>
              <w:rPr>
                <w:rFonts w:hint="default"/>
                <w:sz w:val="21"/>
                <w:szCs w:val="21"/>
                <w:vertAlign w:val="baseline"/>
                <w:lang w:val="vi-VN"/>
              </w:rPr>
            </w:pPr>
            <w:r>
              <w:rPr>
                <w:rFonts w:hint="default"/>
                <w:sz w:val="21"/>
                <w:szCs w:val="21"/>
                <w:vertAlign w:val="baseline"/>
                <w:lang w:val="vi-VN"/>
              </w:rPr>
              <w:t>1. Acceptance Criteria đầy đủ</w:t>
            </w:r>
          </w:p>
        </w:tc>
        <w:tc>
          <w:tcPr>
            <w:tcW w:w="4261" w:type="dxa"/>
            <w:vAlign w:val="center"/>
          </w:tcPr>
          <w:p w14:paraId="6396426C">
            <w:pPr>
              <w:widowControl w:val="0"/>
              <w:jc w:val="left"/>
              <w:rPr>
                <w:rFonts w:hint="default"/>
                <w:sz w:val="21"/>
                <w:szCs w:val="21"/>
                <w:vertAlign w:val="baseline"/>
                <w:lang w:val="vi-VN"/>
              </w:rPr>
            </w:pPr>
            <w:r>
              <w:rPr>
                <w:rFonts w:hint="default"/>
                <w:sz w:val="21"/>
                <w:szCs w:val="21"/>
                <w:vertAlign w:val="baseline"/>
                <w:lang w:val="vi-VN"/>
              </w:rPr>
              <w:t>Tất cả các tiêu chí Gherkin (Given – When – Then) đã được viết và thông qua bởi nhóm phát triển.</w:t>
            </w:r>
          </w:p>
        </w:tc>
      </w:tr>
      <w:tr w14:paraId="0454F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4261" w:type="dxa"/>
            <w:vAlign w:val="center"/>
          </w:tcPr>
          <w:p w14:paraId="19A98B45">
            <w:pPr>
              <w:widowControl w:val="0"/>
              <w:jc w:val="center"/>
              <w:rPr>
                <w:rFonts w:hint="default"/>
                <w:sz w:val="21"/>
                <w:szCs w:val="21"/>
                <w:vertAlign w:val="baseline"/>
                <w:lang w:val="vi-VN"/>
              </w:rPr>
            </w:pPr>
            <w:r>
              <w:rPr>
                <w:rFonts w:hint="default"/>
                <w:sz w:val="21"/>
                <w:szCs w:val="21"/>
                <w:vertAlign w:val="baseline"/>
                <w:lang w:val="vi-VN"/>
              </w:rPr>
              <w:t>2. Kiểm thử thành công</w:t>
            </w:r>
          </w:p>
        </w:tc>
        <w:tc>
          <w:tcPr>
            <w:tcW w:w="4261" w:type="dxa"/>
            <w:vAlign w:val="center"/>
          </w:tcPr>
          <w:p w14:paraId="2B68234B">
            <w:pPr>
              <w:widowControl w:val="0"/>
              <w:jc w:val="left"/>
              <w:rPr>
                <w:rFonts w:hint="default"/>
                <w:sz w:val="21"/>
                <w:szCs w:val="21"/>
                <w:vertAlign w:val="baseline"/>
                <w:lang w:val="vi-VN"/>
              </w:rPr>
            </w:pPr>
            <w:r>
              <w:rPr>
                <w:rFonts w:hint="default"/>
                <w:sz w:val="21"/>
                <w:szCs w:val="21"/>
                <w:vertAlign w:val="baseline"/>
                <w:lang w:val="vi-VN"/>
              </w:rPr>
              <w:t>Các test case (tự động hoặc thủ công) cho chức năng thêm sản phẩm vào giỏ hàng đều chạy thành công, bao gồm cả trường hợp thêm nhiều lần và khi chưa đăng nhập.</w:t>
            </w:r>
          </w:p>
        </w:tc>
      </w:tr>
      <w:tr w14:paraId="64E2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9" w:hRule="atLeast"/>
        </w:trPr>
        <w:tc>
          <w:tcPr>
            <w:tcW w:w="4261" w:type="dxa"/>
            <w:vAlign w:val="center"/>
          </w:tcPr>
          <w:p w14:paraId="61C36650">
            <w:pPr>
              <w:widowControl w:val="0"/>
              <w:jc w:val="center"/>
              <w:rPr>
                <w:rFonts w:hint="default"/>
                <w:sz w:val="21"/>
                <w:szCs w:val="21"/>
                <w:vertAlign w:val="baseline"/>
                <w:lang w:val="vi-VN"/>
              </w:rPr>
            </w:pPr>
            <w:r>
              <w:rPr>
                <w:rFonts w:hint="default"/>
                <w:sz w:val="21"/>
                <w:szCs w:val="21"/>
                <w:vertAlign w:val="baseline"/>
                <w:lang w:val="vi-VN"/>
              </w:rPr>
              <w:t>3. Giao diện người dùng</w:t>
            </w:r>
          </w:p>
        </w:tc>
        <w:tc>
          <w:tcPr>
            <w:tcW w:w="4261" w:type="dxa"/>
            <w:vAlign w:val="center"/>
          </w:tcPr>
          <w:p w14:paraId="78A7C6BB">
            <w:pPr>
              <w:widowControl w:val="0"/>
              <w:jc w:val="left"/>
              <w:rPr>
                <w:rFonts w:hint="default"/>
                <w:sz w:val="21"/>
                <w:szCs w:val="21"/>
                <w:vertAlign w:val="baseline"/>
                <w:lang w:val="vi-VN"/>
              </w:rPr>
            </w:pPr>
            <w:r>
              <w:rPr>
                <w:rFonts w:hint="default"/>
                <w:sz w:val="21"/>
                <w:szCs w:val="21"/>
                <w:vertAlign w:val="baseline"/>
                <w:lang w:val="vi-VN"/>
              </w:rPr>
              <w:t>Nút “Thêm vào giỏ” hiển thị đúng vị trí, thông báo xác nhận rõ ràng và dễ hiểu cho người dùng.</w:t>
            </w:r>
          </w:p>
        </w:tc>
      </w:tr>
      <w:tr w14:paraId="7DE4C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1" w:hRule="atLeast"/>
        </w:trPr>
        <w:tc>
          <w:tcPr>
            <w:tcW w:w="4261" w:type="dxa"/>
            <w:vAlign w:val="center"/>
          </w:tcPr>
          <w:p w14:paraId="42323826">
            <w:pPr>
              <w:widowControl w:val="0"/>
              <w:jc w:val="center"/>
              <w:rPr>
                <w:rFonts w:hint="default"/>
                <w:sz w:val="21"/>
                <w:szCs w:val="21"/>
                <w:vertAlign w:val="baseline"/>
                <w:lang w:val="vi-VN"/>
              </w:rPr>
            </w:pPr>
            <w:r>
              <w:rPr>
                <w:rFonts w:hint="default"/>
                <w:sz w:val="21"/>
                <w:szCs w:val="21"/>
                <w:vertAlign w:val="baseline"/>
                <w:lang w:val="vi-VN"/>
              </w:rPr>
              <w:t>4. Xử lý dữ liệu hợp lệ</w:t>
            </w:r>
          </w:p>
        </w:tc>
        <w:tc>
          <w:tcPr>
            <w:tcW w:w="4261" w:type="dxa"/>
            <w:vAlign w:val="center"/>
          </w:tcPr>
          <w:p w14:paraId="73DF37C1">
            <w:pPr>
              <w:widowControl w:val="0"/>
              <w:jc w:val="left"/>
              <w:rPr>
                <w:rFonts w:hint="default"/>
                <w:sz w:val="21"/>
                <w:szCs w:val="21"/>
                <w:vertAlign w:val="baseline"/>
                <w:lang w:val="vi-VN"/>
              </w:rPr>
            </w:pPr>
            <w:r>
              <w:rPr>
                <w:rFonts w:hint="default"/>
                <w:sz w:val="21"/>
                <w:szCs w:val="21"/>
                <w:vertAlign w:val="baseline"/>
                <w:lang w:val="vi-VN"/>
              </w:rPr>
              <w:t>Hệ thống đảm bảo số lượng sản phẩm trong giỏ hàng được cộng dồn chính xác, không xảy ra lỗi dữ liệu</w:t>
            </w:r>
          </w:p>
        </w:tc>
      </w:tr>
      <w:tr w14:paraId="3BC0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9" w:hRule="atLeast"/>
        </w:trPr>
        <w:tc>
          <w:tcPr>
            <w:tcW w:w="4261" w:type="dxa"/>
            <w:vAlign w:val="center"/>
          </w:tcPr>
          <w:p w14:paraId="5A67EBE6">
            <w:pPr>
              <w:widowControl w:val="0"/>
              <w:jc w:val="center"/>
              <w:rPr>
                <w:rFonts w:hint="default"/>
                <w:sz w:val="21"/>
                <w:szCs w:val="21"/>
                <w:vertAlign w:val="baseline"/>
                <w:lang w:val="vi-VN"/>
              </w:rPr>
            </w:pPr>
            <w:r>
              <w:rPr>
                <w:rFonts w:hint="default"/>
                <w:sz w:val="21"/>
                <w:szCs w:val="21"/>
                <w:vertAlign w:val="baseline"/>
                <w:lang w:val="vi-VN"/>
              </w:rPr>
              <w:t>5. Code review &amp; merge</w:t>
            </w:r>
          </w:p>
        </w:tc>
        <w:tc>
          <w:tcPr>
            <w:tcW w:w="4261" w:type="dxa"/>
            <w:vAlign w:val="center"/>
          </w:tcPr>
          <w:p w14:paraId="4331D445">
            <w:pPr>
              <w:widowControl w:val="0"/>
              <w:jc w:val="left"/>
              <w:rPr>
                <w:rFonts w:hint="default"/>
                <w:sz w:val="21"/>
                <w:szCs w:val="21"/>
                <w:vertAlign w:val="baseline"/>
                <w:lang w:val="vi-VN"/>
              </w:rPr>
            </w:pPr>
            <w:r>
              <w:rPr>
                <w:rFonts w:hint="default"/>
                <w:sz w:val="21"/>
                <w:szCs w:val="21"/>
                <w:vertAlign w:val="baseline"/>
                <w:lang w:val="vi-VN"/>
              </w:rPr>
              <w:t>Mã nguồn đã được kiểm tra bởi ít nhất một thành viên khác, tuân thủ coding convention, và merge vào nhánh chính.</w:t>
            </w:r>
          </w:p>
        </w:tc>
      </w:tr>
      <w:tr w14:paraId="7E19D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trPr>
        <w:tc>
          <w:tcPr>
            <w:tcW w:w="4261" w:type="dxa"/>
            <w:vAlign w:val="center"/>
          </w:tcPr>
          <w:p w14:paraId="62976AA0">
            <w:pPr>
              <w:widowControl w:val="0"/>
              <w:jc w:val="center"/>
              <w:rPr>
                <w:rFonts w:hint="default"/>
                <w:sz w:val="21"/>
                <w:szCs w:val="21"/>
                <w:vertAlign w:val="baseline"/>
                <w:lang w:val="vi-VN"/>
              </w:rPr>
            </w:pPr>
            <w:r>
              <w:rPr>
                <w:rFonts w:hint="default"/>
                <w:sz w:val="21"/>
                <w:szCs w:val="21"/>
                <w:vertAlign w:val="baseline"/>
                <w:lang w:val="vi-VN"/>
              </w:rPr>
              <w:t>6. Triển khai môi trường thử nghiệm</w:t>
            </w:r>
          </w:p>
        </w:tc>
        <w:tc>
          <w:tcPr>
            <w:tcW w:w="4261" w:type="dxa"/>
            <w:vAlign w:val="center"/>
          </w:tcPr>
          <w:p w14:paraId="1D714FEE">
            <w:pPr>
              <w:widowControl w:val="0"/>
              <w:jc w:val="left"/>
              <w:rPr>
                <w:rFonts w:hint="default"/>
                <w:sz w:val="21"/>
                <w:szCs w:val="21"/>
                <w:vertAlign w:val="baseline"/>
                <w:lang w:val="vi-VN"/>
              </w:rPr>
            </w:pPr>
            <w:r>
              <w:rPr>
                <w:rFonts w:hint="default"/>
                <w:sz w:val="21"/>
                <w:szCs w:val="21"/>
                <w:vertAlign w:val="baseline"/>
                <w:lang w:val="vi-VN"/>
              </w:rPr>
              <w:t>Chức năng đã được triển khai trên môi trường staging/test để kiểm thử end-to-end.</w:t>
            </w:r>
          </w:p>
        </w:tc>
      </w:tr>
      <w:tr w14:paraId="7AD56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4" w:hRule="atLeast"/>
        </w:trPr>
        <w:tc>
          <w:tcPr>
            <w:tcW w:w="4261" w:type="dxa"/>
            <w:vAlign w:val="center"/>
          </w:tcPr>
          <w:p w14:paraId="4AD36228">
            <w:pPr>
              <w:widowControl w:val="0"/>
              <w:jc w:val="center"/>
              <w:rPr>
                <w:rFonts w:hint="default"/>
                <w:sz w:val="21"/>
                <w:szCs w:val="21"/>
                <w:vertAlign w:val="baseline"/>
                <w:lang w:val="vi-VN"/>
              </w:rPr>
            </w:pPr>
            <w:r>
              <w:rPr>
                <w:rFonts w:hint="default"/>
                <w:sz w:val="21"/>
                <w:szCs w:val="21"/>
                <w:vertAlign w:val="baseline"/>
                <w:lang w:val="vi-VN"/>
              </w:rPr>
              <w:t>7. Tài liệu cập nhật</w:t>
            </w:r>
          </w:p>
        </w:tc>
        <w:tc>
          <w:tcPr>
            <w:tcW w:w="4261" w:type="dxa"/>
            <w:vAlign w:val="center"/>
          </w:tcPr>
          <w:p w14:paraId="7AC48653">
            <w:pPr>
              <w:widowControl w:val="0"/>
              <w:jc w:val="left"/>
              <w:rPr>
                <w:rFonts w:hint="default"/>
                <w:sz w:val="21"/>
                <w:szCs w:val="21"/>
                <w:vertAlign w:val="baseline"/>
                <w:lang w:val="vi-VN"/>
              </w:rPr>
            </w:pPr>
            <w:r>
              <w:rPr>
                <w:rFonts w:hint="default"/>
                <w:sz w:val="21"/>
                <w:szCs w:val="21"/>
                <w:vertAlign w:val="baseline"/>
                <w:lang w:val="vi-VN"/>
              </w:rPr>
              <w:t>Hướng dẫn sử dụng hoặc tài liệu kỹ thuật đã được cập nhật để phản ánh chức năng mới.</w:t>
            </w:r>
          </w:p>
        </w:tc>
      </w:tr>
    </w:tbl>
    <w:p w14:paraId="6E05FA15">
      <w:pPr>
        <w:rPr>
          <w:rFonts w:hint="default"/>
          <w:sz w:val="28"/>
          <w:szCs w:val="28"/>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D74F6B"/>
    <w:multiLevelType w:val="singleLevel"/>
    <w:tmpl w:val="2FD74F6B"/>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004FD5"/>
    <w:rsid w:val="19EB7AE2"/>
    <w:rsid w:val="34004FD5"/>
    <w:rsid w:val="4DE00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206</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2025-11-21T07:22:00Z</dcterms:created>
  <dc:creator>NINH POH</dc:creator>
  <cp:lastModifiedBy>NINH POH</cp:lastModifiedBy>
  <dcterms:modified xsi:type="dcterms:W3CDTF">2025-11-23T07:23:28Z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1AED272A733F40BAB5F762FD84935317_11</vt:lpwstr>
  </property>
</Properties>
</file>