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r>
              <w:rPr>
                <w:color w:val="FFFFFF" w:themeColor="background1"/>
              </w:rPr>
              <w:t xml:space="preserve">Separation Agreement Draft 1</w:t>
            </w:r>
          </w:p>
        </w:tc>
      </w:tr>
    </w:tbl>
    <w:p w:rsidR="00B91D8F" w:rsidRDefault="00B91D8F">
      <w:pPr>
        <w:rPr>
          <w:b/>
          <w:bCs/>
        </w:rPr>
      </w:pPr>
    </w:p>
    <w:p w:rsidR="00F96963" w:rsidRDefault="00F96963" w:rsidP="00F96963">
      <w:r>
        <w:t xml:space="preserve">Congratulations {{ users }}! You have finished all the forms you need to Separation Agreement Draft 1. The rest of the pages in this packet are your </w:t>
      </w:r>
      <w:r>
        <w:rPr>
          <w:highlight w:val="yellow"/>
        </w:rPr>
        <w:t>[answer/motion</w:t>
      </w:r>
      <w:r>
        <w:rPr>
          <w:highlight w:val="yellow"/>
        </w:rPr>
        <w:t>]</w:t>
      </w:r>
      <w:r w:rsidRPr="009F4E74">
        <w:rPr>
          <w:highlight w:val="yellow"/>
        </w:rPr>
        <w:t xml:space="preserve"> </w:t>
      </w:r>
      <w:r>
        <w:rPr>
          <w:highlight w:val="yellow"/>
        </w:rPr>
        <w:t>]</w:t>
      </w:r>
      <w:r>
        <w:t>{% if other_parties.number() %}</w:t>
      </w:r>
      <w:r>
        <w:rPr>
          <w:b/>
        </w:rPr>
        <w:t xml:space="preserve"> </w:t>
      </w:r>
      <w:r>
        <w:t>in</w:t>
      </w:r>
      <w:r>
        <w:rPr>
          <w:b/>
        </w:rPr>
        <w:t xml:space="preserve"> {{ users }} v {{ other_parties }}</w:t>
      </w:r>
      <w:r>
        <w:t>{% endif %}.</w:t>
      </w:r>
    </w:p>
    <w:p w:rsidR="00B91D8F" w:rsidRDefault="00B91D8F"/>
    <w:p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0" w:name="_yntzxzfdh9ya"/>
      <w:bookmarkEnd w:id="0"/>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Deliver a copy to {{ showifdef('other_parties[0]') }}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The clerk will tell you how to</w:t>
      </w:r>
      <w:r w:rsidRPr="00F96963">
        <w:rPr>
          <w14:textOutline w14:w="9525" w14:cap="rnd" w14:cmpd="sng" w14:algn="ctr">
            <w14:noFill/>
            <w14:prstDash w14:val="solid"/>
            <w14:bevel/>
          </w14:textOutline>
        </w:rPr>
        <w:t xml:space="preserve"> </w:t>
      </w:r>
      <w:r w:rsidRPr="00F96963">
        <w:rPr>
          <w14:textOutline w14:w="9525" w14:cap="rnd" w14:cmpd="sng" w14:algn="ctr">
            <w14:noFill/>
            <w14:prstDash w14:val="solid"/>
            <w14:bevel/>
          </w14:textOutline>
        </w:rPr>
        <w:t xml:space="preserve">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r w:rsidRPr="00F96963">
        <w:rPr>
          <w14:textOutline w14:w="9525" w14:cap="rnd" w14:cmpd="sng" w14:algn="ctr">
            <w14:noFill/>
            <w14:prstDash w14:val="solid"/>
            <w14:bevel/>
          </w14:textOutline>
        </w:rPr>
        <w:t>:.</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Call the {{ trial_court }} {{ showifdef('trial_court.phone_number') }} to find out how they want you to send your forms to them.</w:t>
      </w:r>
    </w:p>
    <w:p w:rsidR="00F96963" w:rsidRPr="006471E7" w:rsidRDefault="00F96963" w:rsidP="00F96963">
      <w:pPr>
        <w:pStyle w:val="NumberedList"/>
        <w:numPr>
          <w:ilvl w:val="0"/>
          <w:numId w:val="7"/>
        </w:numPr>
        <w:suppressAutoHyphens w:val="0"/>
      </w:pPr>
      <w:r>
        <w:t xml:space="preserve">{%p if defined('trial_court.address.address') %} The address of your court, if you need it, is: </w:t>
      </w:r>
      <w:bookmarkStart w:id="2" w:name="_ayzduvo09uaz"/>
      <w:bookmarkEnd w:id="2"/>
      <w:r>
        <w:br/>
        <w:t>{{ trial_court.address.on_one_line() }}.</w:t>
      </w:r>
    </w:p>
    <w:p w:rsidR="00F96963" w:rsidRDefault="00F96963" w:rsidP="00F96963">
      <w:pPr>
        <w:pStyle w:val="NumberedList"/>
        <w:numPr>
          <w:ilvl w:val="0"/>
          <w:numId w:val="7"/>
        </w:numPr>
        <w:suppressAutoHyphens w:val="0"/>
      </w:pPr>
      <w:r>
        <w:t>{%p endif %}</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Separation agreement draft 1. Talk about the facts that you wrote in your </w:t>
      </w:r>
      <w:r>
        <w:rPr>
          <w:highlight w:val="yellow"/>
        </w:rPr>
        <w:t>[answer/motion]</w:t>
      </w:r>
      <w:r>
        <w:t>. Tell the judge about any evidence that you have.</w:t>
      </w:r>
    </w:p>
    <w:p w:rsidR="00B91D8F" w:rsidRDefault="00C56900">
      <w:pPr>
        <w:pStyle w:val="Heading2"/>
      </w:pPr>
      <w:bookmarkStart w:id="3" w:name="_7jbtnvplu76"/>
      <w:bookmarkEnd w:id="3"/>
      <w:r>
        <w:t>What can the judge do?</w:t>
      </w:r>
    </w:p>
    <w:p w:rsidR="00B91D8F" w:rsidRDefault="00C56900">
      <w:r>
        <w:t>At the hearing the judge can do 3 things:</w:t>
      </w:r>
    </w:p>
    <w:p w:rsidR="00B91D8F" w:rsidRDefault="00C56900">
      <w:pPr>
        <w:pStyle w:val="NumberedList"/>
        <w:numPr>
          <w:ilvl w:val="0"/>
          <w:numId w:val="2"/>
        </w:numPr>
      </w:pPr>
      <w:r>
        <w:t xml:space="preserve">. </w:t>
      </w:r>
    </w:p>
    <w:p w:rsidR="00B91D8F" w:rsidRDefault="00C56900">
      <w:pPr>
        <w:pStyle w:val="NumberedList"/>
        <w:numPr>
          <w:ilvl w:val="0"/>
          <w:numId w:val="2"/>
        </w:numPr>
      </w:pPr>
      <w:r>
        <w:t>.</w:t>
      </w:r>
      <w:bookmarkStart w:id="4" w:name="_eim2ht2zskaf"/>
      <w:bookmarkEnd w:id="4"/>
    </w:p>
    <w:p w:rsidR="00B91D8F" w:rsidRDefault="00C56900">
      <w:pPr>
        <w:pStyle w:val="NumberedList"/>
        <w:numPr>
          <w:ilvl w:val="0"/>
          <w:numId w:val="2"/>
        </w:numPr>
      </w:pPr>
      <w:r>
        <w:t>.</w:t>
      </w:r>
    </w:p>
    <w:p w:rsidR="00B91D8F" w:rsidRDefault="00C56900">
      <w:pPr>
        <w:pStyle w:val="Heading2"/>
      </w:pPr>
      <w:r>
        <w:t>What happens if the judge makes the order?</w:t>
      </w:r>
    </w:p>
    <w:p w:rsidR="00B91D8F" w:rsidRDefault="00C56900">
      <w:r>
        <w:t>If the judge decides to grant your order, they:</w:t>
      </w:r>
    </w:p>
    <w:p w:rsidR="00B91D8F" w:rsidRDefault="00C56900">
      <w:pPr>
        <w:pStyle w:val="NumberedList"/>
        <w:numPr>
          <w:ilvl w:val="0"/>
          <w:numId w:val="4"/>
        </w:numPr>
      </w:pPr>
      <w:r>
        <w:t>.</w:t>
      </w:r>
    </w:p>
    <w:p w:rsidR="00B91D8F" w:rsidRDefault="00C56900">
      <w:pPr>
        <w:pStyle w:val="NumberedList"/>
        <w:numPr>
          <w:ilvl w:val="0"/>
          <w:numId w:val="4"/>
        </w:numPr>
      </w:pPr>
      <w:r>
        <w:t>.</w:t>
      </w:r>
    </w:p>
    <w:p w:rsidR="00B91D8F" w:rsidRDefault="00C56900">
      <w:pPr>
        <w:pStyle w:val="NumberedList"/>
        <w:numPr>
          <w:ilvl w:val="0"/>
          <w:numId w:val="4"/>
        </w:numPr>
      </w:pPr>
      <w:r>
        <w:t xml:space="preserve">. </w:t>
      </w:r>
    </w:p>
    <w:p w:rsidR="00B91D8F" w:rsidRDefault="00B91D8F">
      <w:pPr>
        <w:rPr>
          <w:b/>
        </w:rPr>
      </w:pPr>
    </w:p>
    <w:p w:rsidR="00B91D8F" w:rsidRDefault="00C56900">
      <w:r>
        <w:rPr>
          <w:b/>
        </w:rPr>
        <w:t xml:space="preserve">Read </w:t>
      </w:r>
      <w:r>
        <w:t>the order as soon as you get it. Call the court to fix any mistakes. You may need to go back in front of the judge to get the order corrected.</w:t>
      </w:r>
    </w:p>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bookmarkStart w:id="5" w:name="_jpvqkqfibwqh"/>
      <w:bookmarkStart w:id="6" w:name="_wjzvjugefec1"/>
      <w:bookmarkEnd w:id="5"/>
      <w:bookmarkEnd w:id="6"/>
    </w:p>
    <w:p w:rsidR="00B91D8F" w:rsidRDefault="00B91D8F"/>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p w:rsidR="00B91D8F" w:rsidRDefault="00B91D8F"/>
    <w:p w:rsidR="00B91D8F" w:rsidRDefault="00B91D8F">
      <w:bookmarkStart w:id="7" w:name="_GoBack"/>
      <w:bookmarkEnd w:id="7"/>
    </w:p>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963" w:rsidRDefault="00F96963">
    <w:pPr>
      <w:pStyle w:val="Footer"/>
    </w:pPr>
    <w:r>
      <w:rPr>
        <w:noProof/>
        <w:lang w:val="en-US"/>
      </w:rPr>
      <mc:AlternateContent>
        <mc:Choice Requires="wps">
          <w:drawing>
            <wp:inline distT="0" distB="0" distL="0" distR="0" wp14:anchorId="5DBD02C4" wp14:editId="37200207">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F96963" w:rsidRDefault="00F96963" w:rsidP="00F96963">
                          <w:pPr>
                            <w:pStyle w:val="FrameContents"/>
                          </w:pPr>
                          <w:r>
                            <w:rPr>
                              <w:color w:val="000000" w:themeColor="text1"/>
                            </w:rPr>
                            <w:t xml:space="preserve">Find out more about what to do :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do :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D8F"/>
    <w:rsid w:val="007B000A"/>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1261"/>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242</Words>
  <Characters>1386</Characters>
  <Application>Microsoft Office Word</Application>
  <DocSecurity>0</DocSecurity>
  <Lines>11</Lines>
  <Paragraphs>3</Paragraphs>
  <ScaleCrop>false</ScaleCrop>
  <Company>Greater Boston Legal Services</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Steenhuis, Quinten</cp:lastModifiedBy>
  <cp:revision>10</cp:revision>
  <cp:lastPrinted>2020-09-16T15:54:00Z</cp:lastPrinted>
  <dcterms:created xsi:type="dcterms:W3CDTF">2021-03-08T17:58:00Z</dcterms:created>
  <dcterms:modified xsi:type="dcterms:W3CDTF">2021-05-27T13:19:00Z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