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Abstract Summary</w:t>
      </w:r>
    </w:p>
    <w:p>
      <w:r>
        <w:t>The meeting, which was an episode of "Super Easy Turkish," covered simple dialogues in Turkish for everyday conversations. The host, Feyza, and her guest, Berkin, acted out scenarios discussing hobbies, professions, travel plans, and more. They also discussed possible plans for a trip to Cappadocia.</w:t>
      </w:r>
    </w:p>
    <w:p/>
    <w:p>
      <w:r>
        <w:t>## Key Points</w:t>
      </w:r>
    </w:p>
    <w:p>
      <w:r>
        <w:t>- The hosts acted out simple dialogues in Turkish for everyday conversations.</w:t>
      </w:r>
    </w:p>
    <w:p>
      <w:r>
        <w:t>- The dialogues included discussing hobbies, professions, travel plans, and more.</w:t>
      </w:r>
    </w:p>
    <w:p>
      <w:r>
        <w:t>- Feyza and Berkin discussed possible plans for a trip to Cappadocia.</w:t>
      </w:r>
    </w:p>
    <w:p>
      <w:r>
        <w:t>- The hosts covered question patterns that can be used in daily conversations.</w:t>
      </w:r>
    </w:p>
    <w:p/>
    <w:p>
      <w:r>
        <w:t>## Action Items</w:t>
      </w:r>
    </w:p>
    <w:p>
      <w:r>
        <w:t>1. Berkin – Research and book hotel reservations and flight tickets for a possible trip to Cappadocia – By next episode.</w:t>
      </w:r>
    </w:p>
    <w:p>
      <w:r>
        <w:t>2. Feyza and Berkin – Plan and prepare a trip to Nevşehir, possibly by bus – By next episode.</w:t>
      </w:r>
    </w:p>
    <w:p/>
    <w:p>
      <w:r>
        <w:t>## Sentiment</w:t>
      </w:r>
    </w:p>
    <w:p>
      <w:r>
        <w:t>The meeting tone was informative and engaging, with a friendly and supportive atmosphere. The hosts, Feyza and Berkin, were enthusiastic and encouraging, making the episode enjoyable and helpful for viewers.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