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Module #3 - Assignment #3</w:t>
      </w:r>
    </w:p>
    <w:p w:rsidR="00000000" w:rsidDel="00000000" w:rsidP="00000000" w:rsidRDefault="00000000" w:rsidRPr="00000000">
      <w:pPr>
        <w:spacing w:after="400" w:lineRule="auto"/>
        <w:contextualSpacing w:val="0"/>
        <w:rPr/>
      </w:pPr>
      <w:r w:rsidDel="00000000" w:rsidR="00000000" w:rsidRPr="00000000">
        <w:rPr>
          <w:color w:val="333333"/>
          <w:sz w:val="24"/>
          <w:szCs w:val="24"/>
          <w:rtl w:val="0"/>
        </w:rPr>
        <w:t xml:space="preserve">Read through the </w:t>
      </w:r>
      <w:hyperlink r:id="rId5">
        <w:r w:rsidDel="00000000" w:rsidR="00000000" w:rsidRPr="00000000">
          <w:rPr>
            <w:color w:val="4183c4"/>
            <w:sz w:val="24"/>
            <w:szCs w:val="24"/>
            <w:u w:val="single"/>
            <w:rtl w:val="0"/>
          </w:rPr>
          <w:t xml:space="preserve">"Get Your Mind Right"</w:t>
        </w:r>
      </w:hyperlink>
      <w:r w:rsidDel="00000000" w:rsidR="00000000" w:rsidRPr="00000000">
        <w:rPr>
          <w:color w:val="333333"/>
          <w:sz w:val="24"/>
          <w:szCs w:val="24"/>
          <w:rtl w:val="0"/>
        </w:rPr>
        <w:t xml:space="preserve"> chapter of Pre-Work. Then identify which one of the </w:t>
      </w:r>
      <w:r w:rsidDel="00000000" w:rsidR="00000000" w:rsidRPr="00000000">
        <w:rPr>
          <w:i w:val="1"/>
          <w:color w:val="333333"/>
          <w:sz w:val="24"/>
          <w:szCs w:val="24"/>
          <w:rtl w:val="0"/>
        </w:rPr>
        <w:t xml:space="preserve">12 Keys to Success</w:t>
      </w:r>
      <w:r w:rsidDel="00000000" w:rsidR="00000000" w:rsidRPr="00000000">
        <w:rPr>
          <w:color w:val="333333"/>
          <w:sz w:val="24"/>
          <w:szCs w:val="24"/>
          <w:rtl w:val="0"/>
        </w:rPr>
        <w:t xml:space="preserve"> will be most challenging to you. </w:t>
      </w:r>
      <w:r w:rsidDel="00000000" w:rsidR="00000000" w:rsidRPr="00000000">
        <w:rPr>
          <w:i w:val="1"/>
          <w:color w:val="333333"/>
          <w:sz w:val="24"/>
          <w:szCs w:val="24"/>
          <w:rtl w:val="0"/>
        </w:rPr>
        <w:t xml:space="preserve">Really think about it! </w:t>
      </w:r>
      <w:r w:rsidDel="00000000" w:rsidR="00000000" w:rsidRPr="00000000">
        <w:rPr>
          <w:color w:val="333333"/>
          <w:sz w:val="24"/>
          <w:szCs w:val="24"/>
          <w:rtl w:val="0"/>
        </w:rPr>
        <w:t xml:space="preserve">Finally, write a 75–150-word paragraph describing which of the challenges you think will be most difficult for you and what steps you will take to overcome these difficulties.</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10. Fixing Things Takes Time…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my limited coding experience, one of my biggest challenges has been in knowing where my errors exist. Did I miss a closing curly bracket or tag? Am I editing the entirely wrong part of code? One simple objective can often cascade into hours of research, guess and check. However, I know that this is all part of the process and each new challenge results in learning more than expected… which also happens to be one of my favorite parts of coding. My goals for staying patient through this process include: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Continually reminding myself that total commitment will make me a better coder in the end.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Valuing the process as much as the result.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Not being afraid to try and fail, and knowing when to ask for help.</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the-coding-bootcamp.gitbooks.io/pre-work-book/content/" TargetMode="External"/></Relationships>
</file>