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48808" w14:textId="7CC29F60" w:rsidR="00AF50E2" w:rsidRDefault="00B25056" w:rsidP="00824AFF">
      <w:pPr>
        <w:pStyle w:val="Title"/>
      </w:pPr>
      <w:r>
        <w:t>Afkortingen</w:t>
      </w:r>
    </w:p>
    <w:p w14:paraId="5006E006" w14:textId="534E5965" w:rsidR="00824AFF" w:rsidRDefault="00824AFF" w:rsidP="00FB3AA0">
      <w:pPr>
        <w:pStyle w:val="Heading1"/>
      </w:pPr>
      <w:r>
        <w:t>Promotie</w:t>
      </w:r>
    </w:p>
    <w:p w14:paraId="175A2AF2" w14:textId="0DD25E45" w:rsidR="00FB3AA0" w:rsidRDefault="00830E39" w:rsidP="00FB3AA0">
      <w:r>
        <w:t>PR = public relations</w:t>
      </w:r>
    </w:p>
    <w:p w14:paraId="40B3FA33" w14:textId="5F130A85" w:rsidR="00EE3334" w:rsidRDefault="00EE3334" w:rsidP="00FB3AA0">
      <w:r>
        <w:t>AE = account executive</w:t>
      </w:r>
    </w:p>
    <w:p w14:paraId="0222229E" w14:textId="636B73B2" w:rsidR="00EE3334" w:rsidRDefault="001A1535" w:rsidP="00FB3AA0">
      <w:r>
        <w:t>B2C = business to consumer</w:t>
      </w:r>
    </w:p>
    <w:p w14:paraId="5FFF5BB3" w14:textId="3D4DB1B7" w:rsidR="00D168EB" w:rsidRDefault="00D168EB" w:rsidP="00FB3AA0">
      <w:r>
        <w:t>B2B = business to business</w:t>
      </w:r>
    </w:p>
    <w:p w14:paraId="292D50F6" w14:textId="5923425B" w:rsidR="003F7505" w:rsidRDefault="003F7505" w:rsidP="00FB3AA0">
      <w:r>
        <w:t>KT verkopen = korte termijn verkopen</w:t>
      </w:r>
    </w:p>
    <w:p w14:paraId="27C12325" w14:textId="239EC93A" w:rsidR="003F7505" w:rsidRDefault="003F7505" w:rsidP="00FB3AA0">
      <w:r>
        <w:t>MA LT verkopen = midden en lange termijn verkopen</w:t>
      </w:r>
    </w:p>
    <w:p w14:paraId="45C3588F" w14:textId="05F3E390" w:rsidR="006F7DBF" w:rsidRDefault="00970F6C" w:rsidP="00FB3AA0">
      <w:pPr>
        <w:rPr>
          <w:lang w:val="en-US"/>
        </w:rPr>
      </w:pPr>
      <w:r w:rsidRPr="00970F6C">
        <w:rPr>
          <w:lang w:val="en-US"/>
        </w:rPr>
        <w:t>POS/POP materiaal = Point of s</w:t>
      </w:r>
      <w:r>
        <w:rPr>
          <w:lang w:val="en-US"/>
        </w:rPr>
        <w:t>ales/point of purchase material</w:t>
      </w:r>
    </w:p>
    <w:p w14:paraId="3407940A" w14:textId="77777777" w:rsidR="003C5E13" w:rsidRDefault="003C5E13" w:rsidP="00FB3AA0">
      <w:pPr>
        <w:rPr>
          <w:lang w:val="en-US"/>
        </w:rPr>
      </w:pPr>
    </w:p>
    <w:p w14:paraId="2AC4AAA2" w14:textId="536F573E" w:rsidR="00EA17A0" w:rsidRDefault="00EA17A0" w:rsidP="00B42183">
      <w:pPr>
        <w:pStyle w:val="Heading1"/>
        <w:rPr>
          <w:lang w:val="en-US"/>
        </w:rPr>
      </w:pPr>
      <w:r>
        <w:rPr>
          <w:lang w:val="en-US"/>
        </w:rPr>
        <w:t>Syllabus deel 1</w:t>
      </w:r>
    </w:p>
    <w:p w14:paraId="56DA04F3" w14:textId="00C66D33" w:rsidR="00B42183" w:rsidRDefault="00D71A16" w:rsidP="00B42183">
      <w:pPr>
        <w:rPr>
          <w:lang w:val="en-US"/>
        </w:rPr>
      </w:pPr>
      <w:r>
        <w:rPr>
          <w:lang w:val="en-US"/>
        </w:rPr>
        <w:t>AD = art director</w:t>
      </w:r>
    </w:p>
    <w:p w14:paraId="17B9A93F" w14:textId="70699ABC" w:rsidR="00637CDE" w:rsidRDefault="00637CDE" w:rsidP="00B42183">
      <w:pPr>
        <w:rPr>
          <w:lang w:val="en-US"/>
        </w:rPr>
      </w:pPr>
      <w:r>
        <w:rPr>
          <w:lang w:val="en-US"/>
        </w:rPr>
        <w:t>PLC = product life cycle: productlevenscyclus</w:t>
      </w:r>
    </w:p>
    <w:p w14:paraId="60A2B54E" w14:textId="0AE63489" w:rsidR="007C380B" w:rsidRDefault="004A23A9" w:rsidP="00B42183">
      <w:pPr>
        <w:rPr>
          <w:lang w:val="en-US"/>
        </w:rPr>
      </w:pPr>
      <w:r>
        <w:rPr>
          <w:lang w:val="en-US"/>
        </w:rPr>
        <w:t>AE = account executive</w:t>
      </w:r>
    </w:p>
    <w:p w14:paraId="35FA1AC5" w14:textId="55269C0B" w:rsidR="00961DE5" w:rsidRDefault="00961DE5" w:rsidP="00B42183">
      <w:pPr>
        <w:rPr>
          <w:lang w:val="en-US"/>
        </w:rPr>
      </w:pPr>
      <w:r>
        <w:rPr>
          <w:lang w:val="en-US"/>
        </w:rPr>
        <w:t>STP = segmentering, targeting, positioning</w:t>
      </w:r>
    </w:p>
    <w:p w14:paraId="0AB66ED2" w14:textId="424198A1" w:rsidR="00C42C28" w:rsidRDefault="00C42C28" w:rsidP="00B42183">
      <w:r w:rsidRPr="00C42C28">
        <w:t>CPM = cost per mille = de prij</w:t>
      </w:r>
      <w:r>
        <w:t>s die adverteerders betalen voor 1.000 vertoningen van hun advertenties</w:t>
      </w:r>
    </w:p>
    <w:p w14:paraId="225115D2" w14:textId="16A89DC9" w:rsidR="00AB3EF6" w:rsidRPr="00F06A6F" w:rsidRDefault="00E76FC2" w:rsidP="00B42183">
      <w:pPr>
        <w:rPr>
          <w:lang w:val="en-US"/>
        </w:rPr>
      </w:pPr>
      <w:r w:rsidRPr="00F06A6F">
        <w:rPr>
          <w:lang w:val="en-US"/>
        </w:rPr>
        <w:t>ROI</w:t>
      </w:r>
      <w:r w:rsidR="00F06A6F" w:rsidRPr="00F06A6F">
        <w:rPr>
          <w:lang w:val="en-US"/>
        </w:rPr>
        <w:t xml:space="preserve"> = return in </w:t>
      </w:r>
      <w:r w:rsidR="001C1D8F" w:rsidRPr="00F06A6F">
        <w:rPr>
          <w:lang w:val="en-US"/>
        </w:rPr>
        <w:t>i</w:t>
      </w:r>
      <w:r w:rsidR="001C1D8F">
        <w:rPr>
          <w:lang w:val="en-US"/>
        </w:rPr>
        <w:t>nvestment</w:t>
      </w:r>
    </w:p>
    <w:p w14:paraId="02E624F6" w14:textId="67A56A8C" w:rsidR="00E76FC2" w:rsidRDefault="00E76FC2" w:rsidP="00B42183">
      <w:pPr>
        <w:rPr>
          <w:lang w:val="en-US"/>
        </w:rPr>
      </w:pPr>
      <w:r w:rsidRPr="00F06A6F">
        <w:rPr>
          <w:lang w:val="en-US"/>
        </w:rPr>
        <w:t>MA%</w:t>
      </w:r>
      <w:r w:rsidR="005613CF">
        <w:rPr>
          <w:lang w:val="en-US"/>
        </w:rPr>
        <w:t xml:space="preserve"> = mark</w:t>
      </w:r>
      <w:r w:rsidR="002B6AB9">
        <w:rPr>
          <w:lang w:val="en-US"/>
        </w:rPr>
        <w:t>taandeel</w:t>
      </w:r>
    </w:p>
    <w:p w14:paraId="30575778" w14:textId="43DD9F56" w:rsidR="0058642D" w:rsidRDefault="0058642D" w:rsidP="00B42183">
      <w:pPr>
        <w:rPr>
          <w:lang w:val="en-US"/>
        </w:rPr>
      </w:pPr>
      <w:r>
        <w:rPr>
          <w:lang w:val="en-US"/>
        </w:rPr>
        <w:t>TOM(A) = top of min</w:t>
      </w:r>
      <w:r w:rsidR="00DF6898">
        <w:rPr>
          <w:lang w:val="en-US"/>
        </w:rPr>
        <w:t>d</w:t>
      </w:r>
      <w:r w:rsidR="001A7772">
        <w:rPr>
          <w:lang w:val="en-US"/>
        </w:rPr>
        <w:t xml:space="preserve"> </w:t>
      </w:r>
      <w:r w:rsidR="00A72557">
        <w:rPr>
          <w:lang w:val="en-US"/>
        </w:rPr>
        <w:t>(</w:t>
      </w:r>
      <w:r w:rsidR="001A7772">
        <w:rPr>
          <w:lang w:val="en-US"/>
        </w:rPr>
        <w:t>awareness</w:t>
      </w:r>
      <w:r w:rsidR="00A72557">
        <w:rPr>
          <w:lang w:val="en-US"/>
        </w:rPr>
        <w:t>)</w:t>
      </w:r>
    </w:p>
    <w:p w14:paraId="309DACDA" w14:textId="20A82FC7" w:rsidR="004B3471" w:rsidRDefault="004B3471" w:rsidP="00B42183">
      <w:pPr>
        <w:rPr>
          <w:lang w:val="en-US"/>
        </w:rPr>
      </w:pPr>
      <w:r>
        <w:rPr>
          <w:lang w:val="en-US"/>
        </w:rPr>
        <w:t>SBA = spontaneous brand awareness</w:t>
      </w:r>
    </w:p>
    <w:p w14:paraId="45BEB477" w14:textId="70AE67BF" w:rsidR="00936C0B" w:rsidRDefault="00936C0B" w:rsidP="00B42183">
      <w:pPr>
        <w:rPr>
          <w:lang w:val="en-US"/>
        </w:rPr>
      </w:pPr>
      <w:r>
        <w:rPr>
          <w:lang w:val="en-US"/>
        </w:rPr>
        <w:t xml:space="preserve">ABA = aided </w:t>
      </w:r>
      <w:r w:rsidR="00DD4B35">
        <w:rPr>
          <w:lang w:val="en-US"/>
        </w:rPr>
        <w:t>brand awareness</w:t>
      </w:r>
    </w:p>
    <w:p w14:paraId="507F947E" w14:textId="3C18134F" w:rsidR="00580C87" w:rsidRDefault="00580C87" w:rsidP="00B42183">
      <w:pPr>
        <w:rPr>
          <w:lang w:val="en-US"/>
        </w:rPr>
      </w:pPr>
      <w:r>
        <w:rPr>
          <w:lang w:val="en-US"/>
        </w:rPr>
        <w:t>PLC = product life cycle</w:t>
      </w:r>
    </w:p>
    <w:p w14:paraId="617DE011" w14:textId="77777777" w:rsidR="002C303F" w:rsidRDefault="002C303F" w:rsidP="00B42183">
      <w:pPr>
        <w:rPr>
          <w:lang w:val="en-US"/>
        </w:rPr>
      </w:pPr>
    </w:p>
    <w:p w14:paraId="2214AE2D" w14:textId="4988DBE5" w:rsidR="00B00830" w:rsidRDefault="00B00830" w:rsidP="00B00830">
      <w:pPr>
        <w:pStyle w:val="Heading1"/>
        <w:rPr>
          <w:lang w:val="en-US"/>
        </w:rPr>
      </w:pPr>
      <w:r>
        <w:rPr>
          <w:lang w:val="en-US"/>
        </w:rPr>
        <w:lastRenderedPageBreak/>
        <w:t>Syllabus deel 2</w:t>
      </w:r>
    </w:p>
    <w:p w14:paraId="6700C310" w14:textId="516D9574" w:rsidR="00B00830" w:rsidRDefault="0033166B" w:rsidP="00B00830">
      <w:pPr>
        <w:rPr>
          <w:lang w:val="en-US"/>
        </w:rPr>
      </w:pPr>
      <w:r>
        <w:rPr>
          <w:lang w:val="en-US"/>
        </w:rPr>
        <w:t>SOV = Share of voice</w:t>
      </w:r>
    </w:p>
    <w:p w14:paraId="4DC8F8FA" w14:textId="2CE583D5" w:rsidR="00F003F6" w:rsidRDefault="00F003F6" w:rsidP="00B00830">
      <w:pPr>
        <w:rPr>
          <w:lang w:val="en-US"/>
        </w:rPr>
      </w:pPr>
      <w:r>
        <w:rPr>
          <w:lang w:val="en-US"/>
        </w:rPr>
        <w:t>TOV = Tone of voice</w:t>
      </w:r>
    </w:p>
    <w:p w14:paraId="1CE945AF" w14:textId="6CF8EB4E" w:rsidR="001E0F73" w:rsidRDefault="001E0F73" w:rsidP="00B00830">
      <w:pPr>
        <w:rPr>
          <w:lang w:val="en-US"/>
        </w:rPr>
      </w:pPr>
      <w:r>
        <w:rPr>
          <w:lang w:val="en-US"/>
        </w:rPr>
        <w:t xml:space="preserve">OOH belastingen = </w:t>
      </w:r>
      <w:r w:rsidR="00AF693F">
        <w:rPr>
          <w:lang w:val="en-US"/>
        </w:rPr>
        <w:t>out-of-home belastingen</w:t>
      </w:r>
    </w:p>
    <w:p w14:paraId="3EEDCE16" w14:textId="52E761EF" w:rsidR="002F0488" w:rsidRDefault="002F0488" w:rsidP="00B00830">
      <w:pPr>
        <w:rPr>
          <w:lang w:val="en-US"/>
        </w:rPr>
      </w:pPr>
      <w:r>
        <w:rPr>
          <w:lang w:val="en-US"/>
        </w:rPr>
        <w:t xml:space="preserve">SBA = </w:t>
      </w:r>
      <w:r w:rsidR="00F42B0E">
        <w:rPr>
          <w:lang w:val="en-US"/>
        </w:rPr>
        <w:t>spontaneous</w:t>
      </w:r>
      <w:r>
        <w:rPr>
          <w:lang w:val="en-US"/>
        </w:rPr>
        <w:t xml:space="preserve"> brand awareness</w:t>
      </w:r>
    </w:p>
    <w:p w14:paraId="40779D38" w14:textId="03E47438" w:rsidR="00A565A5" w:rsidRDefault="00A565A5" w:rsidP="00B00830">
      <w:pPr>
        <w:rPr>
          <w:lang w:val="en-US"/>
        </w:rPr>
      </w:pPr>
      <w:r>
        <w:rPr>
          <w:lang w:val="en-US"/>
        </w:rPr>
        <w:t>USP = unique selling proposition</w:t>
      </w:r>
    </w:p>
    <w:p w14:paraId="5548CFB9" w14:textId="446F7347" w:rsidR="00A565A5" w:rsidRDefault="00A565A5" w:rsidP="00B00830">
      <w:pPr>
        <w:rPr>
          <w:lang w:val="en-US"/>
        </w:rPr>
      </w:pPr>
      <w:r>
        <w:rPr>
          <w:lang w:val="en-US"/>
        </w:rPr>
        <w:t>ESP = emotional selling proposition</w:t>
      </w:r>
    </w:p>
    <w:p w14:paraId="3EFFF3E5" w14:textId="03115485" w:rsidR="006D2914" w:rsidRDefault="006D2914" w:rsidP="00B00830">
      <w:r w:rsidRPr="006D2914">
        <w:t>CIM = centrum voor informaties o</w:t>
      </w:r>
      <w:r>
        <w:t>ver de media</w:t>
      </w:r>
    </w:p>
    <w:p w14:paraId="056EF3D4" w14:textId="58050E98" w:rsidR="009066AB" w:rsidRDefault="009066AB" w:rsidP="00B00830">
      <w:r>
        <w:t>TGM = target group monitor</w:t>
      </w:r>
    </w:p>
    <w:p w14:paraId="0E593C67" w14:textId="75E52234" w:rsidR="009066AB" w:rsidRDefault="009066AB" w:rsidP="00B00830">
      <w:r>
        <w:t>CDJ = consumer decision journey</w:t>
      </w:r>
    </w:p>
    <w:p w14:paraId="46FB3084" w14:textId="735AB38F" w:rsidR="001F6D53" w:rsidRDefault="001F6D53" w:rsidP="00B00830">
      <w:r>
        <w:t>ES = establishment</w:t>
      </w:r>
      <w:r w:rsidR="00736AEE">
        <w:t xml:space="preserve"> survey</w:t>
      </w:r>
    </w:p>
    <w:p w14:paraId="02B711E8" w14:textId="30759257" w:rsidR="00025B12" w:rsidRDefault="00025B12" w:rsidP="00B00830">
      <w:pPr>
        <w:rPr>
          <w:lang w:val="en-US"/>
        </w:rPr>
      </w:pPr>
      <w:r w:rsidRPr="00025B12">
        <w:rPr>
          <w:lang w:val="en-US"/>
        </w:rPr>
        <w:t xml:space="preserve">PIGE MDB = media </w:t>
      </w:r>
      <w:r w:rsidR="00873265" w:rsidRPr="00025B12">
        <w:rPr>
          <w:lang w:val="en-US"/>
        </w:rPr>
        <w:t>database</w:t>
      </w:r>
    </w:p>
    <w:p w14:paraId="119EDF1C" w14:textId="2EC5C40F" w:rsidR="00873265" w:rsidRDefault="00873265" w:rsidP="00B00830">
      <w:pPr>
        <w:rPr>
          <w:lang w:val="en-US"/>
        </w:rPr>
      </w:pPr>
      <w:r>
        <w:rPr>
          <w:lang w:val="en-US"/>
        </w:rPr>
        <w:t>OTS = opportunity to see</w:t>
      </w:r>
    </w:p>
    <w:p w14:paraId="241CA35E" w14:textId="6685085A" w:rsidR="00873265" w:rsidRPr="00025B12" w:rsidRDefault="00873265" w:rsidP="00B00830">
      <w:pPr>
        <w:rPr>
          <w:lang w:val="en-US"/>
        </w:rPr>
      </w:pPr>
      <w:r>
        <w:rPr>
          <w:lang w:val="en-US"/>
        </w:rPr>
        <w:t>GRP = gross rating point</w:t>
      </w:r>
    </w:p>
    <w:p w14:paraId="004CAAD1" w14:textId="787EBE56" w:rsidR="004653B4" w:rsidRDefault="004653B4" w:rsidP="00B00830">
      <w:pPr>
        <w:rPr>
          <w:lang w:val="en-US"/>
        </w:rPr>
      </w:pPr>
    </w:p>
    <w:p w14:paraId="4828D2DB" w14:textId="2A74337F" w:rsidR="00CA7EA3" w:rsidRDefault="00CA7EA3" w:rsidP="009E5F73">
      <w:pPr>
        <w:pStyle w:val="Heading1"/>
        <w:rPr>
          <w:lang w:val="en-US"/>
        </w:rPr>
      </w:pPr>
      <w:r>
        <w:rPr>
          <w:lang w:val="en-US"/>
        </w:rPr>
        <w:t>Syllabus deel 3</w:t>
      </w:r>
    </w:p>
    <w:p w14:paraId="4B966B5D" w14:textId="292B689B" w:rsidR="00DC07A7" w:rsidRDefault="00806051" w:rsidP="00DC07A7">
      <w:pPr>
        <w:rPr>
          <w:lang w:val="en-US"/>
        </w:rPr>
      </w:pPr>
      <w:r>
        <w:rPr>
          <w:lang w:val="en-US"/>
        </w:rPr>
        <w:t>MOF = More O’Ferrall</w:t>
      </w:r>
    </w:p>
    <w:p w14:paraId="05381DAE" w14:textId="2FAFEB29" w:rsidR="00C063FE" w:rsidRDefault="00C063FE" w:rsidP="00DC07A7">
      <w:pPr>
        <w:rPr>
          <w:lang w:val="en-US"/>
        </w:rPr>
      </w:pPr>
      <w:r>
        <w:rPr>
          <w:lang w:val="en-US"/>
        </w:rPr>
        <w:t>DAR = Day after recall</w:t>
      </w:r>
    </w:p>
    <w:p w14:paraId="00E6F5A5" w14:textId="070ECFE9" w:rsidR="006E6D3E" w:rsidRDefault="00975969" w:rsidP="00DC07A7">
      <w:r w:rsidRPr="00975969">
        <w:t>JEP = De jury voor Esthetische p</w:t>
      </w:r>
      <w:r>
        <w:t>raktijken</w:t>
      </w:r>
      <w:r w:rsidR="00CB3E6A">
        <w:t xml:space="preserve"> inzake reclame</w:t>
      </w:r>
    </w:p>
    <w:p w14:paraId="43E0DA3C" w14:textId="39773B82" w:rsidR="002F2215" w:rsidRDefault="00312E0A" w:rsidP="00DC07A7">
      <w:r>
        <w:t>IKK-code = code van de internationale kamer van koophandel</w:t>
      </w:r>
    </w:p>
    <w:p w14:paraId="01FF5CF1" w14:textId="0B636D79" w:rsidR="00F9639C" w:rsidRDefault="00F9639C" w:rsidP="00DC07A7">
      <w:r>
        <w:t>BAM = Belgian association of marketing</w:t>
      </w:r>
    </w:p>
    <w:p w14:paraId="3483B049" w14:textId="77777777" w:rsidR="00E821E2" w:rsidRDefault="00E821E2" w:rsidP="00DC07A7"/>
    <w:p w14:paraId="3B7E1638" w14:textId="79F4FB32" w:rsidR="00E821E2" w:rsidRDefault="00E821E2" w:rsidP="002B1D7B">
      <w:pPr>
        <w:pStyle w:val="Heading1"/>
      </w:pPr>
      <w:r>
        <w:t>Haystack</w:t>
      </w:r>
    </w:p>
    <w:p w14:paraId="2CBA1C54" w14:textId="3528FC5D" w:rsidR="00355D5C" w:rsidRDefault="005D76E8" w:rsidP="00355D5C">
      <w:r>
        <w:t>AIDA = Awareness, interest, desire, action</w:t>
      </w:r>
    </w:p>
    <w:p w14:paraId="6CBF7D08" w14:textId="693495D2" w:rsidR="005D76E8" w:rsidRDefault="005D76E8" w:rsidP="00355D5C">
      <w:r>
        <w:t>ACCA = awareness, comprehension, conviction, action</w:t>
      </w:r>
    </w:p>
    <w:p w14:paraId="6A339CBE" w14:textId="374AEA4E" w:rsidR="00EA2227" w:rsidRDefault="00F94117" w:rsidP="00355D5C">
      <w:r>
        <w:t>KPI = key perforamance indicator</w:t>
      </w:r>
    </w:p>
    <w:p w14:paraId="1A01087C" w14:textId="4B5C8A20" w:rsidR="00E57952" w:rsidRPr="00355D5C" w:rsidRDefault="00E57952" w:rsidP="00355D5C">
      <w:r>
        <w:lastRenderedPageBreak/>
        <w:t>GSR = galvanic skin response</w:t>
      </w:r>
    </w:p>
    <w:sectPr w:rsidR="00E57952" w:rsidRPr="00355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E2"/>
    <w:rsid w:val="00025B12"/>
    <w:rsid w:val="000853B3"/>
    <w:rsid w:val="001A1535"/>
    <w:rsid w:val="001A7772"/>
    <w:rsid w:val="001C1D8F"/>
    <w:rsid w:val="001E0F73"/>
    <w:rsid w:val="001F6D53"/>
    <w:rsid w:val="002726A4"/>
    <w:rsid w:val="002B1D7B"/>
    <w:rsid w:val="002B6AB9"/>
    <w:rsid w:val="002C303F"/>
    <w:rsid w:val="002C47CA"/>
    <w:rsid w:val="002F0488"/>
    <w:rsid w:val="002F2215"/>
    <w:rsid w:val="00312E0A"/>
    <w:rsid w:val="0033166B"/>
    <w:rsid w:val="00355D5C"/>
    <w:rsid w:val="003C5E13"/>
    <w:rsid w:val="003F7505"/>
    <w:rsid w:val="00443CFA"/>
    <w:rsid w:val="004621A0"/>
    <w:rsid w:val="004653B4"/>
    <w:rsid w:val="004A23A9"/>
    <w:rsid w:val="004B3471"/>
    <w:rsid w:val="004E2918"/>
    <w:rsid w:val="005613CF"/>
    <w:rsid w:val="00572B95"/>
    <w:rsid w:val="00580C87"/>
    <w:rsid w:val="0058642D"/>
    <w:rsid w:val="005D76E8"/>
    <w:rsid w:val="00637CDE"/>
    <w:rsid w:val="006D2914"/>
    <w:rsid w:val="006E6D3E"/>
    <w:rsid w:val="006F7DBF"/>
    <w:rsid w:val="00736AEE"/>
    <w:rsid w:val="00757893"/>
    <w:rsid w:val="007C380B"/>
    <w:rsid w:val="007C6480"/>
    <w:rsid w:val="00806051"/>
    <w:rsid w:val="00824AFF"/>
    <w:rsid w:val="00830E39"/>
    <w:rsid w:val="00873265"/>
    <w:rsid w:val="009050D9"/>
    <w:rsid w:val="009066AB"/>
    <w:rsid w:val="00936C0B"/>
    <w:rsid w:val="00961DE5"/>
    <w:rsid w:val="00970F6C"/>
    <w:rsid w:val="00975969"/>
    <w:rsid w:val="009E5F73"/>
    <w:rsid w:val="00A565A5"/>
    <w:rsid w:val="00A72557"/>
    <w:rsid w:val="00AB3EF6"/>
    <w:rsid w:val="00AC169D"/>
    <w:rsid w:val="00AE5693"/>
    <w:rsid w:val="00AF50E2"/>
    <w:rsid w:val="00AF693F"/>
    <w:rsid w:val="00B00830"/>
    <w:rsid w:val="00B25056"/>
    <w:rsid w:val="00B42183"/>
    <w:rsid w:val="00B67DA5"/>
    <w:rsid w:val="00C063FE"/>
    <w:rsid w:val="00C42C28"/>
    <w:rsid w:val="00C55D01"/>
    <w:rsid w:val="00CA7EA3"/>
    <w:rsid w:val="00CB3E6A"/>
    <w:rsid w:val="00D168EB"/>
    <w:rsid w:val="00D43C1B"/>
    <w:rsid w:val="00D71A16"/>
    <w:rsid w:val="00DC07A7"/>
    <w:rsid w:val="00DD4B35"/>
    <w:rsid w:val="00DF6898"/>
    <w:rsid w:val="00E57952"/>
    <w:rsid w:val="00E76FC2"/>
    <w:rsid w:val="00E821E2"/>
    <w:rsid w:val="00EA17A0"/>
    <w:rsid w:val="00EA2227"/>
    <w:rsid w:val="00EE3334"/>
    <w:rsid w:val="00F003F6"/>
    <w:rsid w:val="00F06A6F"/>
    <w:rsid w:val="00F42B0E"/>
    <w:rsid w:val="00F94117"/>
    <w:rsid w:val="00F9639C"/>
    <w:rsid w:val="00FB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D77F7"/>
  <w15:chartTrackingRefBased/>
  <w15:docId w15:val="{B5D2659F-D859-407D-AB4E-AF60F21B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0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227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Van den Bossche</dc:creator>
  <cp:keywords/>
  <dc:description/>
  <cp:lastModifiedBy>Seth Van den Bossche</cp:lastModifiedBy>
  <cp:revision>85</cp:revision>
  <dcterms:created xsi:type="dcterms:W3CDTF">2025-01-25T17:55:00Z</dcterms:created>
  <dcterms:modified xsi:type="dcterms:W3CDTF">2025-01-25T22:02:00Z</dcterms:modified>
</cp:coreProperties>
</file>