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803A5" w14:textId="520F909C" w:rsidR="001F7593" w:rsidRPr="008B4D33" w:rsidRDefault="006B7057" w:rsidP="006B7057">
      <w:pPr>
        <w:pStyle w:val="Heading1"/>
        <w:rPr>
          <w:lang w:val="fr-BE"/>
        </w:rPr>
      </w:pPr>
      <w:r w:rsidRPr="008B4D33">
        <w:rPr>
          <w:lang w:val="fr-BE"/>
        </w:rPr>
        <w:t xml:space="preserve">Creatief </w:t>
      </w:r>
      <w:r w:rsidR="008C444B" w:rsidRPr="008B4D33">
        <w:rPr>
          <w:lang w:val="fr-BE"/>
        </w:rPr>
        <w:t>&amp;</w:t>
      </w:r>
      <w:r w:rsidRPr="008B4D33">
        <w:rPr>
          <w:lang w:val="fr-BE"/>
        </w:rPr>
        <w:t xml:space="preserve"> ondernemend </w:t>
      </w:r>
      <w:r w:rsidR="00BF059B" w:rsidRPr="008B4D33">
        <w:rPr>
          <w:lang w:val="fr-BE"/>
        </w:rPr>
        <w:t xml:space="preserve">- </w:t>
      </w:r>
      <w:r w:rsidRPr="008B4D33">
        <w:rPr>
          <w:lang w:val="fr-BE"/>
        </w:rPr>
        <w:t>les 1</w:t>
      </w:r>
    </w:p>
    <w:p w14:paraId="26A4DE52" w14:textId="75544E54" w:rsidR="008B4D33" w:rsidRDefault="008B4D33" w:rsidP="006B7057">
      <w:pPr>
        <w:rPr>
          <w:lang w:val="fr-BE"/>
        </w:rPr>
      </w:pPr>
      <w:r w:rsidRPr="001063F4">
        <w:rPr>
          <w:b/>
          <w:bCs/>
          <w:lang w:val="fr-BE"/>
        </w:rPr>
        <w:t>Semester 1:</w:t>
      </w:r>
      <w:r w:rsidRPr="008B4D33">
        <w:rPr>
          <w:lang w:val="fr-BE"/>
        </w:rPr>
        <w:t xml:space="preserve"> Les</w:t>
      </w:r>
    </w:p>
    <w:p w14:paraId="2313EAFB" w14:textId="5B1AE1F5" w:rsidR="008B4D33" w:rsidRDefault="008B4D33" w:rsidP="008B4D33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Op school</w:t>
      </w:r>
    </w:p>
    <w:p w14:paraId="6B58B9CD" w14:textId="4DF2A159" w:rsidR="000425EF" w:rsidRDefault="000425EF" w:rsidP="008B4D33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Examen</w:t>
      </w:r>
      <w:r w:rsidR="009A3FE9">
        <w:rPr>
          <w:lang w:val="fr-BE"/>
        </w:rPr>
        <w:t xml:space="preserve"> januari</w:t>
      </w:r>
    </w:p>
    <w:p w14:paraId="60AA5FFB" w14:textId="377D7958" w:rsidR="00645F5B" w:rsidRDefault="00645F5B" w:rsidP="008B4D33">
      <w:pPr>
        <w:pStyle w:val="ListParagraph"/>
        <w:numPr>
          <w:ilvl w:val="0"/>
          <w:numId w:val="1"/>
        </w:numPr>
      </w:pPr>
      <w:r w:rsidRPr="00645F5B">
        <w:t>Examen verschijnt niet op r</w:t>
      </w:r>
      <w:r>
        <w:t>esultaten want deelexamen</w:t>
      </w:r>
    </w:p>
    <w:p w14:paraId="398EBBE9" w14:textId="573ECECC" w:rsidR="00E70054" w:rsidRDefault="00E70054" w:rsidP="008B4D33">
      <w:pPr>
        <w:pStyle w:val="ListParagraph"/>
        <w:numPr>
          <w:ilvl w:val="0"/>
          <w:numId w:val="1"/>
        </w:numPr>
      </w:pPr>
      <w:r>
        <w:t>85% van de punten van het examen</w:t>
      </w:r>
    </w:p>
    <w:p w14:paraId="5ED425B9" w14:textId="4FD70915" w:rsidR="00591544" w:rsidRDefault="003044CE" w:rsidP="008B4D33">
      <w:pPr>
        <w:pStyle w:val="ListParagraph"/>
        <w:numPr>
          <w:ilvl w:val="0"/>
          <w:numId w:val="1"/>
        </w:numPr>
      </w:pPr>
      <w:r>
        <w:t>Les over</w:t>
      </w:r>
      <w:r w:rsidR="00591544">
        <w:t xml:space="preserve"> reclame</w:t>
      </w:r>
    </w:p>
    <w:p w14:paraId="545758F6" w14:textId="523F3E97" w:rsidR="00991D23" w:rsidRDefault="00991D23" w:rsidP="008B4D33">
      <w:pPr>
        <w:pStyle w:val="ListParagraph"/>
        <w:numPr>
          <w:ilvl w:val="0"/>
          <w:numId w:val="1"/>
        </w:numPr>
      </w:pPr>
      <w:r>
        <w:t xml:space="preserve">Geen boek kopen, alles op </w:t>
      </w:r>
      <w:r w:rsidR="00185803">
        <w:t>Toledo</w:t>
      </w:r>
    </w:p>
    <w:p w14:paraId="02D6B75D" w14:textId="5D3BC2DE" w:rsidR="00384EB1" w:rsidRPr="00645F5B" w:rsidRDefault="00384EB1" w:rsidP="007E1C43">
      <w:pPr>
        <w:pStyle w:val="ListParagraph"/>
        <w:numPr>
          <w:ilvl w:val="0"/>
          <w:numId w:val="1"/>
        </w:numPr>
      </w:pPr>
      <w:r>
        <w:t>3 oefeningen</w:t>
      </w:r>
      <w:r w:rsidR="007E1C43">
        <w:t xml:space="preserve"> in de les</w:t>
      </w:r>
    </w:p>
    <w:p w14:paraId="187B157C" w14:textId="3D4F216F" w:rsidR="00790A44" w:rsidRPr="00645F5B" w:rsidRDefault="00790A44" w:rsidP="00790A44"/>
    <w:p w14:paraId="484D5CCD" w14:textId="556DD6EE" w:rsidR="00790A44" w:rsidRDefault="00184E8D" w:rsidP="00790A44">
      <w:r w:rsidRPr="001063F4">
        <w:rPr>
          <w:b/>
          <w:bCs/>
        </w:rPr>
        <w:t>Semester 2 :</w:t>
      </w:r>
      <w:r w:rsidRPr="00184E8D">
        <w:t xml:space="preserve"> Geen les elke week, </w:t>
      </w:r>
      <w:r>
        <w:t>maar 1 dag om heel de dag te zijn</w:t>
      </w:r>
    </w:p>
    <w:p w14:paraId="39644249" w14:textId="4E25690B" w:rsidR="009C09B6" w:rsidRDefault="00040633" w:rsidP="00040633">
      <w:pPr>
        <w:pStyle w:val="ListParagraph"/>
        <w:numPr>
          <w:ilvl w:val="0"/>
          <w:numId w:val="1"/>
        </w:numPr>
      </w:pPr>
      <w:r>
        <w:t>Zonder leerkracht maar met externen van bedrijfswereld</w:t>
      </w:r>
    </w:p>
    <w:p w14:paraId="7928A74A" w14:textId="1ABC119F" w:rsidR="003715F9" w:rsidRDefault="000631EE" w:rsidP="00040633">
      <w:pPr>
        <w:pStyle w:val="ListParagraph"/>
        <w:numPr>
          <w:ilvl w:val="0"/>
          <w:numId w:val="1"/>
        </w:numPr>
      </w:pPr>
      <w:r>
        <w:t>Op die dag kleine taak</w:t>
      </w:r>
      <w:r w:rsidR="00627A58">
        <w:t xml:space="preserve"> als deel 2 van examen</w:t>
      </w:r>
    </w:p>
    <w:p w14:paraId="1C311829" w14:textId="153BFECE" w:rsidR="000425EF" w:rsidRDefault="000425EF" w:rsidP="00040633">
      <w:pPr>
        <w:pStyle w:val="ListParagraph"/>
        <w:numPr>
          <w:ilvl w:val="0"/>
          <w:numId w:val="1"/>
        </w:numPr>
      </w:pPr>
      <w:r>
        <w:t>In april waarschijnlijk</w:t>
      </w:r>
    </w:p>
    <w:p w14:paraId="2F20072E" w14:textId="1BB5E05B" w:rsidR="00627A58" w:rsidRDefault="00E70054" w:rsidP="00627A58">
      <w:pPr>
        <w:pStyle w:val="ListParagraph"/>
        <w:numPr>
          <w:ilvl w:val="0"/>
          <w:numId w:val="1"/>
        </w:numPr>
      </w:pPr>
      <w:r>
        <w:t>15% van de punten van het examen</w:t>
      </w:r>
    </w:p>
    <w:p w14:paraId="07C9F8E8" w14:textId="77777777" w:rsidR="00E11968" w:rsidRDefault="00E11968" w:rsidP="00E11968"/>
    <w:p w14:paraId="7C38B95D" w14:textId="257A6474" w:rsidR="00ED3B61" w:rsidRDefault="001F3E69" w:rsidP="00F14175">
      <w:pPr>
        <w:pStyle w:val="Heading2"/>
      </w:pPr>
      <w:r>
        <w:t>Promotie</w:t>
      </w:r>
    </w:p>
    <w:p w14:paraId="32B5078E" w14:textId="0A44CED3" w:rsidR="009A726D" w:rsidRPr="00504C43" w:rsidRDefault="00D05457" w:rsidP="009A726D">
      <w:pPr>
        <w:rPr>
          <w:b/>
          <w:bCs/>
        </w:rPr>
      </w:pPr>
      <w:r w:rsidRPr="00504C43">
        <w:rPr>
          <w:b/>
          <w:bCs/>
        </w:rPr>
        <w:t>Reclame</w:t>
      </w:r>
    </w:p>
    <w:p w14:paraId="29A7DFA8" w14:textId="2C018DC6" w:rsidR="006B4685" w:rsidRDefault="00D05457" w:rsidP="00E00662">
      <w:pPr>
        <w:pStyle w:val="ListParagraph"/>
        <w:numPr>
          <w:ilvl w:val="0"/>
          <w:numId w:val="1"/>
        </w:numPr>
      </w:pPr>
      <w:r>
        <w:t xml:space="preserve">Elke betaald vorm van niet persoonlijke en promotie van </w:t>
      </w:r>
      <w:r w:rsidR="003F05E1">
        <w:t>ideeën</w:t>
      </w:r>
      <w:r>
        <w:t xml:space="preserve">, goederen of diensten door een </w:t>
      </w:r>
      <w:r w:rsidR="001B11CA">
        <w:t>geïdentificeerde</w:t>
      </w:r>
      <w:r>
        <w:t xml:space="preserve"> aanbieder/opdrachtgever</w:t>
      </w:r>
    </w:p>
    <w:p w14:paraId="0A5F5947" w14:textId="77777777" w:rsidR="008E580D" w:rsidRDefault="008E580D" w:rsidP="008E580D"/>
    <w:p w14:paraId="2CD96B00" w14:textId="788FCA9E" w:rsidR="008871B5" w:rsidRDefault="00B62C4E" w:rsidP="002D2A06">
      <w:pPr>
        <w:rPr>
          <w:b/>
          <w:bCs/>
        </w:rPr>
      </w:pPr>
      <w:r>
        <w:rPr>
          <w:b/>
          <w:bCs/>
        </w:rPr>
        <w:t>Promotie</w:t>
      </w:r>
    </w:p>
    <w:p w14:paraId="716B6A69" w14:textId="44BF033F" w:rsidR="00B62C4E" w:rsidRDefault="00B62C4E" w:rsidP="00B62C4E">
      <w:pPr>
        <w:pStyle w:val="ListParagraph"/>
        <w:numPr>
          <w:ilvl w:val="0"/>
          <w:numId w:val="1"/>
        </w:numPr>
      </w:pPr>
      <w:r>
        <w:t>Publiciteit:</w:t>
      </w:r>
    </w:p>
    <w:p w14:paraId="7D87CD13" w14:textId="475AD09B" w:rsidR="00B62C4E" w:rsidRDefault="00B62C4E" w:rsidP="00B62C4E">
      <w:pPr>
        <w:pStyle w:val="ListParagraph"/>
        <w:numPr>
          <w:ilvl w:val="1"/>
          <w:numId w:val="1"/>
        </w:numPr>
      </w:pPr>
      <w:r>
        <w:t>Niet peroonlijk</w:t>
      </w:r>
    </w:p>
    <w:p w14:paraId="0629E483" w14:textId="17F538D8" w:rsidR="00B62C4E" w:rsidRDefault="00B62C4E" w:rsidP="00B62C4E">
      <w:pPr>
        <w:pStyle w:val="ListParagraph"/>
        <w:numPr>
          <w:ilvl w:val="1"/>
          <w:numId w:val="1"/>
        </w:numPr>
      </w:pPr>
      <w:r>
        <w:t>Onbetaald: media (niet betaalde gedeelte)</w:t>
      </w:r>
    </w:p>
    <w:p w14:paraId="502795DB" w14:textId="15E9E038" w:rsidR="00B62C4E" w:rsidRDefault="000E0CBD" w:rsidP="00B62C4E">
      <w:pPr>
        <w:pStyle w:val="ListParagraph"/>
        <w:numPr>
          <w:ilvl w:val="1"/>
          <w:numId w:val="1"/>
        </w:numPr>
      </w:pPr>
      <w:r>
        <w:t>Commerciële</w:t>
      </w:r>
      <w:r w:rsidR="00B62C4E">
        <w:t xml:space="preserve"> invloed</w:t>
      </w:r>
    </w:p>
    <w:p w14:paraId="3B6DB214" w14:textId="04BDE14D" w:rsidR="00B62C4E" w:rsidRDefault="00B62C4E" w:rsidP="00B62C4E">
      <w:pPr>
        <w:pStyle w:val="ListParagraph"/>
        <w:numPr>
          <w:ilvl w:val="1"/>
          <w:numId w:val="1"/>
        </w:numPr>
      </w:pPr>
      <w:r>
        <w:t>(Potentiële) Consumenten/klanten</w:t>
      </w:r>
    </w:p>
    <w:p w14:paraId="51585487" w14:textId="31F75D9A" w:rsidR="00B62C4E" w:rsidRDefault="00B62C4E" w:rsidP="00B62C4E">
      <w:pPr>
        <w:pStyle w:val="ListParagraph"/>
        <w:numPr>
          <w:ilvl w:val="1"/>
          <w:numId w:val="1"/>
        </w:numPr>
      </w:pPr>
      <w:r>
        <w:t xml:space="preserve">Producten, merken, personen, activiteiten, </w:t>
      </w:r>
      <w:proofErr w:type="spellStart"/>
      <w:r>
        <w:t>ideëen</w:t>
      </w:r>
      <w:proofErr w:type="spellEnd"/>
      <w:r>
        <w:t>, belevenissen</w:t>
      </w:r>
    </w:p>
    <w:p w14:paraId="0CBB815B" w14:textId="06FD76B0" w:rsidR="00B62C4E" w:rsidRDefault="00B62C4E" w:rsidP="00B62C4E">
      <w:pPr>
        <w:pStyle w:val="ListParagraph"/>
        <w:numPr>
          <w:ilvl w:val="0"/>
          <w:numId w:val="1"/>
        </w:numPr>
      </w:pPr>
      <w:r>
        <w:t>PR</w:t>
      </w:r>
    </w:p>
    <w:p w14:paraId="08950239" w14:textId="39587426" w:rsidR="00B62C4E" w:rsidRDefault="00B62C4E" w:rsidP="00B62C4E">
      <w:pPr>
        <w:pStyle w:val="ListParagraph"/>
        <w:numPr>
          <w:ilvl w:val="1"/>
          <w:numId w:val="1"/>
        </w:numPr>
      </w:pPr>
      <w:r>
        <w:t>Bedrijf</w:t>
      </w:r>
    </w:p>
    <w:p w14:paraId="11813FC8" w14:textId="6CA0E63D" w:rsidR="00B62C4E" w:rsidRDefault="00B62C4E" w:rsidP="00B62C4E">
      <w:pPr>
        <w:pStyle w:val="ListParagraph"/>
        <w:numPr>
          <w:ilvl w:val="1"/>
          <w:numId w:val="1"/>
        </w:numPr>
      </w:pPr>
      <w:r>
        <w:t>“goede burger” imago</w:t>
      </w:r>
    </w:p>
    <w:p w14:paraId="678403D8" w14:textId="3849AE49" w:rsidR="00B62C4E" w:rsidRDefault="00B62C4E" w:rsidP="00B62C4E">
      <w:pPr>
        <w:pStyle w:val="ListParagraph"/>
        <w:numPr>
          <w:ilvl w:val="1"/>
          <w:numId w:val="1"/>
        </w:numPr>
      </w:pPr>
      <w:r>
        <w:t xml:space="preserve">Omgaan met “bad </w:t>
      </w:r>
      <w:proofErr w:type="spellStart"/>
      <w:r>
        <w:t>news</w:t>
      </w:r>
      <w:proofErr w:type="spellEnd"/>
      <w:r>
        <w:t>”</w:t>
      </w:r>
    </w:p>
    <w:p w14:paraId="644F97FD" w14:textId="2EADB100" w:rsidR="00B62C4E" w:rsidRPr="00B62C4E" w:rsidRDefault="00B62C4E" w:rsidP="00B62C4E">
      <w:pPr>
        <w:pStyle w:val="ListParagraph"/>
        <w:numPr>
          <w:ilvl w:val="1"/>
          <w:numId w:val="1"/>
        </w:numPr>
      </w:pPr>
      <w:r>
        <w:t xml:space="preserve">Persberichten, product publiciteit, </w:t>
      </w:r>
      <w:proofErr w:type="spellStart"/>
      <w:r>
        <w:t>lobbying</w:t>
      </w:r>
      <w:proofErr w:type="spellEnd"/>
      <w:r>
        <w:t>, advies, bedrijfsberichten</w:t>
      </w:r>
    </w:p>
    <w:sectPr w:rsidR="00B62C4E" w:rsidRPr="00B62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52624"/>
    <w:multiLevelType w:val="hybridMultilevel"/>
    <w:tmpl w:val="8594014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60C25"/>
    <w:multiLevelType w:val="hybridMultilevel"/>
    <w:tmpl w:val="3E4695CE"/>
    <w:lvl w:ilvl="0" w:tplc="C2D856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705749">
    <w:abstractNumId w:val="1"/>
  </w:num>
  <w:num w:numId="2" w16cid:durableId="963778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D7"/>
    <w:rsid w:val="0000115F"/>
    <w:rsid w:val="00040633"/>
    <w:rsid w:val="000425EF"/>
    <w:rsid w:val="000631EE"/>
    <w:rsid w:val="000B1F09"/>
    <w:rsid w:val="000D5647"/>
    <w:rsid w:val="000E0CBD"/>
    <w:rsid w:val="001063F4"/>
    <w:rsid w:val="00143A78"/>
    <w:rsid w:val="00184E8D"/>
    <w:rsid w:val="00185803"/>
    <w:rsid w:val="001B11CA"/>
    <w:rsid w:val="001C4990"/>
    <w:rsid w:val="001F23D7"/>
    <w:rsid w:val="001F3E69"/>
    <w:rsid w:val="001F7593"/>
    <w:rsid w:val="002D2A06"/>
    <w:rsid w:val="003044CE"/>
    <w:rsid w:val="003715F9"/>
    <w:rsid w:val="00384EB1"/>
    <w:rsid w:val="003F05E1"/>
    <w:rsid w:val="00461B81"/>
    <w:rsid w:val="00490139"/>
    <w:rsid w:val="00504C43"/>
    <w:rsid w:val="00573CF5"/>
    <w:rsid w:val="00591544"/>
    <w:rsid w:val="00627A58"/>
    <w:rsid w:val="00645F5B"/>
    <w:rsid w:val="006B4685"/>
    <w:rsid w:val="006B7057"/>
    <w:rsid w:val="00790A44"/>
    <w:rsid w:val="007E1C43"/>
    <w:rsid w:val="00841867"/>
    <w:rsid w:val="008871B5"/>
    <w:rsid w:val="008B4D33"/>
    <w:rsid w:val="008C444B"/>
    <w:rsid w:val="008E580D"/>
    <w:rsid w:val="00991D23"/>
    <w:rsid w:val="009A3FE9"/>
    <w:rsid w:val="009A726D"/>
    <w:rsid w:val="009C09B6"/>
    <w:rsid w:val="00B24782"/>
    <w:rsid w:val="00B62C4E"/>
    <w:rsid w:val="00BF059B"/>
    <w:rsid w:val="00C34B7D"/>
    <w:rsid w:val="00CA6222"/>
    <w:rsid w:val="00CD5AFA"/>
    <w:rsid w:val="00D05457"/>
    <w:rsid w:val="00D96938"/>
    <w:rsid w:val="00DC7E60"/>
    <w:rsid w:val="00E00662"/>
    <w:rsid w:val="00E11968"/>
    <w:rsid w:val="00E70054"/>
    <w:rsid w:val="00E75E02"/>
    <w:rsid w:val="00E848E6"/>
    <w:rsid w:val="00ED3B61"/>
    <w:rsid w:val="00F03112"/>
    <w:rsid w:val="00F14175"/>
    <w:rsid w:val="00F7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3ED75"/>
  <w15:chartTrackingRefBased/>
  <w15:docId w15:val="{5BA932D0-018B-453A-BAF0-C546134A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2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3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Van den Bossche</dc:creator>
  <cp:keywords/>
  <dc:description/>
  <cp:lastModifiedBy>Seth Van den Bossche</cp:lastModifiedBy>
  <cp:revision>61</cp:revision>
  <dcterms:created xsi:type="dcterms:W3CDTF">2024-09-25T11:40:00Z</dcterms:created>
  <dcterms:modified xsi:type="dcterms:W3CDTF">2024-09-25T15:52:00Z</dcterms:modified>
</cp:coreProperties>
</file>