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Nadya Postolaki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Hour 2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Chapter 9 Exercises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9.1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 It helps organize and keep variables that are similar together.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  array[#]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 </w:t>
      </w:r>
    </w:p>
    <w:tbl>
      <w:tblPr>
        <w:tblStyle w:val="Table1"/>
        <w:tblW w:w="478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2385"/>
        <w:tblGridChange w:id="0">
          <w:tblGrid>
            <w:gridCol w:w="2400"/>
            <w:gridCol w:w="238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$16.30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wage[0]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$21.50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wage[1]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$21.20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wage[2]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$19.50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wage[3]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$17.40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wage[4]</w:t>
            </w:r>
          </w:p>
        </w:tc>
      </w:tr>
    </w:tbl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9.2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</w:t>
        <w:tab/>
        <w:t xml:space="preserve">a) a[1] = 23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b) a[a.length - 1] = 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c) a[2] + a[3] = 67 + 89 = 156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9.3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 System.out.print(grade[0] + “\n” + grade[1] + “\n” + grade[2]);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 System.out.print(grade[2] + “\n” + grade[1] + “\n” + grade[0]);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</w:t>
        <w:tab/>
        <w:t xml:space="preserve">a Outputs the number in the array a[i]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b 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 The advantage would be that the code would sum the integers in an array of any size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9.4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</w:t>
        <w:tab/>
        <w:t xml:space="preserve">a,</w:t>
        <w:tab/>
        <w:t xml:space="preserve">double[ ]</w:t>
        <w:tab/>
        <w:t xml:space="preserve">ddd = new double[15];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b,</w:t>
        <w:tab/>
        <w:t xml:space="preserve">String[ ]</w:t>
        <w:tab/>
        <w:t xml:space="preserve">ggg = new String[20];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</w:t>
        <w:tab/>
        <w:t xml:space="preserve">A means of expressing a set of data that can be assigned to the cells of an array in one statement. List of numbers between the brackets of an array.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</w:t>
        <w:tab/>
        <w:t xml:space="preserve">a,</w:t>
        <w:tab/>
        <w:t xml:space="preserve">score[ ] = new int[5];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b,</w:t>
        <w:tab/>
        <w:t xml:space="preserve">interestRate[ ] = new double[3];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c,</w:t>
        <w:tab/>
        <w:t xml:space="preserve">names[ ] = new String[2];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 It won’t know that you’re making an array.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9.5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 The application will only use the first five cells and consider the rest as ‘garbage’.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 When its not full, one must replace the array’s physical length with its logical size in the loop.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9.6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 Arrays of the same length but with different component data types.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 When assigning an array with names to an array with grades.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