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80" w:line="300" w:lineRule="auto"/>
        <w:jc w:val="center"/>
      </w:pPr>
      <w:r>
        <w:rPr>
          <w:rFonts w:ascii="Calibri" w:hAnsi="Calibri" w:eastAsia="宋体"/>
          <w:b/>
          <w:i w:val="0"/>
          <w:color w:val="595959"/>
          <w:sz w:val="24"/>
        </w:rPr>
        <w:t>客户生日关怀助手 · 产品用户手册</w:t>
      </w:r>
    </w:p>
    <w:p>
      <w:pPr>
        <w:spacing w:before="0" w:after="160" w:line="300" w:lineRule="auto"/>
        <w:jc w:val="center"/>
      </w:pPr>
      <w:r>
        <w:rPr>
          <w:rFonts w:ascii="Calibri" w:hAnsi="Calibri" w:eastAsia="宋体"/>
          <w:b/>
          <w:i w:val="0"/>
          <w:color w:val="0B2545"/>
          <w:sz w:val="60"/>
        </w:rPr>
        <w:t>心桥</w:t>
      </w:r>
    </w:p>
    <w:p>
      <w:pPr>
        <w:spacing w:before="0" w:after="800" w:line="300" w:lineRule="auto"/>
        <w:jc w:val="center"/>
      </w:pPr>
      <w:r>
        <w:rPr>
          <w:rFonts w:ascii="Calibri" w:hAnsi="Calibri" w:eastAsia="宋体"/>
          <w:b w:val="0"/>
          <w:i w:val="0"/>
          <w:color w:val="595959"/>
          <w:sz w:val="28"/>
        </w:rPr>
        <w:t>为你搭建与客户之间心的桥梁</w:t>
      </w:r>
    </w:p>
    <w:p>
      <w:pPr>
        <w:spacing w:before="0" w:after="12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21"/>
        </w:rPr>
        <w:t>版本：V1.1</w:t>
      </w:r>
    </w:p>
    <w:p>
      <w:pPr>
        <w:spacing w:before="0" w:after="12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21"/>
        </w:rPr>
        <w:t>适用对象：银行客户经理</w:t>
      </w:r>
    </w:p>
    <w:p>
      <w:pPr>
        <w:spacing w:before="0" w:after="12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21"/>
        </w:rPr>
        <w:t>在线访问：https://xinqiao.ninkoro.com</w:t>
      </w:r>
    </w:p>
    <w:p>
      <w:pPr>
        <w:spacing w:before="0" w:after="12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21"/>
        </w:rPr>
        <w:t>访问方式：通过浏览器访问 https://xinqiao.ninkoro.com（唯一访问入口）</w:t>
      </w:r>
    </w:p>
    <w:p>
      <w:pPr>
        <w:spacing w:before="0" w:after="12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21"/>
        </w:rPr>
        <w:t>数据存储：本机浏览器 IndexedDB（隐私友好，无需服务器）</w:t>
      </w:r>
    </w:p>
    <w:p>
      <w:pPr>
        <w:spacing w:before="0" w:after="12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21"/>
        </w:rPr>
        <w:t>演示数据：客户生日关怀助手_产品展示数据.xlsx（48 位客户）</w:t>
      </w:r>
    </w:p>
    <w:p>
      <w:pPr>
        <w:spacing w:before="0" w:after="2400" w:line="300" w:lineRule="auto"/>
      </w:pPr>
    </w:p>
    <w:p>
      <w:pPr>
        <w:spacing w:before="0" w:after="0" w:line="300" w:lineRule="auto"/>
        <w:jc w:val="center"/>
      </w:pPr>
      <w:r>
        <w:rPr>
          <w:rFonts w:ascii="Calibri" w:hAnsi="Calibri" w:eastAsia="宋体"/>
          <w:b w:val="0"/>
          <w:i w:val="0"/>
          <w:color w:val="7F7F7F"/>
          <w:sz w:val="19"/>
        </w:rPr>
        <w:t>Powered by Ninkoro.com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1  产品简介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2  快速开始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3  首页工作台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4  客户管理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5  生日提醒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6  生日祝福助手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7  维护记录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8  设置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9  常见问题（FAQ）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10  版本信息</w:t>
      </w:r>
    </w:p>
    <w:p>
      <w:pPr>
        <w:spacing w:after="100"/>
        <w:ind w:left="360"/>
      </w:pPr>
      <w:r>
        <w:rPr>
          <w:rFonts w:ascii="Calibri" w:hAnsi="Calibri" w:eastAsia="宋体"/>
          <w:b w:val="0"/>
          <w:i w:val="0"/>
          <w:sz w:val="22"/>
        </w:rPr>
        <w:t>附录 A  常用操作速查</w:t>
      </w:r>
    </w:p>
    <w:p>
      <w:r>
        <w:br w:type="page"/>
      </w:r>
    </w:p>
    <w:p>
      <w:pPr>
        <w:pStyle w:val="Heading1"/>
      </w:pPr>
      <w:r>
        <w:t>1  产品简介</w:t>
      </w:r>
    </w:p>
    <w:p>
      <w:pPr>
        <w:pStyle w:val="Heading2"/>
      </w:pPr>
      <w:r>
        <w:t>1.1  产品定位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心桥（客户生日关怀助手）是一款面向银行客户经理的轻量化客户关系维护工具，品牌口号为“为你搭建与客户之间心的桥梁”。产品以“客户编号 + 生日提醒 + 祝福辅助 + 维护记录”为主线，帮助客户经理每天用 30 秒到 2 分钟完成重点客户的生日关怀，避免遗漏、沉淀关系资产。</w:t>
      </w:r>
    </w:p>
    <w:p>
      <w:pPr>
        <w:pStyle w:val="Heading2"/>
      </w:pPr>
      <w:r>
        <w:t>1.2  核心功能一览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首页工作台：今日生日、未来 7 天（不含今天）、A 类客户统计一目了然；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客户管理：新增、编辑、删除、搜索、筛选，支持客户详情、家属关系与历史维护记录；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Excel 批量导入：模板下载、智能生日解析、格式校验、重复处理，导入后可撤销；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生日提醒：提前 7 天提醒，当天 A 类客户 09:00 / 10:00 / 14:00 三次提醒；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祝福助手：按行业、等级、备注关键词离线随机生成个性化祝福（30-80 字）；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维护记录：电话/微信记录、自动记录日期，支持二次编辑；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PWA 离线：首次访问后断网可用，可安装到桌面或手机主屏。</w:t>
      </w:r>
    </w:p>
    <w:p>
      <w:pPr>
        <w:pStyle w:val="Heading2"/>
      </w:pPr>
      <w:r>
        <w:t>1.3  隐私与数据安全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 w:eastAsia="宋体"/>
                <w:b/>
                <w:i w:val="0"/>
                <w:color w:val="0B2545"/>
                <w:sz w:val="22"/>
              </w:rPr>
              <w:t>隐私说明：</w:t>
            </w:r>
            <w:r>
              <w:rPr>
                <w:rFonts w:ascii="Calibri" w:hAnsi="Calibri" w:eastAsia="宋体"/>
                <w:b w:val="0"/>
                <w:i w:val="0"/>
                <w:sz w:val="22"/>
              </w:rPr>
              <w:t>系统仅保存行内客户编号、客户简称、生日、性别、行业、客户等级与备注；不保存身份证号码、银行账号、完整客户姓名与交易信息。全部数据仅存储在本机浏览器，不上传任何服务器。</w:t>
            </w:r>
          </w:p>
        </w:tc>
      </w:tr>
    </w:tbl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换设备前请先在“设置 → 数据导出”导出备份，再在新设备导入。</w:t>
      </w:r>
    </w:p>
    <w:p>
      <w:pPr>
        <w:pStyle w:val="Heading1"/>
      </w:pPr>
      <w:r>
        <w:t>2  快速开始</w:t>
      </w:r>
    </w:p>
    <w:p>
      <w:pPr>
        <w:pStyle w:val="Heading2"/>
      </w:pPr>
      <w:r>
        <w:t>2.1  访问方式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心桥的唯一访问入口为网页地址：https://xinqiao.ninkoro.com。使用电脑或手机浏览器打开即可使用，无需安装任何软件；首次访问后支持断网离线查看与记录，也可将网页添加到桌面或手机主屏获得更接近 App 的体验（见 2.2、2.3 节）。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 w:eastAsia="宋体"/>
                <w:b/>
                <w:i w:val="0"/>
                <w:color w:val="0B2545"/>
                <w:sz w:val="22"/>
              </w:rPr>
              <w:t>重要提示：</w:t>
            </w:r>
            <w:r>
              <w:rPr>
                <w:rFonts w:ascii="Calibri" w:hAnsi="Calibri" w:eastAsia="宋体"/>
                <w:b w:val="0"/>
                <w:i w:val="0"/>
                <w:sz w:val="22"/>
              </w:rPr>
              <w:t>请始终通过 https://xinqiao.ninkoro.com 访问心桥；使用其他来源的副本或离线文件无法保证功能完整与数据安全。</w:t>
            </w:r>
          </w:p>
        </w:tc>
      </w:tr>
    </w:tbl>
    <w:p>
      <w:pPr>
        <w:pStyle w:val="Heading2"/>
      </w:pPr>
      <w:r>
        <w:t>2.2  安装为应用（PWA）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以下安装方式均基于同一网页地址 xinqiao.ninkoro.com，仅是“把网页快捷方式添加到桌面/主屏”，并非独立的分发渠道，数据与网页版完全一致。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使用 Chrome 或 Edge 浏览器打开 https://xinqiao.ninkoro.com；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点击地址栏右侧的“安装”图标，或通过菜单选择“安装应用”；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桌面或手机主屏出现应用图标后，即可像普通应用一样使用，断网也能查看与记录。</w:t>
      </w:r>
    </w:p>
    <w:p>
      <w:pPr>
        <w:pStyle w:val="Heading2"/>
      </w:pPr>
      <w:r>
        <w:t>2.3  安装为应用（iOS Safari 添加到主屏幕）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在 iPhone / iPad 上，无需安装 App Store 应用，通过 Safari 即可把心桥添加到主屏幕，获得接近原生 App 的全屏使用体验：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使用 iPhone / iPad 自带的 Safari 浏览器打开 https://xinqiao.ninkoro.com；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点击屏幕底部工具栏中间的“分享”按钮（方框加向上箭头图标）；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在弹出的菜单中向下滑动，选择“添加到主屏幕”；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确认应用名称（如“心桥”）后，点击右上角“添加”；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返回主屏幕，点击“心桥”图标即可全屏打开使用，数据与网页版完全一致。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 w:eastAsia="宋体"/>
                <w:b/>
                <w:i w:val="0"/>
                <w:color w:val="0B2545"/>
                <w:sz w:val="22"/>
              </w:rPr>
              <w:t>iOS 提示：</w:t>
            </w:r>
            <w:r>
              <w:rPr>
                <w:rFonts w:ascii="Calibri" w:hAnsi="Calibri" w:eastAsia="宋体"/>
                <w:b w:val="0"/>
                <w:i w:val="0"/>
                <w:sz w:val="22"/>
              </w:rPr>
              <w:t>iOS 网页 App 不支持系统级定时通知，请每天打开应用查看首页与提醒页；其余功能（客户管理、导入导出、离线查看）与网页版完全一致。</w:t>
            </w:r>
          </w:p>
        </w:tc>
      </w:tr>
    </w:tbl>
    <w:p>
      <w:pPr>
        <w:pStyle w:val="Heading2"/>
      </w:pPr>
      <w:r>
        <w:t>2.4  导入演示数据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进入“客户 → 批量导入”；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点击“下载模板”了解字段要求，或直接选择演示数据文件《客户生日关怀助手_产品展示数据.xlsx》；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上传后系统自动校验，展示可导入数量与错误提示（见图 1）；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确认无误后点击“跳过 / 覆盖”，完成导入（见图 2）；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返回首页即可看到今日生日与未来 7 天客户，开始体验完整流程。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1" name="Picture 1" descr="图 1  批量导入校验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mport-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1  批量导入校验结果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2" name="Picture 2" descr="图 2  批量导入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mport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2  批量导入完成</w:t>
      </w:r>
    </w:p>
    <w:p>
      <w:pPr>
        <w:pStyle w:val="Heading1"/>
      </w:pPr>
      <w:r>
        <w:t>3  首页工作台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3" name="Picture 3" descr="图 3  首页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3  首页工作台</w:t>
      </w:r>
    </w:p>
    <w:p>
      <w:pPr>
        <w:pStyle w:val="Heading2"/>
      </w:pPr>
      <w:r>
        <w:t>3.1  顶部统计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打开应用即可看到三个统计数字：今日生日、未来 7 天（不含今天）、A 类客户数量，方便第一时间判断当天工作量。</w:t>
      </w:r>
    </w:p>
    <w:p>
      <w:pPr>
        <w:pStyle w:val="Heading2"/>
      </w:pPr>
      <w:r>
        <w:t>3.2  今日生日卡片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卡片展示客户简称、客户编号、行业与备注；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点击“生成祝福”打开祝福助手，生成个性化祝福语；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点击“完成维护”登记本次关怀（方式与内容），登记后卡片标记“今日已维护”。</w:t>
      </w:r>
    </w:p>
    <w:p>
      <w:pPr>
        <w:pStyle w:val="Heading2"/>
      </w:pPr>
      <w:r>
        <w:t>3.3  未来 7 天生日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按距离生日天数列出未来 7 天（不含今天）的客户；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点击任一卡片可进入客户详情页，查看完整资料与历史维护记录。</w:t>
      </w:r>
    </w:p>
    <w:p>
      <w:pPr>
        <w:pStyle w:val="Heading1"/>
      </w:pPr>
      <w:r>
        <w:t>4  客户管理</w:t>
      </w:r>
    </w:p>
    <w:p>
      <w:pPr>
        <w:pStyle w:val="Heading2"/>
      </w:pPr>
      <w:r>
        <w:t>4.1  客户列表与搜索筛选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4" name="Picture 4" descr="图 4  客户列表（A 类筛选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ustom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4  客户列表（A 类筛选）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5" name="Picture 5" descr="图 5  客户搜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ustomer-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5  客户搜索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搜索：支持按客户编号、客户简称搜索；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筛选：按等级（A/B/C）、时间（今日生日 / 未来 7 天 / 本月生日）、行业组合筛选；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行内操作：查看详情、编辑客户、删除客户（删除会连同维护记录一起删除，需确认）。</w:t>
      </w:r>
    </w:p>
    <w:p>
      <w:pPr>
        <w:pStyle w:val="Heading2"/>
      </w:pPr>
      <w:r>
        <w:t>4.2  新增客户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6" name="Picture 6" descr="图 6  新增客户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dd-custom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6  新增客户表单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1008"/>
        <w:gridCol w:w="6624"/>
      </w:tblGrid>
      <w:tr>
        <w:trPr>
          <w:tblHeader w:val="true"/>
        </w:trPr>
        <w:tc>
          <w:tcPr>
            <w:tcW w:type="dxa" w:w="172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00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必填</w:t>
            </w:r>
          </w:p>
        </w:tc>
        <w:tc>
          <w:tcPr>
            <w:tcW w:type="dxa" w:w="662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客户编号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行内唯一，用于对应行内客户，如 C20260001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客户简称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脱敏名称，如 刘先生 / 刘XX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支持多种格式自动识别：1990-08-05、08-05、1990年8月5日、8月5日 等，统一保存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性别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男 / 女 / 未知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行业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制造业、建筑业、房地产、批发零售、信息技术、服务业、金融业、其他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客户等级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A 类重点客户 / B 类重要客户 / C 类普通客户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备注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如：合作5年以上、喜欢茶文化（可触发祝福个性化）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所属公司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用于公私联动与客户精准画像，如 华兴制造集团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职位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66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如 总经理 / 财务总监</w:t>
            </w:r>
          </w:p>
        </w:tc>
      </w:tr>
    </w:tbl>
    <w:p>
      <w:pPr>
        <w:pStyle w:val="Heading2"/>
      </w:pPr>
      <w:r>
        <w:t>4.3  客户详情与历史维护记录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7" name="Picture 7" descr="图 7  客户详情（家属关系与历史维护记录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stomer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7  客户详情（家属关系与历史维护记录）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客户详情页集中展示客户完整信息（编号、性别、行业、生日、距离生日天数、备注、公司、职位），并提供“编辑客户 / 生成祝福 / 完成维护”快捷操作。“家属关系”模块可登记客户家属（夫妻 / 子女 / 父母 / 其他）：支持按客户编号或姓名搜索添加关联客户（点击家属姓名可直接跳转到对方详情页），也可仅登记姓名与备注；关联关系双向自动同步，被添加客户的详情页会同步出现对应从属关系（如 A 添加“子女 B”，B 的详情页自动显示“父母 A”）。删除关联时双方同步移除。客户编辑弹窗内同样提供家属关系维护入口，首页今日卡片、客户列表行、提醒时间线均可点击进入客户详情。“历史维护记录”模块按时间倒序展示该客户过往全部维护记录，每条记录包含维护日期与内容，可直接在此二次编辑。</w:t>
      </w:r>
    </w:p>
    <w:p>
      <w:pPr>
        <w:pStyle w:val="Heading2"/>
      </w:pPr>
      <w:r>
        <w:t>4.4  编辑与删除客户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编辑：客户列表行内点击编辑图标（或直接点击该行），或进入客户详情后点击“编辑客户”；编辑弹窗内可直接维护家属关系；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删除：客户列表行内点击删除图标，确认后删除该客户及其全部维护记录。</w:t>
      </w:r>
    </w:p>
    <w:p>
      <w:pPr>
        <w:pStyle w:val="Heading2"/>
      </w:pPr>
      <w:r>
        <w:t>4.5  Excel 批量导入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批量导入支持智能解析生日格式，无论用户填写什么格式，系统都会自动识别并统一转换为 YYYY-MM-DD 或 MM-DD 存储。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2880"/>
        <w:gridCol w:w="3600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输入格式</w:t>
            </w:r>
          </w:p>
        </w:tc>
        <w:tc>
          <w:tcPr>
            <w:tcW w:type="dxa" w:w="288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示例</w:t>
            </w:r>
          </w:p>
        </w:tc>
        <w:tc>
          <w:tcPr>
            <w:tcW w:type="dxa" w:w="3600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统一存储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YYYY-MM-DD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1990-08-05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1990-08-05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MM-DD（仅月日）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08-05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08-05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YYYY/MM/DD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1990/08/05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1990-08-05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YYYY.MM.DD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1990.08.05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1990-08-05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中文日期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1990年8月5日 / 8月5日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1990-08-05 / 08-05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省略补零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8-5 / 8/5 / 8.5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08-05</w:t>
            </w:r>
          </w:p>
        </w:tc>
      </w:tr>
      <w:tr>
        <w:trPr/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Excel 日期序列号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45874 等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自动转换为日期</w:t>
            </w:r>
          </w:p>
        </w:tc>
      </w:tr>
    </w:tbl>
    <w:p>
      <w:pPr>
        <w:spacing w:before="120" w:after="80" w:line="300" w:lineRule="auto"/>
      </w:pPr>
      <w:r>
        <w:rPr>
          <w:rFonts w:ascii="Calibri" w:hAnsi="Calibri" w:eastAsia="宋体"/>
          <w:b w:val="0"/>
          <w:i w:val="0"/>
          <w:sz w:val="22"/>
        </w:rPr>
        <w:t>导入校验错误提示如下：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744"/>
        <w:gridCol w:w="5616"/>
      </w:tblGrid>
      <w:tr>
        <w:trPr>
          <w:tblHeader w:val="true"/>
        </w:trPr>
        <w:tc>
          <w:tcPr>
            <w:tcW w:type="dxa" w:w="374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场景</w:t>
            </w:r>
          </w:p>
        </w:tc>
        <w:tc>
          <w:tcPr>
            <w:tcW w:type="dxa" w:w="5616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提示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客户编号为空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第N行：客户编号不能为空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生日为空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生日不能为空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生日无法识别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生日格式无法识别，请填写例如：1990-08-05、08-05、1990年8月5日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生日不存在（如 2026-02-30）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生日日期不存在，请检查年月日是否正确</w:t>
            </w:r>
          </w:p>
        </w:tc>
      </w:tr>
      <w:tr>
        <w:trPr/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客户编号重复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可选择“覆盖 / 跳过 / 取消”处理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 w:eastAsia="宋体"/>
                <w:b/>
                <w:i w:val="0"/>
                <w:color w:val="0B2545"/>
                <w:sz w:val="22"/>
              </w:rPr>
              <w:t>导入撤销：</w:t>
            </w:r>
            <w:r>
              <w:rPr>
                <w:rFonts w:ascii="Calibri" w:hAnsi="Calibri" w:eastAsia="宋体"/>
                <w:b w:val="0"/>
                <w:i w:val="0"/>
                <w:sz w:val="22"/>
              </w:rPr>
              <w:t>导入完成后可立即在结果页点击“撤销导入”，或稍后到“设置 → 撤销上次导入”一键回退误导入的数据，包括删除新增客户及其维护记录、还原被覆盖的客户资料。</w:t>
            </w:r>
          </w:p>
        </w:tc>
      </w:tr>
    </w:tbl>
    <w:p>
      <w:pPr>
        <w:pStyle w:val="Heading1"/>
      </w:pPr>
      <w:r>
        <w:t>5  生日提醒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8" name="Picture 8" descr="图 8  提醒页（提前 7 天 + 当天提醒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min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8  提醒页（提前 7 天 + 当天提醒）</w:t>
      </w:r>
    </w:p>
    <w:p>
      <w:pPr>
        <w:pStyle w:val="Heading2"/>
      </w:pPr>
      <w:r>
        <w:t>5.1  提前 7 天提醒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生日前 7 天，客户会同时出现在首页“未来 7 天生日”与“提醒”页，提示“请提前安排客户关怀”。提醒卡片可点击，直接进入客户详情查看资料与历史维护记录。</w:t>
      </w:r>
    </w:p>
    <w:p>
      <w:pPr>
        <w:pStyle w:val="Heading2"/>
      </w:pPr>
      <w:r>
        <w:t>5.2  当天提醒（A 类客户）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生日当天，A 类客户在提醒页按 09:00、10:00、14:00 三个时间点展示提醒。完成联系后点击“标记已联系”，状态变为“已联系”。</w:t>
      </w:r>
    </w:p>
    <w:p>
      <w:pPr>
        <w:pStyle w:val="Heading2"/>
      </w:pPr>
      <w:r>
        <w:t>5.3  提醒开关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可在“设置 → 提醒设置”中分别开启或关闭“提前 7 天提醒”与“当天提醒”。</w:t>
      </w:r>
    </w:p>
    <w:p>
      <w:pPr>
        <w:pStyle w:val="Heading1"/>
      </w:pPr>
      <w:r>
        <w:t>6  生日祝福助手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9" name="Picture 9" descr="图 9  生日祝福（个性化随机生成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less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9  生日祝福（个性化随机生成）</w:t>
      </w:r>
    </w:p>
    <w:p>
      <w:pPr>
        <w:pStyle w:val="Heading2"/>
      </w:pPr>
      <w:r>
        <w:t>6.1  生成规则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按客户等级选取信任话术（A 类更郑重、B 类亲切、C 类简洁）；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按行业选取事业祝愿（8 个行业各有多个备选句）；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按备注关键词智能解析个性化话题：茶、授信、理财、对公/结算、私行、创业、合作年限等 20 余类；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各组件随机组合，自动控制 30-80 字，微信聊天风格，全程本地离线生成，不调用网络与 AI。</w:t>
      </w:r>
    </w:p>
    <w:p>
      <w:pPr>
        <w:pStyle w:val="Heading2"/>
      </w:pPr>
      <w:r>
        <w:t>6.2  操作步骤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在今日生日卡片点击“生成祝福”；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不满意可点击“换一换”，重新随机生成；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点击“复制”，粘贴到微信或短信发送给客户。</w:t>
      </w:r>
    </w:p>
    <w:p>
      <w:pPr>
        <w:pStyle w:val="Heading2"/>
      </w:pPr>
      <w:r>
        <w:t>6.3  个性化示例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val="clear" w:color="auto" w:fill="F4F6F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80" w:after="80" w:line="300" w:lineRule="auto"/>
            </w:pPr>
            <w:r>
              <w:rPr>
                <w:rFonts w:ascii="Calibri" w:hAnsi="Calibri" w:eastAsia="宋体"/>
                <w:b/>
                <w:i w:val="0"/>
                <w:color w:val="0B2545"/>
                <w:sz w:val="22"/>
              </w:rPr>
              <w:t>示例：</w:t>
            </w:r>
            <w:r>
              <w:rPr>
                <w:rFonts w:ascii="Calibri" w:hAnsi="Calibri" w:eastAsia="宋体"/>
                <w:b w:val="0"/>
                <w:i w:val="0"/>
                <w:sz w:val="22"/>
              </w:rPr>
              <w:t>制造业 A 类客户，备注“合作5年以上，喜欢茶文化”：</w:t>
              <w:br/>
              <w:t>刘先生，生日快乐！</w:t>
              <w:br/>
              <w:t>很荣幸能与您长期同行。</w:t>
              <w:br/>
              <w:t>祝您订单满满，事业再上一层楼。</w:t>
              <w:br/>
              <w:t>改天请您喝茶，好好聊聊。</w:t>
              <w:br/>
              <w:t>祝您一切顺利，常联系！</w:t>
            </w:r>
          </w:p>
        </w:tc>
      </w:tr>
    </w:tbl>
    <w:p>
      <w:pPr>
        <w:pStyle w:val="Heading1"/>
      </w:pPr>
      <w:r>
        <w:t>7  维护记录</w:t>
      </w:r>
    </w:p>
    <w:p>
      <w:pPr>
        <w:pStyle w:val="Heading2"/>
      </w:pPr>
      <w:r>
        <w:t>7.1  新增维护记录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在今日生日卡片点击“完成维护”，或在提醒页点击“标记已联系”，选择方式（电话 / 微信）并填写内容，系统自动记录当天日期。</w:t>
      </w:r>
    </w:p>
    <w:p>
      <w:pPr>
        <w:pStyle w:val="Heading2"/>
      </w:pPr>
      <w:r>
        <w:t>7.2  二次编辑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10" name="Picture 10" descr="图 10  维护记录二次编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cord-edi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10  维护记录二次编辑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入口：提醒页“维护记录”列表，或客户详情页“历史维护记录”模块；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可修改“方式”与“内容”，维护日期保持不变；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修改后列表与详情页实时同步更新。</w:t>
      </w:r>
    </w:p>
    <w:p>
      <w:pPr>
        <w:pStyle w:val="Heading1"/>
      </w:pPr>
      <w:r>
        <w:t>8  设置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11" name="Picture 11" descr="图 11  设置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11  设置页</w:t>
      </w:r>
    </w:p>
    <w:p>
      <w:pPr>
        <w:pStyle w:val="Heading2"/>
      </w:pPr>
      <w:r>
        <w:t>8.1  数据管理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下载 Excel 模板：获取标准导入模板；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批量导入：从设置页也可发起批量导入；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数据导出：导出全部客户、维护记录与家属关系（.xlsx），用于备份；</w:t>
      </w:r>
    </w:p>
    <w:p>
      <w:pPr>
        <w:spacing w:after="80" w:line="300" w:lineRule="auto"/>
        <w:numPr>
          <w:ilvl w:val="0"/>
          <w:numId w:val="100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撤销上次导入：回退最近一次批量导入（导入完成后显示）。</w:t>
      </w:r>
    </w:p>
    <w:p>
      <w:pPr>
        <w:pStyle w:val="Heading2"/>
      </w:pPr>
      <w:r>
        <w:t>8.2  清空所有数据（三次确认）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920240" cy="4023360"/>
            <wp:docPr id="12" name="Picture 12" descr="图 12  清空数据三次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lear-da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  <w:jc w:val="center"/>
      </w:pPr>
      <w:r>
        <w:t>图 12  清空数据三次确认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点击“清空数据”，弹出第一次确认“清空所有数据？”；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点击“继续”，进入第二次确认“再次确认”；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点击“再次确认”，进入“最后确认”，点击红色“确认清空”后执行；</w:t>
      </w:r>
    </w:p>
    <w:p>
      <w:pPr>
        <w:spacing w:after="80" w:line="300" w:lineRule="auto"/>
        <w:numPr>
          <w:ilvl w:val="0"/>
          <w:numId w:val="101"/>
        </w:numPr>
        <w:ind w:left="540" w:hanging="270"/>
      </w:pPr>
      <w:r>
        <w:rPr>
          <w:rFonts w:ascii="Calibri" w:hAnsi="Calibri" w:eastAsia="宋体"/>
          <w:b w:val="0"/>
          <w:i w:val="0"/>
          <w:sz w:val="22"/>
        </w:rPr>
        <w:t>清空将永久删除全部客户、维护记录与家属关系，删除后不可恢复，请谨慎操作。</w:t>
      </w:r>
    </w:p>
    <w:p>
      <w:pPr>
        <w:pStyle w:val="Heading2"/>
      </w:pPr>
      <w:r>
        <w:t>8.3  提醒设置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可分别开关“提前 7 天提醒”与“当天提醒（A 类客户）”，设置自动保存在本机。</w:t>
      </w:r>
    </w:p>
    <w:p>
      <w:pPr>
        <w:pStyle w:val="Heading2"/>
      </w:pPr>
      <w:r>
        <w:t>8.4  隐私说明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仅保存客户编号、简称、生日、性别、行业、等级与备注；不保存身份证号、账号、完整姓名与交易信息；数据仅存于本机浏览器，不上传服务器。</w:t>
      </w:r>
    </w:p>
    <w:p>
      <w:pPr>
        <w:pStyle w:val="Heading1"/>
      </w:pPr>
      <w:r>
        <w:t>9  常见问题（FAQ）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如何访问心桥？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唯一访问入口为网页 https://xinqiao.ninkoro.com，使用 Chrome / Edge / Safari 打开即可；可将网页添加到桌面或主屏幕作为快捷方式。数据保存在本机浏览器，清除浏览器数据前请先导出备份。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浏览器提示无法打开页面怎么办？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请检查网络连接与 https://xinqiao.ninkoro.com 地址是否完整，稍后刷新重试；如有疑问可联系网站管理员。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客户数据会不会上传？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不会。全部数据仅保存在本机浏览器（IndexedDB），可通过“设置 → 数据导出”备份。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如何登记客户家属？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进入客户详情页 → “家属关系” → 新增家属，选择关系类型（夫妻 / 子女 / 父母 / 其他），可按客户编号或姓名搜索添加关联客户（双向自动同步），或仅填写姓名与备注。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iPhone / iPad 上如何像 App 一样使用？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用 Safari 打开 https://xinqiao.ninkoro.com → 点击“分享” → “添加到主屏幕”，主屏幕即可生成应用图标，全屏使用。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iOS 上会收到定时提醒推送吗？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iOS 网页 App 不支持系统级推送，请每天打开应用查看首页与提醒页；Android 与桌面端 PWA 同样以打开应用查看提醒为主。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生日只有月日、没有年份可以吗？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可以。新增与导入均支持仅填月日，如 08-05，系统按“下一次生日”自动计算提醒。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误导入了一批客户怎么办？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导入完成后可立即点击“撤销导入”，或稍后到“设置 → 撤销上次导入”一键回退。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维护记录填错了能修改吗？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可以。在提醒页“维护记录”或客户详情页“历史维护记录”中点击编辑图标即可修改方式与内容。</w:t>
      </w:r>
    </w:p>
    <w:p>
      <w:pPr>
        <w:spacing w:before="120" w:after="40"/>
      </w:pPr>
      <w:r>
        <w:rPr>
          <w:rFonts w:ascii="Calibri" w:hAnsi="Calibri" w:eastAsia="宋体"/>
          <w:b/>
          <w:i w:val="0"/>
          <w:sz w:val="22"/>
        </w:rPr>
        <w:t>清空数据后还能找回吗？</w:t>
      </w:r>
    </w:p>
    <w:p>
      <w:pPr>
        <w:spacing w:before="0" w:after="120" w:line="300" w:lineRule="auto"/>
      </w:pPr>
      <w:r>
        <w:rPr>
          <w:rFonts w:ascii="Calibri" w:hAnsi="Calibri" w:eastAsia="宋体"/>
          <w:b w:val="0"/>
          <w:i w:val="0"/>
          <w:sz w:val="22"/>
        </w:rPr>
        <w:t>不能。清空为永久删除，建议定期导出备份后再进行清空操作。</w:t>
      </w:r>
    </w:p>
    <w:p>
      <w:pPr>
        <w:pStyle w:val="Heading1"/>
      </w:pPr>
      <w:r>
        <w:t>10  版本信息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6768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内容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产品名称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心桥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产品定位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客户生日关怀助手（品牌口号：为你搭建与客户之间心的桥梁）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在线访问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https://xinqiao.ninkoro.com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版本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V1.1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技术栈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React + TypeScript + Vite + IndexedDB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数据存储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本机浏览器 IndexedDB（本地优先，隐私友好）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访问方式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浏览器访问 https://xinqiao.ninkoro.com（唯一入口）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演示数据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48 位客户（demo/客户生日关怀助手_产品展示数据.xlsx）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版权标识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Powered by Ninkoro.com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更新日期</w:t>
            </w:r>
          </w:p>
        </w:tc>
        <w:tc>
          <w:tcPr>
            <w:tcW w:type="dxa" w:w="67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2026-08-05</w:t>
            </w:r>
          </w:p>
        </w:tc>
      </w:tr>
    </w:tbl>
    <w:p>
      <w:pPr>
        <w:pStyle w:val="Heading1"/>
      </w:pPr>
      <w:r>
        <w:t>附录 A  常用操作速查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56"/>
        <w:gridCol w:w="5904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操作</w:t>
            </w:r>
          </w:p>
        </w:tc>
        <w:tc>
          <w:tcPr>
            <w:tcW w:type="dxa" w:w="5904"/>
            <w:vAlign w:val="center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  <w:jc w:val="center"/>
            </w:pPr>
            <w:r>
              <w:rPr>
                <w:rFonts w:ascii="Calibri" w:hAnsi="Calibri" w:eastAsia="宋体"/>
                <w:b/>
                <w:i w:val="0"/>
                <w:sz w:val="21"/>
              </w:rPr>
              <w:t>入口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访问心桥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浏览器打开 https://xinqiao.ninkoro.com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查看今日生日客户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首页 → 今日生日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查看未来 7 天客户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首页 → 未来 7 天生日 / 提醒页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新增客户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 → 新增客户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批量导入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 → 批量导入 / 设置 → 批量导入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安装到 iPhone 主屏幕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Safari → 分享 → 添加到主屏幕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登记家属关系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客户详情 → 家属关系 → 新增家属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撤销导入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导入结果页 / 设置 → 撤销上次导入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生成祝福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今日生日卡片 → 生成祝福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完成维护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今日生日卡片 → 完成维护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编辑维护记录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提醒 → 维护记录 / 客户详情 → 历史维护记录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导出数据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设置 → 数据导出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清空数据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40" w:after="40" w:line="264" w:lineRule="auto"/>
            </w:pPr>
            <w:r>
              <w:rPr>
                <w:rFonts w:ascii="Calibri" w:hAnsi="Calibri" w:eastAsia="宋体"/>
                <w:b w:val="0"/>
                <w:i w:val="0"/>
                <w:sz w:val="21"/>
              </w:rPr>
              <w:t>设置 → 清空所有数据（三次确认）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Calibri" w:hAnsi="Calibri" w:eastAsia="宋体"/>
        <w:b w:val="0"/>
        <w:i w:val="0"/>
        <w:color w:val="7F7F7F"/>
        <w:sz w:val="17"/>
      </w:rPr>
      <w:t>心桥 · 产品使用文档</w:t>
    </w:r>
    <w:r>
      <w:rPr>
        <w:rFonts w:ascii="Calibri" w:hAnsi="Calibri" w:eastAsia="宋体"/>
        <w:b w:val="0"/>
        <w:i w:val="0"/>
        <w:color w:val="7F7F7F"/>
        <w:sz w:val="17"/>
      </w:rPr>
      <w:tab/>
      <w:t xml:space="preserve">第 </w:t>
    </w:r>
    <w:r>
      <w:rPr>
        <w:rFonts w:ascii="Calibri" w:hAnsi="Calibri" w:eastAsia="宋体"/>
        <w:b w:val="0"/>
        <w:i w:val="0"/>
        <w:color w:val="7F7F7F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i w:val="0"/>
        <w:color w:val="7F7F7F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Symbol" w:hAnsi="Symbol" w:hint="default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0">
    <w:abstractNumId w:val="100"/>
  </w:num>
  <w:num w:numId="101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宋体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200"/>
    </w:pPr>
    <w:rPr>
      <w:rFonts w:ascii="Calibri" w:hAnsi="Calibri" w:eastAsia="宋体"/>
      <w:b w:val="0"/>
      <w:bCs/>
      <w:color w:val="7F7F7F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