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A0247" w:rsidRDefault="00C806A7">
              <w:pPr>
                <w:pStyle w:val="Publishwithline"/>
              </w:pPr>
              <w:r>
                <w:t>Aziverso Costs Usage</w:t>
              </w:r>
            </w:p>
          </w:sdtContent>
        </w:sdt>
        <w:p w:rsidR="00BA0247" w:rsidRDefault="00BA0247">
          <w:pPr>
            <w:pStyle w:val="underline"/>
          </w:pPr>
        </w:p>
        <w:p w:rsidR="00C806A7" w:rsidRDefault="00C806A7" w:rsidP="00C806A7">
          <w:pPr>
            <w:pStyle w:val="PadderBetweenTitleandProperties"/>
          </w:pPr>
        </w:p>
        <w:p w:rsidR="00C806A7" w:rsidRDefault="00C806A7" w:rsidP="00C806A7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-303614570"/>
              <w:dataBinding w:prefixMappings="xmlns:ns0 = 'http://www.microsoft.com/Office/Word/BlogTool'" w:xpath="/ns0:BlogPostInfo/ns0:Account" w:storeItemID="{5F329CAD-B019-4FA6-9FEF-74898909AD20}"/>
              <w:dropDownList w:lastValue="52cab1aa-3cb4-485c-bfa7-a609bdcb82a3">
                <w:listItem w:displayText="Nino Crudele - #Azure #Cybe..." w:value="2c6a0798-a3b0-4029-aa5f-e7fc9a028144"/>
                <w:listItem w:displayText="Azure Office Companion" w:value="52cab1aa-3cb4-485c-bfa7-a609bdcb82a3"/>
              </w:dropDownList>
            </w:sdtPr>
            <w:sdtContent>
              <w:r>
                <w:t>Azure Office Companion</w:t>
              </w:r>
            </w:sdtContent>
          </w:sdt>
        </w:p>
        <w:p w:rsidR="00BA0247" w:rsidRDefault="00C806A7">
          <w:pPr>
            <w:pStyle w:val="PadderBetweenControlandBody"/>
          </w:pPr>
        </w:p>
      </w:sdtContent>
    </w:sdt>
    <w:p w:rsidR="00C806A7" w:rsidRDefault="00C806A7" w:rsidP="00C806A7">
      <w:bookmarkStart w:id="0" w:name="_GoBack"/>
      <w:bookmarkEnd w:id="0"/>
      <w:r>
        <w:rPr>
          <w:noProof/>
        </w:rPr>
        <w:drawing>
          <wp:inline distT="0" distB="0" distL="0" distR="0" wp14:anchorId="38DC1B58" wp14:editId="6F11C65F">
            <wp:extent cx="3800901" cy="2984798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716" cy="29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7" w:rsidRDefault="00C806A7" w:rsidP="00C806A7"/>
    <w:p w:rsidR="00C806A7" w:rsidRDefault="00C806A7" w:rsidP="00C806A7">
      <w:pPr>
        <w:pStyle w:val="Heading1"/>
      </w:pPr>
      <w:r>
        <w:t>Introduction</w:t>
      </w:r>
    </w:p>
    <w:p w:rsidR="00C806A7" w:rsidRDefault="00C806A7" w:rsidP="00C806A7">
      <w:r>
        <w:t>Usages form provides different ways and option to calculate costs and statistics, a single or multiple subscription can be selected.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806A7" w:rsidTr="005C2309">
        <w:tc>
          <w:tcPr>
            <w:tcW w:w="1413" w:type="dxa"/>
          </w:tcPr>
          <w:p w:rsidR="00C806A7" w:rsidRDefault="00C806A7" w:rsidP="005C2309">
            <w:r>
              <w:rPr>
                <w:noProof/>
              </w:rPr>
              <w:drawing>
                <wp:inline distT="0" distB="0" distL="0" distR="0" wp14:anchorId="17F42EB0" wp14:editId="0DAFD94D">
                  <wp:extent cx="462782" cy="50973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OCO with warning logo.f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8" cy="5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C806A7" w:rsidRDefault="00C806A7" w:rsidP="005C2309">
            <w:r>
              <w:t>All options work selecting a single or multiple subscription.</w:t>
            </w:r>
          </w:p>
        </w:tc>
      </w:tr>
    </w:tbl>
    <w:p w:rsidR="00C806A7" w:rsidRDefault="00C806A7" w:rsidP="00C806A7">
      <w:pPr>
        <w:pStyle w:val="Heading1"/>
      </w:pPr>
      <w:r>
        <w:t>Functionalities</w:t>
      </w:r>
    </w:p>
    <w:p w:rsidR="00C806A7" w:rsidRDefault="00C806A7" w:rsidP="00C806A7">
      <w:r>
        <w:br/>
        <w:t>Filters and Options</w:t>
      </w:r>
    </w:p>
    <w:p w:rsidR="00C806A7" w:rsidRDefault="00C806A7" w:rsidP="00C806A7">
      <w:pPr>
        <w:pStyle w:val="ListParagraph"/>
        <w:numPr>
          <w:ilvl w:val="0"/>
          <w:numId w:val="1"/>
        </w:numPr>
        <w:spacing w:before="100" w:line="276" w:lineRule="auto"/>
      </w:pPr>
      <w:r>
        <w:t>Years: insert the year using the format YYYY</w:t>
      </w:r>
    </w:p>
    <w:p w:rsidR="00C806A7" w:rsidRDefault="00C806A7" w:rsidP="00C806A7">
      <w:pPr>
        <w:pStyle w:val="ListParagraph"/>
        <w:numPr>
          <w:ilvl w:val="0"/>
          <w:numId w:val="1"/>
        </w:numPr>
        <w:spacing w:before="100" w:line="276" w:lineRule="auto"/>
      </w:pPr>
      <w:r>
        <w:t>Month: insert the month using the format MM</w:t>
      </w:r>
    </w:p>
    <w:p w:rsidR="00C806A7" w:rsidRDefault="00C806A7" w:rsidP="00C806A7">
      <w:pPr>
        <w:pStyle w:val="ListParagraph"/>
        <w:numPr>
          <w:ilvl w:val="0"/>
          <w:numId w:val="1"/>
        </w:numPr>
        <w:spacing w:before="100" w:line="276" w:lineRule="auto"/>
      </w:pPr>
      <w:r>
        <w:t>Custom Billing: in some cases, a subscription can provide just some specific billing periods like 201811 or 201811-1, in that case we can override the pattern writing the value directly in this textbox.</w:t>
      </w:r>
    </w:p>
    <w:p w:rsidR="00C806A7" w:rsidRDefault="00C806A7" w:rsidP="00C806A7">
      <w:pPr>
        <w:pStyle w:val="ListParagraph"/>
        <w:numPr>
          <w:ilvl w:val="0"/>
          <w:numId w:val="1"/>
        </w:numPr>
        <w:spacing w:before="100" w:line="276" w:lineRule="auto"/>
      </w:pPr>
      <w:r>
        <w:t>New Sheet for each subscription: creates a new Excel Sheet for each subscription.</w:t>
      </w:r>
    </w:p>
    <w:p w:rsidR="00C806A7" w:rsidRDefault="00C806A7" w:rsidP="00C806A7">
      <w:r>
        <w:t>Groups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 w:rsidRPr="00637ECF">
        <w:t>Subscriptions &lt;&gt; Department</w:t>
      </w:r>
      <w:r>
        <w:t>: return the costs group by subscriptions and departments plus the cost detail for all subscriptions selected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 w:rsidRPr="00637ECF">
        <w:t>Resource Group &lt;&gt; Department</w:t>
      </w:r>
      <w:r>
        <w:t>: return the costs group by resource groups and departments plus the cost detail for all subscriptions selected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>
        <w:t xml:space="preserve"> </w:t>
      </w:r>
      <w:r w:rsidRPr="00637ECF">
        <w:t>Total by Subscription</w:t>
      </w:r>
      <w:r>
        <w:t>: return the total costs for each subscription selected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 w:rsidRPr="00637ECF">
        <w:t>Total by Resource Group</w:t>
      </w:r>
      <w:r>
        <w:t>:</w:t>
      </w:r>
      <w:r w:rsidRPr="00637ECF">
        <w:t xml:space="preserve"> </w:t>
      </w:r>
      <w:r>
        <w:t>return the total costs group by resource group for all subscriptions selected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 w:rsidRPr="002576ED">
        <w:t>Total by Tag Name</w:t>
      </w:r>
      <w:r>
        <w:t>:</w:t>
      </w:r>
      <w:r w:rsidRPr="00637ECF">
        <w:t xml:space="preserve"> </w:t>
      </w:r>
      <w:r>
        <w:t>return the total costs group by tag for all subscriptions selected</w:t>
      </w:r>
    </w:p>
    <w:p w:rsidR="00C806A7" w:rsidRDefault="00C806A7" w:rsidP="00C806A7">
      <w:pPr>
        <w:pStyle w:val="ListParagraph"/>
        <w:numPr>
          <w:ilvl w:val="1"/>
          <w:numId w:val="2"/>
        </w:numPr>
        <w:spacing w:before="100" w:line="276" w:lineRule="auto"/>
      </w:pPr>
      <w:r>
        <w:t>Name: the tag name to use</w:t>
      </w:r>
    </w:p>
    <w:p w:rsidR="00C806A7" w:rsidRDefault="00C806A7" w:rsidP="00C806A7">
      <w:pPr>
        <w:pStyle w:val="ListParagraph"/>
        <w:numPr>
          <w:ilvl w:val="0"/>
          <w:numId w:val="2"/>
        </w:numPr>
        <w:spacing w:before="100" w:line="276" w:lineRule="auto"/>
      </w:pPr>
      <w:r>
        <w:t>Global Costs Statistics: provide different views and useful statistics for all subscriptions selected:</w:t>
      </w:r>
    </w:p>
    <w:p w:rsidR="00C806A7" w:rsidRPr="0066047D" w:rsidRDefault="00C806A7" w:rsidP="00C806A7">
      <w:pPr>
        <w:pStyle w:val="ListParagraph"/>
        <w:numPr>
          <w:ilvl w:val="1"/>
          <w:numId w:val="2"/>
        </w:numPr>
        <w:spacing w:before="100" w:line="276" w:lineRule="auto"/>
      </w:pPr>
      <w:r>
        <w:t xml:space="preserve">Group Product: </w:t>
      </w:r>
      <w:r w:rsidRPr="0066047D">
        <w:rPr>
          <w:rFonts w:eastAsia="Times New Roman"/>
        </w:rPr>
        <w:t>the total cost by product type</w:t>
      </w:r>
    </w:p>
    <w:p w:rsidR="00C806A7" w:rsidRDefault="00C806A7" w:rsidP="00C806A7">
      <w:pPr>
        <w:pStyle w:val="ListParagraph"/>
        <w:numPr>
          <w:ilvl w:val="1"/>
          <w:numId w:val="2"/>
        </w:numPr>
        <w:spacing w:after="0"/>
        <w:rPr>
          <w:rFonts w:eastAsia="Times New Roman"/>
        </w:rPr>
      </w:pPr>
      <w:r>
        <w:t xml:space="preserve">Group </w:t>
      </w:r>
      <w:proofErr w:type="spellStart"/>
      <w:r>
        <w:t>Sku</w:t>
      </w:r>
      <w:proofErr w:type="spellEnd"/>
      <w:r>
        <w:t>-</w:t>
      </w:r>
      <w:proofErr w:type="gramStart"/>
      <w:r>
        <w:t>Prod. :</w:t>
      </w:r>
      <w:proofErr w:type="gramEnd"/>
      <w:r>
        <w:t xml:space="preserve"> </w:t>
      </w:r>
      <w:r w:rsidRPr="0066047D">
        <w:rPr>
          <w:rFonts w:eastAsia="Times New Roman"/>
        </w:rPr>
        <w:t xml:space="preserve">the total cost by SKU, </w:t>
      </w:r>
      <w:r>
        <w:rPr>
          <w:rFonts w:eastAsia="Times New Roman"/>
        </w:rPr>
        <w:t xml:space="preserve">critical information we need to provide </w:t>
      </w:r>
      <w:r w:rsidRPr="0066047D">
        <w:rPr>
          <w:rFonts w:eastAsia="Times New Roman"/>
        </w:rPr>
        <w:t>to Microsoft about spending and discount.</w:t>
      </w:r>
    </w:p>
    <w:p w:rsidR="00C806A7" w:rsidRDefault="00C806A7" w:rsidP="00C806A7">
      <w:pPr>
        <w:pStyle w:val="ListParagraph"/>
        <w:numPr>
          <w:ilvl w:val="1"/>
          <w:numId w:val="2"/>
        </w:numPr>
        <w:spacing w:after="0"/>
        <w:rPr>
          <w:rFonts w:eastAsia="Times New Roman"/>
        </w:rPr>
      </w:pPr>
      <w:r>
        <w:t xml:space="preserve">Group Service: </w:t>
      </w:r>
      <w:r>
        <w:rPr>
          <w:rFonts w:eastAsia="Times New Roman"/>
        </w:rPr>
        <w:t>t</w:t>
      </w:r>
      <w:r w:rsidRPr="00744C5B">
        <w:rPr>
          <w:rFonts w:eastAsia="Times New Roman"/>
        </w:rPr>
        <w:t xml:space="preserve">he </w:t>
      </w:r>
      <w:r>
        <w:rPr>
          <w:rFonts w:eastAsia="Times New Roman"/>
        </w:rPr>
        <w:t xml:space="preserve">total cost </w:t>
      </w:r>
      <w:r w:rsidRPr="00744C5B">
        <w:rPr>
          <w:rFonts w:eastAsia="Times New Roman"/>
        </w:rPr>
        <w:t>by service</w:t>
      </w:r>
    </w:p>
    <w:p w:rsidR="00C806A7" w:rsidRDefault="00C806A7" w:rsidP="00C806A7">
      <w:pPr>
        <w:pStyle w:val="ListParagraph"/>
        <w:numPr>
          <w:ilvl w:val="1"/>
          <w:numId w:val="2"/>
        </w:numPr>
        <w:spacing w:after="0"/>
        <w:rPr>
          <w:rFonts w:eastAsia="Times New Roman"/>
        </w:rPr>
      </w:pPr>
      <w:r>
        <w:t xml:space="preserve">Group Region: </w:t>
      </w:r>
      <w:r>
        <w:rPr>
          <w:rFonts w:eastAsia="Times New Roman"/>
        </w:rPr>
        <w:t>t</w:t>
      </w:r>
      <w:r w:rsidRPr="00744C5B">
        <w:rPr>
          <w:rFonts w:eastAsia="Times New Roman"/>
        </w:rPr>
        <w:t xml:space="preserve">he </w:t>
      </w:r>
      <w:r>
        <w:rPr>
          <w:rFonts w:eastAsia="Times New Roman"/>
        </w:rPr>
        <w:t xml:space="preserve">total cost </w:t>
      </w:r>
      <w:r w:rsidRPr="00744C5B">
        <w:rPr>
          <w:rFonts w:eastAsia="Times New Roman"/>
        </w:rPr>
        <w:t xml:space="preserve">by </w:t>
      </w:r>
      <w:r>
        <w:rPr>
          <w:rFonts w:eastAsia="Times New Roman"/>
        </w:rPr>
        <w:t>region</w:t>
      </w:r>
    </w:p>
    <w:p w:rsidR="00C806A7" w:rsidRPr="00744C5B" w:rsidRDefault="00C806A7" w:rsidP="00C806A7">
      <w:pPr>
        <w:pStyle w:val="ListParagraph"/>
        <w:numPr>
          <w:ilvl w:val="1"/>
          <w:numId w:val="2"/>
        </w:numPr>
        <w:spacing w:after="0"/>
        <w:rPr>
          <w:rFonts w:eastAsiaTheme="minorHAnsi"/>
        </w:rPr>
      </w:pPr>
      <w:r>
        <w:t>Group Location:</w:t>
      </w:r>
      <w:r w:rsidRPr="00744C5B">
        <w:rPr>
          <w:rFonts w:eastAsia="Times New Roman"/>
        </w:rPr>
        <w:t xml:space="preserve"> </w:t>
      </w:r>
      <w:r>
        <w:rPr>
          <w:rFonts w:eastAsia="Times New Roman"/>
        </w:rPr>
        <w:t>t</w:t>
      </w:r>
      <w:r w:rsidRPr="00744C5B">
        <w:rPr>
          <w:rFonts w:eastAsia="Times New Roman"/>
        </w:rPr>
        <w:t xml:space="preserve">he </w:t>
      </w:r>
      <w:r>
        <w:rPr>
          <w:rFonts w:eastAsia="Times New Roman"/>
        </w:rPr>
        <w:t xml:space="preserve">total cost </w:t>
      </w:r>
      <w:r w:rsidRPr="00744C5B">
        <w:rPr>
          <w:rFonts w:eastAsia="Times New Roman"/>
        </w:rPr>
        <w:t xml:space="preserve">by </w:t>
      </w:r>
      <w:r>
        <w:rPr>
          <w:rFonts w:eastAsia="Times New Roman"/>
        </w:rPr>
        <w:t>location</w:t>
      </w:r>
    </w:p>
    <w:p w:rsidR="00C806A7" w:rsidRPr="00ED64ED" w:rsidRDefault="00C806A7" w:rsidP="00C806A7">
      <w:pPr>
        <w:pStyle w:val="ListParagraph"/>
        <w:numPr>
          <w:ilvl w:val="1"/>
          <w:numId w:val="2"/>
        </w:numPr>
        <w:spacing w:after="0"/>
      </w:pPr>
      <w:r>
        <w:t xml:space="preserve">Group </w:t>
      </w:r>
      <w:proofErr w:type="spellStart"/>
      <w:r>
        <w:t>Dtg</w:t>
      </w:r>
      <w:proofErr w:type="spellEnd"/>
      <w:r>
        <w:t xml:space="preserve">.: </w:t>
      </w:r>
      <w:r w:rsidRPr="00744C5B">
        <w:rPr>
          <w:rFonts w:eastAsia="Times New Roman"/>
        </w:rPr>
        <w:t>the cost detail group by product</w:t>
      </w:r>
    </w:p>
    <w:p w:rsidR="00C806A7" w:rsidRDefault="00C806A7" w:rsidP="00C806A7">
      <w:pPr>
        <w:spacing w:after="0"/>
      </w:pPr>
    </w:p>
    <w:p w:rsidR="00C806A7" w:rsidRDefault="00C806A7" w:rsidP="00C806A7">
      <w:pPr>
        <w:spacing w:after="0"/>
      </w:pPr>
    </w:p>
    <w:p w:rsidR="00C806A7" w:rsidRPr="0099586E" w:rsidRDefault="00C806A7" w:rsidP="00C806A7">
      <w:pPr>
        <w:spacing w:after="0"/>
      </w:pPr>
    </w:p>
    <w:p w:rsidR="00BA0247" w:rsidRDefault="00BA0247"/>
    <w:sectPr w:rsidR="00BA02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50DC"/>
    <w:multiLevelType w:val="hybridMultilevel"/>
    <w:tmpl w:val="D334F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5E11"/>
    <w:multiLevelType w:val="hybridMultilevel"/>
    <w:tmpl w:val="04DCD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yNDczBSIzU0tjIyUdpeDU4uLM/DyQAsNaAKtCOlksAAAA"/>
    <w:docVar w:name="Blog" w:val="1"/>
  </w:docVars>
  <w:rsids>
    <w:rsidRoot w:val="00C806A7"/>
    <w:rsid w:val="00B42168"/>
    <w:rsid w:val="00BA0247"/>
    <w:rsid w:val="00C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21F"/>
  <w15:docId w15:val="{21FAA55D-5747-4418-B643-2E5CAC82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C806A7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806A7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06A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table" w:styleId="TableGrid">
    <w:name w:val="Table Grid"/>
    <w:basedOn w:val="TableNormal"/>
    <w:uiPriority w:val="39"/>
    <w:rsid w:val="00C806A7"/>
    <w:pPr>
      <w:spacing w:after="0"/>
    </w:pPr>
    <w:rPr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\AppData\Roaming\Microsoft\Templates\Blog%20post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D40D7-705D-4F08-8983-B05A6A73AC42}"/>
      </w:docPartPr>
      <w:docPartBody>
        <w:p w:rsidR="00000000" w:rsidRDefault="00B5073D">
          <w:r w:rsidRPr="0031005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3D"/>
    <w:rsid w:val="001B3D4E"/>
    <w:rsid w:val="00B5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7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Aziverso Costs Usage</PostTitle>
  <PostDate/>
  <PostID/>
  <Category1/>
  <Category2/>
  <Category3/>
  <Category4/>
  <Category5/>
  <Category6/>
  <Category7/>
  <Category8/>
  <Category9/>
  <Category10/>
  <Account>52cab1aa-3cb4-485c-bfa7-a609bdcb82a3</Account>
  <Enclosure/>
  <ProviderInfo>
    <PostURL/>
    <API/>
    <Categories/>
    <Trackbacks/>
    <Enclosures/>
    <BlogName/>
    <ImagePostAddress/>
  </ProviderInfo>
  <DefaultAccountEnsured/>
  <AccountBBId>3991352726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post(3).dotx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CRUDELE Nino</cp:lastModifiedBy>
  <cp:revision>1</cp:revision>
  <dcterms:created xsi:type="dcterms:W3CDTF">2019-02-10T18:40:00Z</dcterms:created>
  <dcterms:modified xsi:type="dcterms:W3CDTF">2019-02-10T18:41:00Z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