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2"/>
          <w:szCs w:val="22"/>
        </w:rPr>
        <w:id w:val="-287044782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14:paraId="45E77EC1" w14:textId="047E7281" w:rsidR="009A41F5" w:rsidRPr="00A27C6B" w:rsidRDefault="009A41F5">
          <w:pPr>
            <w:rPr>
              <w:rFonts w:ascii="Times New Roman" w:hAnsi="Times New Roman" w:cs="Times New Roman"/>
              <w:sz w:val="22"/>
              <w:szCs w:val="22"/>
            </w:rPr>
          </w:pPr>
          <w:r w:rsidRPr="00A27C6B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F693E5" wp14:editId="514B124F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5200"/>
                    <wp:effectExtent l="0" t="0" r="254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fi-FI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BA8A300" w14:textId="1403C015" w:rsidR="009A41F5" w:rsidRPr="00D76E4A" w:rsidRDefault="009A41F5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i-FI"/>
                                      </w:rPr>
                                    </w:pPr>
                                    <w:proofErr w:type="spellStart"/>
                                    <w:r w:rsidRPr="00D76E4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i-FI"/>
                                      </w:rPr>
                                      <w:t>Nino</w:t>
                                    </w:r>
                                    <w:proofErr w:type="spellEnd"/>
                                    <w:r w:rsidRPr="00D76E4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i-FI"/>
                                      </w:rPr>
                                      <w:t xml:space="preserve"> Salonen</w:t>
                                    </w:r>
                                    <w:r w:rsidR="00D76E4A" w:rsidRPr="00D76E4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i-FI"/>
                                      </w:rPr>
                                      <w:t>, 521493, niaams@utu</w:t>
                                    </w:r>
                                    <w:r w:rsidR="00D76E4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i-FI"/>
                                      </w:rPr>
                                      <w:t>.fi</w:t>
                                    </w:r>
                                  </w:p>
                                </w:sdtContent>
                              </w:sdt>
                              <w:p w14:paraId="4F820C45" w14:textId="4DFFED73" w:rsidR="009A41F5" w:rsidRPr="00D76E4A" w:rsidRDefault="00CA4BA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fi-FI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A41F5" w:rsidRPr="00D76E4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fi-FI"/>
                                      </w:rPr>
                                      <w:t>18.12.2020</w:t>
                                    </w:r>
                                  </w:sdtContent>
                                </w:sdt>
                                <w:r w:rsidR="009A41F5" w:rsidRPr="00D76E4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i-FI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fi-FI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A41F5" w:rsidRPr="00D76E4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fi-FI"/>
                                      </w:rPr>
                                      <w:t>Ohjelmoinnin perusteet</w:t>
                                    </w:r>
                                  </w:sdtContent>
                                </w:sdt>
                                <w:r w:rsidR="00D76E4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i-FI"/>
                                  </w:rPr>
                                  <w:t>, Erno Lokkila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F693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6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fi-FI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BA8A300" w14:textId="1403C015" w:rsidR="009A41F5" w:rsidRPr="00D76E4A" w:rsidRDefault="009A41F5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i-FI"/>
                                </w:rPr>
                              </w:pPr>
                              <w:proofErr w:type="spellStart"/>
                              <w:r w:rsidRPr="00D76E4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i-FI"/>
                                </w:rPr>
                                <w:t>Nino</w:t>
                              </w:r>
                              <w:proofErr w:type="spellEnd"/>
                              <w:r w:rsidRPr="00D76E4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i-FI"/>
                                </w:rPr>
                                <w:t xml:space="preserve"> Salonen</w:t>
                              </w:r>
                              <w:r w:rsidR="00D76E4A" w:rsidRPr="00D76E4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i-FI"/>
                                </w:rPr>
                                <w:t>, 521493, niaams@utu</w:t>
                              </w:r>
                              <w:r w:rsidR="00D76E4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i-FI"/>
                                </w:rPr>
                                <w:t>.fi</w:t>
                              </w:r>
                            </w:p>
                          </w:sdtContent>
                        </w:sdt>
                        <w:p w14:paraId="4F820C45" w14:textId="4DFFED73" w:rsidR="009A41F5" w:rsidRPr="00D76E4A" w:rsidRDefault="00CA4BA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i-FI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fi-FI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9A41F5" w:rsidRPr="00D76E4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fi-FI"/>
                                </w:rPr>
                                <w:t>18.12.2020</w:t>
                              </w:r>
                            </w:sdtContent>
                          </w:sdt>
                          <w:r w:rsidR="009A41F5" w:rsidRPr="00D76E4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i-FI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fi-FI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9A41F5" w:rsidRPr="00D76E4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fi-FI"/>
                                </w:rPr>
                                <w:t>Ohjelmoinnin perusteet</w:t>
                              </w:r>
                            </w:sdtContent>
                          </w:sdt>
                          <w:r w:rsidR="00D76E4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i-FI"/>
                            </w:rPr>
                            <w:t>, Erno Lokkila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27C6B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0EF6BDD" wp14:editId="6C09CCE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17354F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A27C6B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07C9E2" wp14:editId="78D8D40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604455A" w14:textId="7B0F9B66" w:rsidR="009A41F5" w:rsidRDefault="009A41F5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Hirsipuu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CE56B6F" w14:textId="2F8C4480" w:rsidR="009A41F5" w:rsidRDefault="009A41F5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Harjoitustyö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07C9E2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604455A" w14:textId="7B0F9B66" w:rsidR="009A41F5" w:rsidRDefault="009A41F5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Hirsipuu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CE56B6F" w14:textId="2F8C4480" w:rsidR="009A41F5" w:rsidRDefault="009A41F5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Harjoitustyö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042408" w14:textId="516C0893" w:rsidR="009A41F5" w:rsidRPr="00A27C6B" w:rsidRDefault="009A41F5" w:rsidP="009A41F5">
          <w:pPr>
            <w:rPr>
              <w:rFonts w:ascii="Times New Roman" w:hAnsi="Times New Roman" w:cs="Times New Roman"/>
              <w:sz w:val="22"/>
              <w:szCs w:val="22"/>
              <w:lang w:val="fi-FI"/>
            </w:rPr>
          </w:pPr>
          <w:r w:rsidRPr="00A27C6B">
            <w:rPr>
              <w:rFonts w:ascii="Times New Roman" w:hAnsi="Times New Roman" w:cs="Times New Roman"/>
              <w:sz w:val="22"/>
              <w:szCs w:val="22"/>
              <w:lang w:val="fi-FI"/>
            </w:rPr>
            <w:br w:type="page"/>
          </w:r>
        </w:p>
        <w:p w14:paraId="03484D7A" w14:textId="77777777" w:rsidR="009A41F5" w:rsidRPr="00A27C6B" w:rsidRDefault="00CA4BA5" w:rsidP="006F7366">
          <w:pPr>
            <w:rPr>
              <w:rFonts w:ascii="Times New Roman" w:hAnsi="Times New Roman" w:cs="Times New Roman"/>
              <w:sz w:val="22"/>
              <w:szCs w:val="22"/>
              <w:lang w:val="fi-FI"/>
            </w:rPr>
          </w:pP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FI"/>
        </w:rPr>
        <w:id w:val="-5297222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07B7DF" w14:textId="00EB36C8" w:rsidR="009C0992" w:rsidRPr="00A27C6B" w:rsidRDefault="009C0992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A27C6B">
            <w:rPr>
              <w:rFonts w:ascii="Times New Roman" w:hAnsi="Times New Roman" w:cs="Times New Roman"/>
            </w:rPr>
            <w:t>Sisällysluettelo</w:t>
          </w:r>
          <w:proofErr w:type="spellEnd"/>
        </w:p>
        <w:p w14:paraId="05CCD9E8" w14:textId="65A9655D" w:rsidR="007C0DD7" w:rsidRDefault="009C099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A27C6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27C6B">
            <w:rPr>
              <w:rFonts w:ascii="Times New Roman" w:hAnsi="Times New Roman" w:cs="Times New Roman"/>
            </w:rPr>
            <w:instrText xml:space="preserve"> TOC \o "1-3" \h \z \u </w:instrText>
          </w:r>
          <w:r w:rsidRPr="00A27C6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59378889" w:history="1"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1.</w:t>
            </w:r>
            <w:r w:rsidR="007C0DD7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Tehtävän kuvaus</w:t>
            </w:r>
            <w:r w:rsidR="007C0DD7">
              <w:rPr>
                <w:noProof/>
                <w:webHidden/>
              </w:rPr>
              <w:tab/>
            </w:r>
            <w:r w:rsidR="007C0DD7">
              <w:rPr>
                <w:noProof/>
                <w:webHidden/>
              </w:rPr>
              <w:fldChar w:fldCharType="begin"/>
            </w:r>
            <w:r w:rsidR="007C0DD7">
              <w:rPr>
                <w:noProof/>
                <w:webHidden/>
              </w:rPr>
              <w:instrText xml:space="preserve"> PAGEREF _Toc59378889 \h </w:instrText>
            </w:r>
            <w:r w:rsidR="007C0DD7">
              <w:rPr>
                <w:noProof/>
                <w:webHidden/>
              </w:rPr>
            </w:r>
            <w:r w:rsidR="007C0DD7">
              <w:rPr>
                <w:noProof/>
                <w:webHidden/>
              </w:rPr>
              <w:fldChar w:fldCharType="separate"/>
            </w:r>
            <w:r w:rsidR="007C0DD7">
              <w:rPr>
                <w:noProof/>
                <w:webHidden/>
              </w:rPr>
              <w:t>1</w:t>
            </w:r>
            <w:r w:rsidR="007C0DD7">
              <w:rPr>
                <w:noProof/>
                <w:webHidden/>
              </w:rPr>
              <w:fldChar w:fldCharType="end"/>
            </w:r>
          </w:hyperlink>
        </w:p>
        <w:p w14:paraId="1ED0536E" w14:textId="3E4404E6" w:rsidR="007C0DD7" w:rsidRDefault="00CA4BA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9378890" w:history="1"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2.</w:t>
            </w:r>
            <w:r w:rsidR="007C0DD7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Ratkaisuperiaate</w:t>
            </w:r>
            <w:r w:rsidR="007C0DD7">
              <w:rPr>
                <w:noProof/>
                <w:webHidden/>
              </w:rPr>
              <w:tab/>
            </w:r>
            <w:r w:rsidR="007C0DD7">
              <w:rPr>
                <w:noProof/>
                <w:webHidden/>
              </w:rPr>
              <w:fldChar w:fldCharType="begin"/>
            </w:r>
            <w:r w:rsidR="007C0DD7">
              <w:rPr>
                <w:noProof/>
                <w:webHidden/>
              </w:rPr>
              <w:instrText xml:space="preserve"> PAGEREF _Toc59378890 \h </w:instrText>
            </w:r>
            <w:r w:rsidR="007C0DD7">
              <w:rPr>
                <w:noProof/>
                <w:webHidden/>
              </w:rPr>
            </w:r>
            <w:r w:rsidR="007C0DD7">
              <w:rPr>
                <w:noProof/>
                <w:webHidden/>
              </w:rPr>
              <w:fldChar w:fldCharType="separate"/>
            </w:r>
            <w:r w:rsidR="007C0DD7">
              <w:rPr>
                <w:noProof/>
                <w:webHidden/>
              </w:rPr>
              <w:t>1</w:t>
            </w:r>
            <w:r w:rsidR="007C0DD7">
              <w:rPr>
                <w:noProof/>
                <w:webHidden/>
              </w:rPr>
              <w:fldChar w:fldCharType="end"/>
            </w:r>
          </w:hyperlink>
        </w:p>
        <w:p w14:paraId="391D54A4" w14:textId="40E82A3F" w:rsidR="007C0DD7" w:rsidRDefault="00CA4BA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9378891" w:history="1"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3.</w:t>
            </w:r>
            <w:r w:rsidR="007C0DD7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Moduulien kuvaus</w:t>
            </w:r>
            <w:r w:rsidR="007C0DD7">
              <w:rPr>
                <w:noProof/>
                <w:webHidden/>
              </w:rPr>
              <w:tab/>
            </w:r>
            <w:r w:rsidR="007C0DD7">
              <w:rPr>
                <w:noProof/>
                <w:webHidden/>
              </w:rPr>
              <w:fldChar w:fldCharType="begin"/>
            </w:r>
            <w:r w:rsidR="007C0DD7">
              <w:rPr>
                <w:noProof/>
                <w:webHidden/>
              </w:rPr>
              <w:instrText xml:space="preserve"> PAGEREF _Toc59378891 \h </w:instrText>
            </w:r>
            <w:r w:rsidR="007C0DD7">
              <w:rPr>
                <w:noProof/>
                <w:webHidden/>
              </w:rPr>
            </w:r>
            <w:r w:rsidR="007C0DD7">
              <w:rPr>
                <w:noProof/>
                <w:webHidden/>
              </w:rPr>
              <w:fldChar w:fldCharType="separate"/>
            </w:r>
            <w:r w:rsidR="007C0DD7">
              <w:rPr>
                <w:noProof/>
                <w:webHidden/>
              </w:rPr>
              <w:t>2</w:t>
            </w:r>
            <w:r w:rsidR="007C0DD7">
              <w:rPr>
                <w:noProof/>
                <w:webHidden/>
              </w:rPr>
              <w:fldChar w:fldCharType="end"/>
            </w:r>
          </w:hyperlink>
        </w:p>
        <w:p w14:paraId="3544DB77" w14:textId="477CC445" w:rsidR="007C0DD7" w:rsidRDefault="00CA4BA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9378892" w:history="1"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4.</w:t>
            </w:r>
            <w:r w:rsidR="007C0DD7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Testausjärjestely</w:t>
            </w:r>
            <w:r w:rsidR="007C0DD7">
              <w:rPr>
                <w:noProof/>
                <w:webHidden/>
              </w:rPr>
              <w:tab/>
            </w:r>
            <w:r w:rsidR="007C0DD7">
              <w:rPr>
                <w:noProof/>
                <w:webHidden/>
              </w:rPr>
              <w:fldChar w:fldCharType="begin"/>
            </w:r>
            <w:r w:rsidR="007C0DD7">
              <w:rPr>
                <w:noProof/>
                <w:webHidden/>
              </w:rPr>
              <w:instrText xml:space="preserve"> PAGEREF _Toc59378892 \h </w:instrText>
            </w:r>
            <w:r w:rsidR="007C0DD7">
              <w:rPr>
                <w:noProof/>
                <w:webHidden/>
              </w:rPr>
            </w:r>
            <w:r w:rsidR="007C0DD7">
              <w:rPr>
                <w:noProof/>
                <w:webHidden/>
              </w:rPr>
              <w:fldChar w:fldCharType="separate"/>
            </w:r>
            <w:r w:rsidR="007C0DD7">
              <w:rPr>
                <w:noProof/>
                <w:webHidden/>
              </w:rPr>
              <w:t>2</w:t>
            </w:r>
            <w:r w:rsidR="007C0DD7">
              <w:rPr>
                <w:noProof/>
                <w:webHidden/>
              </w:rPr>
              <w:fldChar w:fldCharType="end"/>
            </w:r>
          </w:hyperlink>
        </w:p>
        <w:p w14:paraId="2DA42D70" w14:textId="5AC37EFE" w:rsidR="007C0DD7" w:rsidRDefault="00CA4BA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9378893" w:history="1"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5.</w:t>
            </w:r>
            <w:r w:rsidR="007C0DD7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C0DD7" w:rsidRPr="00E8756B">
              <w:rPr>
                <w:rStyle w:val="Hyperlink"/>
                <w:rFonts w:ascii="Times New Roman" w:hAnsi="Times New Roman" w:cs="Times New Roman"/>
                <w:noProof/>
                <w:lang w:val="fi-FI"/>
              </w:rPr>
              <w:t>Liitteet</w:t>
            </w:r>
            <w:r w:rsidR="007C0DD7">
              <w:rPr>
                <w:noProof/>
                <w:webHidden/>
              </w:rPr>
              <w:tab/>
            </w:r>
            <w:r w:rsidR="007C0DD7">
              <w:rPr>
                <w:noProof/>
                <w:webHidden/>
              </w:rPr>
              <w:fldChar w:fldCharType="begin"/>
            </w:r>
            <w:r w:rsidR="007C0DD7">
              <w:rPr>
                <w:noProof/>
                <w:webHidden/>
              </w:rPr>
              <w:instrText xml:space="preserve"> PAGEREF _Toc59378893 \h </w:instrText>
            </w:r>
            <w:r w:rsidR="007C0DD7">
              <w:rPr>
                <w:noProof/>
                <w:webHidden/>
              </w:rPr>
            </w:r>
            <w:r w:rsidR="007C0DD7">
              <w:rPr>
                <w:noProof/>
                <w:webHidden/>
              </w:rPr>
              <w:fldChar w:fldCharType="separate"/>
            </w:r>
            <w:r w:rsidR="007C0DD7">
              <w:rPr>
                <w:noProof/>
                <w:webHidden/>
              </w:rPr>
              <w:t>3</w:t>
            </w:r>
            <w:r w:rsidR="007C0DD7">
              <w:rPr>
                <w:noProof/>
                <w:webHidden/>
              </w:rPr>
              <w:fldChar w:fldCharType="end"/>
            </w:r>
          </w:hyperlink>
        </w:p>
        <w:p w14:paraId="0E6FE6ED" w14:textId="47C5695E" w:rsidR="007C0DD7" w:rsidRDefault="00CA4BA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9378894" w:history="1">
            <w:r w:rsidR="007C0DD7" w:rsidRPr="00E8756B">
              <w:rPr>
                <w:rStyle w:val="Hyperlink"/>
                <w:noProof/>
                <w:lang w:val="fi-FI"/>
              </w:rPr>
              <w:t>5.1</w:t>
            </w:r>
            <w:r w:rsidR="007C0DD7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C0DD7" w:rsidRPr="00E8756B">
              <w:rPr>
                <w:rStyle w:val="Hyperlink"/>
                <w:noProof/>
                <w:lang w:val="fi-FI"/>
              </w:rPr>
              <w:t>Vaadittavat ohjelmat</w:t>
            </w:r>
            <w:r w:rsidR="007C0DD7">
              <w:rPr>
                <w:noProof/>
                <w:webHidden/>
              </w:rPr>
              <w:tab/>
            </w:r>
            <w:r w:rsidR="007C0DD7">
              <w:rPr>
                <w:noProof/>
                <w:webHidden/>
              </w:rPr>
              <w:fldChar w:fldCharType="begin"/>
            </w:r>
            <w:r w:rsidR="007C0DD7">
              <w:rPr>
                <w:noProof/>
                <w:webHidden/>
              </w:rPr>
              <w:instrText xml:space="preserve"> PAGEREF _Toc59378894 \h </w:instrText>
            </w:r>
            <w:r w:rsidR="007C0DD7">
              <w:rPr>
                <w:noProof/>
                <w:webHidden/>
              </w:rPr>
            </w:r>
            <w:r w:rsidR="007C0DD7">
              <w:rPr>
                <w:noProof/>
                <w:webHidden/>
              </w:rPr>
              <w:fldChar w:fldCharType="separate"/>
            </w:r>
            <w:r w:rsidR="007C0DD7">
              <w:rPr>
                <w:noProof/>
                <w:webHidden/>
              </w:rPr>
              <w:t>3</w:t>
            </w:r>
            <w:r w:rsidR="007C0DD7">
              <w:rPr>
                <w:noProof/>
                <w:webHidden/>
              </w:rPr>
              <w:fldChar w:fldCharType="end"/>
            </w:r>
          </w:hyperlink>
        </w:p>
        <w:p w14:paraId="75FABF47" w14:textId="1F9017C2" w:rsidR="007C0DD7" w:rsidRDefault="00CA4BA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9378895" w:history="1">
            <w:r w:rsidR="007C0DD7" w:rsidRPr="00E8756B">
              <w:rPr>
                <w:rStyle w:val="Hyperlink"/>
                <w:noProof/>
                <w:lang w:val="fi-FI"/>
              </w:rPr>
              <w:t>5.2</w:t>
            </w:r>
            <w:r w:rsidR="007C0DD7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C0DD7" w:rsidRPr="00E8756B">
              <w:rPr>
                <w:rStyle w:val="Hyperlink"/>
                <w:noProof/>
                <w:lang w:val="fi-FI"/>
              </w:rPr>
              <w:t>Käyttöohje</w:t>
            </w:r>
            <w:r w:rsidR="007C0DD7">
              <w:rPr>
                <w:noProof/>
                <w:webHidden/>
              </w:rPr>
              <w:tab/>
            </w:r>
            <w:r w:rsidR="007C0DD7">
              <w:rPr>
                <w:noProof/>
                <w:webHidden/>
              </w:rPr>
              <w:fldChar w:fldCharType="begin"/>
            </w:r>
            <w:r w:rsidR="007C0DD7">
              <w:rPr>
                <w:noProof/>
                <w:webHidden/>
              </w:rPr>
              <w:instrText xml:space="preserve"> PAGEREF _Toc59378895 \h </w:instrText>
            </w:r>
            <w:r w:rsidR="007C0DD7">
              <w:rPr>
                <w:noProof/>
                <w:webHidden/>
              </w:rPr>
            </w:r>
            <w:r w:rsidR="007C0DD7">
              <w:rPr>
                <w:noProof/>
                <w:webHidden/>
              </w:rPr>
              <w:fldChar w:fldCharType="separate"/>
            </w:r>
            <w:r w:rsidR="007C0DD7">
              <w:rPr>
                <w:noProof/>
                <w:webHidden/>
              </w:rPr>
              <w:t>3</w:t>
            </w:r>
            <w:r w:rsidR="007C0DD7">
              <w:rPr>
                <w:noProof/>
                <w:webHidden/>
              </w:rPr>
              <w:fldChar w:fldCharType="end"/>
            </w:r>
          </w:hyperlink>
        </w:p>
        <w:p w14:paraId="4625CE76" w14:textId="2F88F4F0" w:rsidR="009C0992" w:rsidRPr="00A27C6B" w:rsidRDefault="009C0992">
          <w:pPr>
            <w:rPr>
              <w:rFonts w:ascii="Times New Roman" w:hAnsi="Times New Roman" w:cs="Times New Roman"/>
            </w:rPr>
          </w:pPr>
          <w:r w:rsidRPr="00A27C6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5051D9C" w14:textId="77777777" w:rsidR="009C0992" w:rsidRPr="00A27C6B" w:rsidRDefault="009C0992" w:rsidP="008008E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fi-FI"/>
        </w:rPr>
        <w:sectPr w:rsidR="009C0992" w:rsidRPr="00A27C6B" w:rsidSect="009A41F5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9C72669" w14:textId="6F2DD6EA" w:rsidR="008008E7" w:rsidRPr="00A27C6B" w:rsidRDefault="009A41F5" w:rsidP="008008E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fi-FI"/>
        </w:rPr>
      </w:pPr>
      <w:bookmarkStart w:id="0" w:name="_Toc59378889"/>
      <w:r w:rsidRPr="00A27C6B">
        <w:rPr>
          <w:rFonts w:ascii="Times New Roman" w:hAnsi="Times New Roman" w:cs="Times New Roman"/>
          <w:lang w:val="fi-FI"/>
        </w:rPr>
        <w:lastRenderedPageBreak/>
        <w:t>Tehtävän kuvaus</w:t>
      </w:r>
      <w:bookmarkEnd w:id="0"/>
    </w:p>
    <w:p w14:paraId="2B4E9779" w14:textId="37E13E78" w:rsidR="00EE378B" w:rsidRPr="00DB581F" w:rsidRDefault="00EE378B" w:rsidP="00FA4AFF">
      <w:pPr>
        <w:rPr>
          <w:rFonts w:ascii="Times New Roman" w:hAnsi="Times New Roman" w:cs="Times New Roman"/>
          <w:sz w:val="22"/>
          <w:szCs w:val="22"/>
          <w:lang w:val="fi-FI"/>
        </w:rPr>
      </w:pPr>
      <w:r w:rsidRPr="00DB581F">
        <w:rPr>
          <w:rFonts w:ascii="Times New Roman" w:hAnsi="Times New Roman" w:cs="Times New Roman"/>
          <w:sz w:val="22"/>
          <w:szCs w:val="22"/>
          <w:lang w:val="fi-FI"/>
        </w:rPr>
        <w:t>Vaatimuksina oli mm. 3 metodia, listan ja hajautustaulun käyttö, tiedostoista luku ja kirjoitus, sekä vähintään 100 lausetta koodia.</w:t>
      </w:r>
    </w:p>
    <w:p w14:paraId="57264D1F" w14:textId="77777777" w:rsidR="00EE378B" w:rsidRPr="00DB581F" w:rsidRDefault="00EE378B" w:rsidP="00FA4AFF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28A9C03B" w14:textId="05928068" w:rsidR="006C7B1A" w:rsidRPr="00DB581F" w:rsidRDefault="00EE378B" w:rsidP="00FA4AFF">
      <w:pPr>
        <w:rPr>
          <w:rFonts w:ascii="Times New Roman" w:hAnsi="Times New Roman" w:cs="Times New Roman"/>
          <w:sz w:val="22"/>
          <w:szCs w:val="22"/>
          <w:lang w:val="fi-FI"/>
        </w:rPr>
      </w:pP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Valitsin tehtäväksi luoda tutun pelin nimeltä hirsipuu. Pelissä käyttäjän täytyy ratkaista tuntematon sana arvaamalla sanaan sisältyviä kirjaimia syöttämällä niitä yksitellen. </w:t>
      </w:r>
      <w:r w:rsidR="00D2770F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Peli toimii täysin tekstipohjalla, ja tulevissa laajennuksissa voisi peliin sisällyttää graafisen käyttöliittymän. Alun perin suunnitelmassa oli tarkoitus ilmaista väärien arvausten jäljellä oleva määrä perinteisellä </w:t>
      </w:r>
      <w:proofErr w:type="gramStart"/>
      <w:r w:rsidR="00D2770F" w:rsidRPr="00DB581F">
        <w:rPr>
          <w:rFonts w:ascii="Times New Roman" w:hAnsi="Times New Roman" w:cs="Times New Roman"/>
          <w:sz w:val="22"/>
          <w:szCs w:val="22"/>
          <w:lang w:val="fi-FI"/>
        </w:rPr>
        <w:t>hirsipuu-mallilla</w:t>
      </w:r>
      <w:proofErr w:type="gramEnd"/>
      <w:r w:rsidR="00D2770F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ASCII-merkkejä käyttäen. Tämä osoittautui kuitenkin ongelmalliseksi, joten hirsipuun kuvitus jää mahdolliseksi laajennukseksi. </w:t>
      </w:r>
    </w:p>
    <w:p w14:paraId="1749CBDF" w14:textId="051EE62F" w:rsidR="00D2770F" w:rsidRPr="00DB581F" w:rsidRDefault="00D2770F" w:rsidP="00FA4AFF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60A6038D" w14:textId="2EFDA686" w:rsidR="00D2770F" w:rsidRPr="00DB581F" w:rsidRDefault="00D2770F" w:rsidP="00D2770F">
      <w:pPr>
        <w:rPr>
          <w:rFonts w:ascii="Times New Roman" w:hAnsi="Times New Roman" w:cs="Times New Roman"/>
          <w:sz w:val="22"/>
          <w:szCs w:val="22"/>
          <w:lang w:val="fi-FI"/>
        </w:rPr>
      </w:pP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Kun pelaaja arvaa kirjaimen oikein tai väärin, tulostaa ohjelma </w:t>
      </w:r>
      <w:r w:rsidR="00975F9E">
        <w:rPr>
          <w:rFonts w:ascii="Times New Roman" w:hAnsi="Times New Roman" w:cs="Times New Roman"/>
          <w:sz w:val="22"/>
          <w:szCs w:val="22"/>
          <w:lang w:val="fi-FI"/>
        </w:rPr>
        <w:t xml:space="preserve">tilanteen mukaisesti 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>aina saman viestin pelaajalle. Näitä viestejä voisi olla useampi, ja ohjelma voisi valita niistä vuorotellen jonkin. Tämäkin voisi olla yksi laajennuksen kohde.</w:t>
      </w:r>
    </w:p>
    <w:p w14:paraId="0D714715" w14:textId="77777777" w:rsidR="00D2770F" w:rsidRPr="00A27C6B" w:rsidRDefault="00D2770F" w:rsidP="00FA4AFF">
      <w:pPr>
        <w:rPr>
          <w:rFonts w:ascii="Times New Roman" w:hAnsi="Times New Roman" w:cs="Times New Roman"/>
          <w:lang w:val="fi-FI"/>
        </w:rPr>
      </w:pPr>
    </w:p>
    <w:p w14:paraId="77163093" w14:textId="7B34B25E" w:rsidR="00D2770F" w:rsidRPr="00D2770F" w:rsidRDefault="009A41F5" w:rsidP="00D2770F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fi-FI"/>
        </w:rPr>
      </w:pPr>
      <w:bookmarkStart w:id="1" w:name="_Toc59378890"/>
      <w:r w:rsidRPr="000F495B">
        <w:rPr>
          <w:rFonts w:ascii="Times New Roman" w:hAnsi="Times New Roman" w:cs="Times New Roman"/>
          <w:lang w:val="fi-FI"/>
        </w:rPr>
        <w:t>Ratkaisuperiaate</w:t>
      </w:r>
      <w:bookmarkEnd w:id="1"/>
    </w:p>
    <w:p w14:paraId="00AEE72C" w14:textId="4B55860D" w:rsidR="00D2770F" w:rsidRPr="00DB581F" w:rsidRDefault="00D2770F" w:rsidP="00D2770F">
      <w:pPr>
        <w:rPr>
          <w:rFonts w:ascii="Times New Roman" w:hAnsi="Times New Roman" w:cs="Times New Roman"/>
          <w:sz w:val="22"/>
          <w:szCs w:val="22"/>
          <w:lang w:val="fi-FI"/>
        </w:rPr>
      </w:pP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Ohjelman käynnistyttyä, kysyy se pelaajalta, haluaako tämä jatkaa edellisestä kerrasta tai aloittaa uuden pelin. Jos pelaaja haluaa jatkaa, lataa ohjelma </w:t>
      </w: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save.json</w:t>
      </w:r>
      <w:proofErr w:type="spellEnd"/>
      <w:proofErr w:type="gram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tiedostosta pelitilanne</w:t>
      </w:r>
      <w:r w:rsidR="00926FAA" w:rsidRPr="00DB581F">
        <w:rPr>
          <w:rFonts w:ascii="Times New Roman" w:hAnsi="Times New Roman" w:cs="Times New Roman"/>
          <w:sz w:val="22"/>
          <w:szCs w:val="22"/>
          <w:lang w:val="fi-FI"/>
        </w:rPr>
        <w:t>-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hajautustauluun pelin tilan. Jos pelaaja aloittaa uuden pelin, saa hajautustaulu tiedot </w:t>
      </w: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alkutilanne.json</w:t>
      </w:r>
      <w:proofErr w:type="spellEnd"/>
      <w:proofErr w:type="gram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tiedostosta.</w:t>
      </w:r>
    </w:p>
    <w:p w14:paraId="2F2B3557" w14:textId="27AA2233" w:rsidR="00D2770F" w:rsidRPr="00DB581F" w:rsidRDefault="00D2770F" w:rsidP="00D2770F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44EEBEF7" w14:textId="7AA869FF" w:rsidR="00D2770F" w:rsidRPr="00DB581F" w:rsidRDefault="00EE378B" w:rsidP="00D2770F">
      <w:pPr>
        <w:rPr>
          <w:rFonts w:ascii="Times New Roman" w:hAnsi="Times New Roman" w:cs="Times New Roman"/>
          <w:sz w:val="22"/>
          <w:szCs w:val="22"/>
          <w:lang w:val="fi-FI"/>
        </w:rPr>
      </w:pP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Kun peli on alkanut, ohjelma arpoo satunnaisen sanan </w:t>
      </w:r>
      <w:r w:rsidR="00594614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käyttäen </w:t>
      </w:r>
      <w:proofErr w:type="gramStart"/>
      <w:r w:rsidR="00594614" w:rsidRPr="00DB581F">
        <w:rPr>
          <w:rFonts w:ascii="Courier" w:hAnsi="Courier" w:cs="Times New Roman"/>
          <w:sz w:val="22"/>
          <w:szCs w:val="22"/>
          <w:lang w:val="fi-FI"/>
        </w:rPr>
        <w:t>sananvalinta(</w:t>
      </w:r>
      <w:proofErr w:type="gramEnd"/>
      <w:r w:rsidR="00594614" w:rsidRPr="00DB581F">
        <w:rPr>
          <w:rFonts w:ascii="Courier" w:hAnsi="Courier" w:cs="Times New Roman"/>
          <w:sz w:val="22"/>
          <w:szCs w:val="22"/>
          <w:lang w:val="fi-FI"/>
        </w:rPr>
        <w:t xml:space="preserve">) </w:t>
      </w:r>
      <w:r w:rsidR="00594614" w:rsidRPr="00DB581F">
        <w:rPr>
          <w:rFonts w:ascii="Times New Roman" w:hAnsi="Times New Roman" w:cs="Times New Roman"/>
          <w:sz w:val="22"/>
          <w:szCs w:val="22"/>
          <w:lang w:val="fi-FI"/>
        </w:rPr>
        <w:t>-metodia</w:t>
      </w:r>
      <w:r w:rsidR="00594614" w:rsidRPr="00DB581F">
        <w:rPr>
          <w:rFonts w:ascii="Courier" w:hAnsi="Courier" w:cs="Times New Roman"/>
          <w:sz w:val="22"/>
          <w:szCs w:val="22"/>
          <w:lang w:val="fi-FI"/>
        </w:rPr>
        <w:t>.</w:t>
      </w:r>
      <w:r w:rsidR="00975F9E">
        <w:rPr>
          <w:rFonts w:ascii="Courier" w:hAnsi="Courier" w:cs="Times New Roman"/>
          <w:sz w:val="22"/>
          <w:szCs w:val="22"/>
          <w:lang w:val="fi-FI"/>
        </w:rPr>
        <w:t xml:space="preserve"> 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>Tämän</w:t>
      </w:r>
      <w:r w:rsidR="008A33BE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jälkeen pelaajalta odotetaan syötettä. Syöte sallitaan vasta, kun ohjelma tunnistaa sen kirjaimeksi, ja sen pituus on yksi. Kun syöte on annettu, ohjelma tarkistaa </w:t>
      </w:r>
      <w:proofErr w:type="gramStart"/>
      <w:r w:rsidR="000A4C40" w:rsidRPr="00DB581F">
        <w:rPr>
          <w:rFonts w:ascii="Courier" w:hAnsi="Courier" w:cs="Times New Roman"/>
          <w:sz w:val="22"/>
          <w:szCs w:val="22"/>
          <w:lang w:val="fi-FI"/>
        </w:rPr>
        <w:t>kokeilin(</w:t>
      </w:r>
      <w:proofErr w:type="gramEnd"/>
      <w:r w:rsidR="000A4C40"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="000A4C40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-metodilla 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>oliko kirjain sanassa vai ei. Jos kirjain oli sanassa, ohjelma tulostaa onnitteluviestin käyttäjälle</w:t>
      </w:r>
      <w:r w:rsidR="006B55D4">
        <w:rPr>
          <w:rFonts w:ascii="Times New Roman" w:hAnsi="Times New Roman" w:cs="Times New Roman"/>
          <w:sz w:val="22"/>
          <w:szCs w:val="22"/>
          <w:lang w:val="fi-FI"/>
        </w:rPr>
        <w:t xml:space="preserve"> ja 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oikeiden ”_” -merkkien paikoille ilmestyy arvattu kirjain ja mahdollisten väärien arvausten määrä pysyy samana. Jos kirjain ei ollut sanassa, ohjelma tulostaa harmitteluviestin käyttäjälle, jäljellä olevien väärien arvausten määrän </w:t>
      </w:r>
      <w:proofErr w:type="spellStart"/>
      <w:proofErr w:type="gramStart"/>
      <w:r w:rsidR="000A4C40" w:rsidRPr="00DB581F">
        <w:rPr>
          <w:rFonts w:ascii="Courier" w:hAnsi="Courier" w:cs="Times New Roman"/>
          <w:sz w:val="22"/>
          <w:szCs w:val="22"/>
          <w:lang w:val="fi-FI"/>
        </w:rPr>
        <w:t>piirraU</w:t>
      </w:r>
      <w:r w:rsidRPr="00DB581F">
        <w:rPr>
          <w:rFonts w:ascii="Courier" w:hAnsi="Courier" w:cs="Times New Roman"/>
          <w:sz w:val="22"/>
          <w:szCs w:val="22"/>
          <w:lang w:val="fi-FI"/>
        </w:rPr>
        <w:t>kko</w:t>
      </w:r>
      <w:proofErr w:type="spellEnd"/>
      <w:r w:rsidR="000A4C40"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gramEnd"/>
      <w:r w:rsidR="000A4C40"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="000A4C40" w:rsidRPr="00DB581F">
        <w:rPr>
          <w:rFonts w:ascii="Times New Roman" w:hAnsi="Times New Roman" w:cs="Times New Roman"/>
          <w:sz w:val="22"/>
          <w:szCs w:val="22"/>
          <w:lang w:val="fi-FI"/>
        </w:rPr>
        <w:t>metodilla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>, listan näytölle annetuista vääristä kirjaimista, ja mahdollisten väärien vastausten määrä kasvaa yhdellä. Tällä hetkellä maksimimäärä vääriä vastauksia on 7.</w:t>
      </w:r>
    </w:p>
    <w:p w14:paraId="527E96CA" w14:textId="5D6BAB02" w:rsidR="00EE378B" w:rsidRPr="00DB581F" w:rsidRDefault="00EE378B" w:rsidP="00D2770F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068C4D96" w14:textId="057D916B" w:rsidR="00EE378B" w:rsidRPr="00DB581F" w:rsidRDefault="00EE378B" w:rsidP="00D2770F">
      <w:pPr>
        <w:rPr>
          <w:rFonts w:ascii="Times New Roman" w:hAnsi="Times New Roman" w:cs="Times New Roman"/>
          <w:sz w:val="22"/>
          <w:szCs w:val="22"/>
          <w:lang w:val="fi-FI"/>
        </w:rPr>
      </w:pPr>
      <w:r w:rsidRPr="00DB581F">
        <w:rPr>
          <w:rFonts w:ascii="Times New Roman" w:hAnsi="Times New Roman" w:cs="Times New Roman"/>
          <w:sz w:val="22"/>
          <w:szCs w:val="22"/>
          <w:lang w:val="fi-FI"/>
        </w:rPr>
        <w:t>Ohjelma tarkistaa jatkuvasti, onko pelaaja ylittänyt väärien vastauksien maksimimäärää, ja heti kun näin tapahtuu, pelaaja häviää. Ohjelma tarkistaa myös jatkuvasti</w:t>
      </w:r>
      <w:r w:rsidR="000A4C40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</w:t>
      </w:r>
      <w:proofErr w:type="spellStart"/>
      <w:proofErr w:type="gramStart"/>
      <w:r w:rsidR="000A4C40" w:rsidRPr="00DB581F">
        <w:rPr>
          <w:rFonts w:ascii="Courier" w:hAnsi="Courier" w:cs="Times New Roman"/>
          <w:sz w:val="22"/>
          <w:szCs w:val="22"/>
          <w:lang w:val="fi-FI"/>
        </w:rPr>
        <w:t>checkVoitto</w:t>
      </w:r>
      <w:proofErr w:type="spellEnd"/>
      <w:r w:rsidR="000A4C40"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gramEnd"/>
      <w:r w:rsidR="000A4C40" w:rsidRPr="00DB581F">
        <w:rPr>
          <w:rFonts w:ascii="Courier" w:hAnsi="Courier" w:cs="Times New Roman"/>
          <w:sz w:val="22"/>
          <w:szCs w:val="22"/>
          <w:lang w:val="fi-FI"/>
        </w:rPr>
        <w:t xml:space="preserve">) </w:t>
      </w:r>
      <w:r w:rsidR="000A4C40" w:rsidRPr="00DB581F">
        <w:rPr>
          <w:rFonts w:ascii="Times New Roman" w:hAnsi="Times New Roman" w:cs="Times New Roman"/>
          <w:sz w:val="22"/>
          <w:szCs w:val="22"/>
          <w:lang w:val="fi-FI"/>
        </w:rPr>
        <w:t>-metodilla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>, onko kaikki kirjaimet arvattu, ja jos on, pelaaja voittaa.</w:t>
      </w:r>
      <w:r w:rsidR="000A4C40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Kummankin tapauksen jälkeen käyttäjältä kysytään, haluaako tämä aloittaa uuden pelin. </w:t>
      </w:r>
    </w:p>
    <w:p w14:paraId="065A4188" w14:textId="7A3EC080" w:rsidR="006C7B1A" w:rsidRDefault="006C7B1A" w:rsidP="006C7B1A">
      <w:pPr>
        <w:rPr>
          <w:lang w:val="fi-FI"/>
        </w:rPr>
      </w:pPr>
    </w:p>
    <w:p w14:paraId="546BD8BF" w14:textId="13568D7D" w:rsidR="001467C2" w:rsidRDefault="001467C2" w:rsidP="006C7B1A">
      <w:pPr>
        <w:rPr>
          <w:lang w:val="fi-FI"/>
        </w:rPr>
      </w:pPr>
    </w:p>
    <w:p w14:paraId="7A7EBCF0" w14:textId="50AFC3F5" w:rsidR="001467C2" w:rsidRDefault="001467C2" w:rsidP="006C7B1A">
      <w:pPr>
        <w:rPr>
          <w:lang w:val="fi-FI"/>
        </w:rPr>
      </w:pPr>
    </w:p>
    <w:p w14:paraId="01FD647A" w14:textId="0173C648" w:rsidR="001467C2" w:rsidRDefault="001467C2" w:rsidP="006C7B1A">
      <w:pPr>
        <w:rPr>
          <w:lang w:val="fi-FI"/>
        </w:rPr>
      </w:pPr>
    </w:p>
    <w:p w14:paraId="518A688F" w14:textId="77777777" w:rsidR="00DB581F" w:rsidRDefault="00DB581F" w:rsidP="006C7B1A">
      <w:pPr>
        <w:rPr>
          <w:lang w:val="fi-FI"/>
        </w:rPr>
      </w:pPr>
    </w:p>
    <w:p w14:paraId="352D7A9B" w14:textId="0EE0A62A" w:rsidR="001467C2" w:rsidRDefault="001467C2" w:rsidP="006C7B1A">
      <w:pPr>
        <w:rPr>
          <w:lang w:val="fi-FI"/>
        </w:rPr>
      </w:pPr>
    </w:p>
    <w:p w14:paraId="5B536289" w14:textId="28F81456" w:rsidR="00DB581F" w:rsidRDefault="00DB581F" w:rsidP="006C7B1A">
      <w:pPr>
        <w:rPr>
          <w:lang w:val="fi-FI"/>
        </w:rPr>
      </w:pPr>
    </w:p>
    <w:p w14:paraId="5030F6AA" w14:textId="77777777" w:rsidR="00DB581F" w:rsidRPr="006C7B1A" w:rsidRDefault="00DB581F" w:rsidP="006C7B1A">
      <w:pPr>
        <w:rPr>
          <w:lang w:val="fi-FI"/>
        </w:rPr>
      </w:pPr>
    </w:p>
    <w:p w14:paraId="5673DD7D" w14:textId="48269172" w:rsidR="009A41F5" w:rsidRDefault="00003101" w:rsidP="008008E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fi-FI"/>
        </w:rPr>
      </w:pPr>
      <w:bookmarkStart w:id="2" w:name="_Toc59378891"/>
      <w:r>
        <w:rPr>
          <w:rFonts w:ascii="Times New Roman" w:hAnsi="Times New Roman" w:cs="Times New Roman"/>
          <w:lang w:val="fi-FI"/>
        </w:rPr>
        <w:lastRenderedPageBreak/>
        <w:t>Moduulien kuvaus</w:t>
      </w:r>
      <w:bookmarkEnd w:id="2"/>
    </w:p>
    <w:p w14:paraId="422756EE" w14:textId="54621FBA" w:rsidR="001467C2" w:rsidRPr="00DB581F" w:rsidRDefault="00003101" w:rsidP="001467C2">
      <w:pPr>
        <w:rPr>
          <w:rFonts w:ascii="Times New Roman" w:hAnsi="Times New Roman" w:cs="Times New Roman"/>
          <w:sz w:val="22"/>
          <w:szCs w:val="22"/>
          <w:lang w:val="fi-FI"/>
        </w:rPr>
      </w:pPr>
      <w:proofErr w:type="gramStart"/>
      <w:r w:rsidRPr="00DB581F">
        <w:rPr>
          <w:rFonts w:ascii="Courier" w:hAnsi="Courier"/>
          <w:sz w:val="22"/>
          <w:szCs w:val="22"/>
          <w:lang w:val="fi-FI"/>
        </w:rPr>
        <w:t>sananvalinta(</w:t>
      </w:r>
      <w:proofErr w:type="gramEnd"/>
      <w:r w:rsidRPr="00DB581F">
        <w:rPr>
          <w:rFonts w:ascii="Courier" w:hAnsi="Courier"/>
          <w:sz w:val="22"/>
          <w:szCs w:val="22"/>
          <w:lang w:val="fi-FI"/>
        </w:rPr>
        <w:t xml:space="preserve">) 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-moduuli avaa tiedoston </w:t>
      </w:r>
      <w:r w:rsidRPr="00DB581F">
        <w:rPr>
          <w:rFonts w:ascii="Courier" w:hAnsi="Courier" w:cs="Times New Roman"/>
          <w:sz w:val="22"/>
          <w:szCs w:val="22"/>
          <w:lang w:val="fi-FI"/>
        </w:rPr>
        <w:t>sanat.csv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ja valitsee sieltä 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random.choice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()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moduulilla satunnaisen sanan, ja palauttaa sen.</w:t>
      </w:r>
    </w:p>
    <w:p w14:paraId="5367F956" w14:textId="56D53F1E" w:rsidR="00003101" w:rsidRPr="00DB581F" w:rsidRDefault="00003101" w:rsidP="001467C2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3C71200D" w14:textId="29E5A848" w:rsidR="00003101" w:rsidRPr="00DB581F" w:rsidRDefault="00003101" w:rsidP="001467C2">
      <w:pPr>
        <w:rPr>
          <w:rFonts w:ascii="Times New Roman" w:hAnsi="Times New Roman" w:cs="Times New Roman"/>
          <w:sz w:val="22"/>
          <w:szCs w:val="22"/>
          <w:lang w:val="fi-FI"/>
        </w:rPr>
      </w:pP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piirraUkko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vaarVast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saa parametrinaan pelitilanne-hajautustaulusta väärien vastausten määrän kokonaislukuna, muuttaa sen merkkijonoksi. Avaa tiedoston </w:t>
      </w: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ukko.json</w:t>
      </w:r>
      <w:proofErr w:type="spellEnd"/>
      <w:proofErr w:type="gram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ja tulostaa sieltä numeroa vastaavan arvon.</w:t>
      </w:r>
    </w:p>
    <w:p w14:paraId="1F2CBEE2" w14:textId="12A3B7CD" w:rsidR="00003101" w:rsidRPr="00DB581F" w:rsidRDefault="00003101" w:rsidP="001467C2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2DCEE2D4" w14:textId="229E09FA" w:rsidR="00003101" w:rsidRPr="00DB581F" w:rsidRDefault="00003101" w:rsidP="001467C2">
      <w:pPr>
        <w:rPr>
          <w:rFonts w:ascii="Times New Roman" w:hAnsi="Times New Roman" w:cs="Times New Roman"/>
          <w:sz w:val="22"/>
          <w:szCs w:val="22"/>
          <w:lang w:val="fi-FI"/>
        </w:rPr>
      </w:pP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save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(tilanne)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saa parametrinaan pelitilanne-hajautustaulun, ja kirjoittaa sen tiedostoon </w:t>
      </w: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save.json</w:t>
      </w:r>
      <w:proofErr w:type="spellEnd"/>
      <w:proofErr w:type="gramEnd"/>
      <w:r w:rsidRPr="00DB581F">
        <w:rPr>
          <w:rFonts w:ascii="Times New Roman" w:hAnsi="Times New Roman" w:cs="Times New Roman"/>
          <w:sz w:val="22"/>
          <w:szCs w:val="22"/>
          <w:lang w:val="fi-FI"/>
        </w:rPr>
        <w:t>.</w:t>
      </w:r>
    </w:p>
    <w:p w14:paraId="23F18268" w14:textId="0324874F" w:rsidR="00003101" w:rsidRPr="00DB581F" w:rsidRDefault="00003101" w:rsidP="001467C2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2B6785AB" w14:textId="2B3A203F" w:rsidR="00003101" w:rsidRPr="00DB581F" w:rsidRDefault="00003101" w:rsidP="001467C2">
      <w:pPr>
        <w:rPr>
          <w:rFonts w:ascii="Times New Roman" w:hAnsi="Times New Roman" w:cs="Times New Roman"/>
          <w:sz w:val="22"/>
          <w:szCs w:val="22"/>
          <w:lang w:val="fi-FI"/>
        </w:rPr>
      </w:pPr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kokeilin(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>sana, arvaus)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saa parametrinaan sanan, mikä on pelitilanne-hajautustaulusta pelissä arvattava sana, sekä arvaus, mikä on pelaajan antama syöte. Palauttaa 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True</w:t>
      </w:r>
      <w:proofErr w:type="spell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, jos arvaus on sanassa, tai 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False</w:t>
      </w:r>
      <w:proofErr w:type="spellEnd"/>
      <w:r w:rsidRPr="00DB581F">
        <w:rPr>
          <w:rFonts w:ascii="Times New Roman" w:hAnsi="Times New Roman" w:cs="Times New Roman"/>
          <w:sz w:val="22"/>
          <w:szCs w:val="22"/>
          <w:lang w:val="fi-FI"/>
        </w:rPr>
        <w:t>, jos ei ole.</w:t>
      </w:r>
    </w:p>
    <w:p w14:paraId="6FF3D13F" w14:textId="77AF5F36" w:rsidR="00926FAA" w:rsidRPr="00DB581F" w:rsidRDefault="00926FAA" w:rsidP="001467C2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1DE4883D" w14:textId="2A296773" w:rsidR="00926FAA" w:rsidRPr="00DB581F" w:rsidRDefault="00926FAA" w:rsidP="001467C2">
      <w:pPr>
        <w:rPr>
          <w:rFonts w:ascii="Times New Roman" w:hAnsi="Times New Roman" w:cs="Times New Roman"/>
          <w:sz w:val="22"/>
          <w:szCs w:val="22"/>
          <w:lang w:val="fi-FI"/>
        </w:rPr>
      </w:pP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lataaAlusta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muuttaa pelitilanne-hajautustaulun vastaamaan lähtötilannetta 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alkutilanne.json</w:t>
      </w:r>
      <w:proofErr w:type="spell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tiedostosta. Se myös arpoo uuden sanan pelitilanne-hajautustauluun.</w:t>
      </w:r>
    </w:p>
    <w:p w14:paraId="065C215B" w14:textId="1172736F" w:rsidR="00003101" w:rsidRPr="00DB581F" w:rsidRDefault="00003101" w:rsidP="001467C2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6EC315D4" w14:textId="2B046EBA" w:rsidR="00926FAA" w:rsidRPr="00DB581F" w:rsidRDefault="00926FAA" w:rsidP="001467C2">
      <w:pPr>
        <w:rPr>
          <w:rFonts w:ascii="Times New Roman" w:hAnsi="Times New Roman" w:cs="Times New Roman"/>
          <w:sz w:val="22"/>
          <w:szCs w:val="22"/>
          <w:lang w:val="fi-FI"/>
        </w:rPr>
      </w:pP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lataaSavesta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avaa 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save.json</w:t>
      </w:r>
      <w:proofErr w:type="spell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tiedoston ja muuttaa pelitilanne-hajautustaulun vastaamaan 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save.json</w:t>
      </w:r>
      <w:proofErr w:type="spell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tiedostoon tallennettua hajautustaulua.</w:t>
      </w:r>
    </w:p>
    <w:p w14:paraId="64188C6A" w14:textId="1CCFBD37" w:rsidR="00926FAA" w:rsidRPr="00DB581F" w:rsidRDefault="00926FAA" w:rsidP="001467C2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689AA060" w14:textId="50823216" w:rsidR="00926FAA" w:rsidRPr="00DB581F" w:rsidRDefault="001E62E3" w:rsidP="001467C2">
      <w:pPr>
        <w:rPr>
          <w:rFonts w:ascii="Times New Roman" w:hAnsi="Times New Roman" w:cs="Times New Roman"/>
          <w:sz w:val="22"/>
          <w:szCs w:val="22"/>
          <w:lang w:val="fi-FI"/>
        </w:rPr>
      </w:pPr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p</w:t>
      </w:r>
      <w:r w:rsidR="00926FAA" w:rsidRPr="00DB581F">
        <w:rPr>
          <w:rFonts w:ascii="Courier" w:hAnsi="Courier" w:cs="Times New Roman"/>
          <w:sz w:val="22"/>
          <w:szCs w:val="22"/>
          <w:lang w:val="fi-FI"/>
        </w:rPr>
        <w:t>eli(</w:t>
      </w:r>
      <w:proofErr w:type="gramEnd"/>
      <w:r w:rsidR="00926FAA"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="00926FAA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metodi on yksi vuoro. Tulostaa arvatut väärät kirjaimet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sekä arvausten jäljellä olevan määrän </w:t>
      </w: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piirraUkko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 xml:space="preserve">) 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-metodilla. Ottaa käyttäjältä syötteenä yhden kirjaimen, ja käyttää tähän </w:t>
      </w:r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kokeilin(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metodia. Jos arvattu kirjain on jo arvattu, ohjelma ilmoittaa tästä ja kutsuu uudelleen </w:t>
      </w:r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peli(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-metodia. Nyt ohjelma käyttää </w:t>
      </w:r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kokeilin(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-metodia. Jos metodi palauttaa 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True</w:t>
      </w:r>
      <w:proofErr w:type="spell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, sanasta paljastuu kirjaimia ja pelitilanne-hajautustaulun oikein arvattuihin kirjaimiin lisätään kyseinen kirjain. Jos 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False</w:t>
      </w:r>
      <w:proofErr w:type="spell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, väärien vastausten määrä kasvaa ja väärin arvattujen kirjainten listaan pelitilanne-hajautustaulussa lisätään tämä kirjain. Nyt </w:t>
      </w: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checkVoitto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metodia kutsutaan, jos ei ole voittanut, kutsuu uudelleen </w:t>
      </w:r>
      <w:r w:rsidRPr="00DB581F">
        <w:rPr>
          <w:rFonts w:ascii="Courier" w:hAnsi="Courier" w:cs="Times New Roman"/>
          <w:sz w:val="22"/>
          <w:szCs w:val="22"/>
          <w:lang w:val="fi-FI"/>
        </w:rPr>
        <w:t>peli()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metodia uudelleen. Useissa kohdissa kutsutaan myös </w:t>
      </w: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save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metodia automaattisesti pelin tallentamiseksi. Metodista poistutaan palauttamalla </w:t>
      </w:r>
      <w:proofErr w:type="spellStart"/>
      <w:r w:rsidRPr="00DB581F">
        <w:rPr>
          <w:rFonts w:ascii="Courier" w:hAnsi="Courier" w:cs="Times New Roman"/>
          <w:sz w:val="22"/>
          <w:szCs w:val="22"/>
          <w:lang w:val="fi-FI"/>
        </w:rPr>
        <w:t>False</w:t>
      </w:r>
      <w:proofErr w:type="spell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, </w:t>
      </w:r>
      <w:proofErr w:type="spellStart"/>
      <w:r w:rsidRPr="00DB581F">
        <w:rPr>
          <w:rFonts w:ascii="Times New Roman" w:hAnsi="Times New Roman" w:cs="Times New Roman"/>
          <w:sz w:val="22"/>
          <w:szCs w:val="22"/>
          <w:lang w:val="fi-FI"/>
        </w:rPr>
        <w:t>esim</w:t>
      </w:r>
      <w:proofErr w:type="spellEnd"/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tilanteessa, jossa pelaaja </w:t>
      </w:r>
      <w:r w:rsidR="00F44963" w:rsidRPr="00DB581F">
        <w:rPr>
          <w:rFonts w:ascii="Times New Roman" w:hAnsi="Times New Roman" w:cs="Times New Roman"/>
          <w:sz w:val="22"/>
          <w:szCs w:val="22"/>
          <w:lang w:val="fi-FI"/>
        </w:rPr>
        <w:t>häviää tai voittaa.</w:t>
      </w:r>
    </w:p>
    <w:p w14:paraId="0E78E15D" w14:textId="465214E5" w:rsidR="001E62E3" w:rsidRPr="00DB581F" w:rsidRDefault="001E62E3" w:rsidP="001467C2">
      <w:pPr>
        <w:rPr>
          <w:rFonts w:ascii="Times New Roman" w:hAnsi="Times New Roman" w:cs="Times New Roman"/>
          <w:sz w:val="22"/>
          <w:szCs w:val="22"/>
          <w:lang w:val="fi-FI"/>
        </w:rPr>
      </w:pPr>
    </w:p>
    <w:p w14:paraId="55F86464" w14:textId="5919F1C6" w:rsidR="001E62E3" w:rsidRPr="00DB581F" w:rsidRDefault="001E62E3" w:rsidP="001467C2">
      <w:pPr>
        <w:rPr>
          <w:rFonts w:ascii="Times New Roman" w:hAnsi="Times New Roman" w:cs="Times New Roman"/>
          <w:sz w:val="22"/>
          <w:szCs w:val="22"/>
          <w:lang w:val="fi-FI"/>
        </w:rPr>
      </w:pPr>
      <w:proofErr w:type="spellStart"/>
      <w:proofErr w:type="gramStart"/>
      <w:r w:rsidRPr="00DB581F">
        <w:rPr>
          <w:rFonts w:ascii="Courier" w:hAnsi="Courier" w:cs="Times New Roman"/>
          <w:sz w:val="22"/>
          <w:szCs w:val="22"/>
          <w:lang w:val="fi-FI"/>
        </w:rPr>
        <w:t>peliKoko</w:t>
      </w:r>
      <w:proofErr w:type="spellEnd"/>
      <w:r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gramEnd"/>
      <w:r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metodi sisältää alkuun </w:t>
      </w:r>
      <w:r w:rsidRPr="00DB581F">
        <w:rPr>
          <w:rFonts w:ascii="Courier" w:hAnsi="Courier" w:cs="Times New Roman"/>
          <w:sz w:val="22"/>
          <w:szCs w:val="22"/>
          <w:lang w:val="fi-FI"/>
        </w:rPr>
        <w:t>peli()</w:t>
      </w:r>
      <w:r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metodin. Kun pelimetodista poistutaan, </w:t>
      </w:r>
      <w:proofErr w:type="gramStart"/>
      <w:r w:rsidR="00F44963" w:rsidRPr="00DB581F">
        <w:rPr>
          <w:rFonts w:ascii="Times New Roman" w:hAnsi="Times New Roman" w:cs="Times New Roman"/>
          <w:sz w:val="22"/>
          <w:szCs w:val="22"/>
          <w:lang w:val="fi-FI"/>
        </w:rPr>
        <w:t>kysytään käyttäjältä haluaako</w:t>
      </w:r>
      <w:proofErr w:type="gramEnd"/>
      <w:r w:rsidR="00F44963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tämä uuteen peliin. Jos haluaa, kutsutaan </w:t>
      </w:r>
      <w:proofErr w:type="spellStart"/>
      <w:proofErr w:type="gramStart"/>
      <w:r w:rsidR="00F44963" w:rsidRPr="00DB581F">
        <w:rPr>
          <w:rFonts w:ascii="Courier" w:hAnsi="Courier" w:cs="Times New Roman"/>
          <w:sz w:val="22"/>
          <w:szCs w:val="22"/>
          <w:lang w:val="fi-FI"/>
        </w:rPr>
        <w:t>peliKoko</w:t>
      </w:r>
      <w:proofErr w:type="spellEnd"/>
      <w:r w:rsidR="00F44963" w:rsidRPr="00DB581F">
        <w:rPr>
          <w:rFonts w:ascii="Courier" w:hAnsi="Courier" w:cs="Times New Roman"/>
          <w:sz w:val="22"/>
          <w:szCs w:val="22"/>
          <w:lang w:val="fi-FI"/>
        </w:rPr>
        <w:t>(</w:t>
      </w:r>
      <w:proofErr w:type="gramEnd"/>
      <w:r w:rsidR="00F44963" w:rsidRPr="00DB581F">
        <w:rPr>
          <w:rFonts w:ascii="Courier" w:hAnsi="Courier" w:cs="Times New Roman"/>
          <w:sz w:val="22"/>
          <w:szCs w:val="22"/>
          <w:lang w:val="fi-FI"/>
        </w:rPr>
        <w:t>)</w:t>
      </w:r>
      <w:r w:rsidR="00F44963" w:rsidRPr="00DB581F">
        <w:rPr>
          <w:rFonts w:ascii="Times New Roman" w:hAnsi="Times New Roman" w:cs="Times New Roman"/>
          <w:sz w:val="22"/>
          <w:szCs w:val="22"/>
          <w:lang w:val="fi-FI"/>
        </w:rPr>
        <w:t xml:space="preserve"> metodia uudelleen, jos ei, </w:t>
      </w:r>
      <w:proofErr w:type="spellStart"/>
      <w:r w:rsidR="00F44963" w:rsidRPr="00DB581F">
        <w:rPr>
          <w:rFonts w:ascii="Courier" w:hAnsi="Courier" w:cs="Times New Roman"/>
          <w:sz w:val="22"/>
          <w:szCs w:val="22"/>
          <w:lang w:val="fi-FI"/>
        </w:rPr>
        <w:t>exit</w:t>
      </w:r>
      <w:proofErr w:type="spellEnd"/>
      <w:r w:rsidR="00F44963" w:rsidRPr="00DB581F">
        <w:rPr>
          <w:rFonts w:ascii="Courier" w:hAnsi="Courier" w:cs="Times New Roman"/>
          <w:sz w:val="22"/>
          <w:szCs w:val="22"/>
          <w:lang w:val="fi-FI"/>
        </w:rPr>
        <w:t>().</w:t>
      </w:r>
    </w:p>
    <w:p w14:paraId="7E79FCD1" w14:textId="77777777" w:rsidR="00003101" w:rsidRPr="00003101" w:rsidRDefault="00003101" w:rsidP="001467C2">
      <w:pPr>
        <w:rPr>
          <w:rFonts w:ascii="Times New Roman" w:hAnsi="Times New Roman" w:cs="Times New Roman"/>
          <w:lang w:val="fi-FI"/>
        </w:rPr>
      </w:pPr>
    </w:p>
    <w:p w14:paraId="6330D9BF" w14:textId="6BE1B37E" w:rsidR="009A41F5" w:rsidRDefault="009A41F5" w:rsidP="008008E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fi-FI"/>
        </w:rPr>
      </w:pPr>
      <w:bookmarkStart w:id="3" w:name="_Toc59378892"/>
      <w:r w:rsidRPr="00A27C6B">
        <w:rPr>
          <w:rFonts w:ascii="Times New Roman" w:hAnsi="Times New Roman" w:cs="Times New Roman"/>
          <w:lang w:val="fi-FI"/>
        </w:rPr>
        <w:t>Testausjärjestely</w:t>
      </w:r>
      <w:bookmarkEnd w:id="3"/>
    </w:p>
    <w:p w14:paraId="4CAFC9E1" w14:textId="330E3F0C" w:rsidR="00DB581F" w:rsidRDefault="00112672" w:rsidP="00DB581F">
      <w:pPr>
        <w:rPr>
          <w:lang w:val="fi-FI"/>
        </w:rPr>
      </w:pPr>
      <w:proofErr w:type="spellStart"/>
      <w:r>
        <w:rPr>
          <w:lang w:val="fi-FI"/>
        </w:rPr>
        <w:t>Testausjärjestelyina</w:t>
      </w:r>
      <w:proofErr w:type="spellEnd"/>
      <w:r>
        <w:rPr>
          <w:lang w:val="fi-FI"/>
        </w:rPr>
        <w:t xml:space="preserve"> olen antanut ohjelman useammalle perheenjäsenelle kokeiltavaksi. Olen ohjeistanut ilmoittamaan </w:t>
      </w:r>
      <w:proofErr w:type="spellStart"/>
      <w:r>
        <w:rPr>
          <w:lang w:val="fi-FI"/>
        </w:rPr>
        <w:t>bugeista</w:t>
      </w:r>
      <w:proofErr w:type="spellEnd"/>
      <w:r>
        <w:rPr>
          <w:lang w:val="fi-FI"/>
        </w:rPr>
        <w:t xml:space="preserve"> välittömäst</w:t>
      </w:r>
      <w:r w:rsidR="00537F28">
        <w:rPr>
          <w:lang w:val="fi-FI"/>
        </w:rPr>
        <w:t xml:space="preserve">i, eli siitä, miltä </w:t>
      </w:r>
      <w:proofErr w:type="spellStart"/>
      <w:r w:rsidR="00537F28">
        <w:rPr>
          <w:lang w:val="fi-FI"/>
        </w:rPr>
        <w:t>bugi</w:t>
      </w:r>
      <w:proofErr w:type="spellEnd"/>
      <w:r w:rsidR="00537F28">
        <w:rPr>
          <w:lang w:val="fi-FI"/>
        </w:rPr>
        <w:t xml:space="preserve"> näyttää ja miten se aiheutui. Moduulien erillisen testauksen olen suorittanut itse, missä ei tullut ilmi ongelmia.</w:t>
      </w:r>
    </w:p>
    <w:p w14:paraId="44956F0C" w14:textId="33D20856" w:rsidR="004E0AA8" w:rsidRDefault="004E0AA8" w:rsidP="00DB581F">
      <w:pPr>
        <w:rPr>
          <w:lang w:val="fi-FI"/>
        </w:rPr>
      </w:pPr>
    </w:p>
    <w:p w14:paraId="1B969114" w14:textId="43CE319F" w:rsidR="004E0AA8" w:rsidRDefault="004E0AA8" w:rsidP="00DB581F">
      <w:pPr>
        <w:rPr>
          <w:lang w:val="fi-FI"/>
        </w:rPr>
      </w:pPr>
      <w:r>
        <w:rPr>
          <w:lang w:val="fi-FI"/>
        </w:rPr>
        <w:t xml:space="preserve">20.12 Paljastunut </w:t>
      </w:r>
      <w:proofErr w:type="spellStart"/>
      <w:r>
        <w:rPr>
          <w:lang w:val="fi-FI"/>
        </w:rPr>
        <w:t>bugi</w:t>
      </w:r>
      <w:proofErr w:type="spellEnd"/>
      <w:r>
        <w:rPr>
          <w:lang w:val="fi-FI"/>
        </w:rPr>
        <w:t xml:space="preserve">, salli pelaajan syöttämään numeroita. </w:t>
      </w:r>
      <w:r w:rsidR="00716A5A">
        <w:rPr>
          <w:lang w:val="fi-FI"/>
        </w:rPr>
        <w:t>-Korjattu</w:t>
      </w:r>
    </w:p>
    <w:p w14:paraId="58527FC5" w14:textId="46D84FF3" w:rsidR="0090051F" w:rsidRDefault="0090051F" w:rsidP="00DB581F">
      <w:pPr>
        <w:rPr>
          <w:lang w:val="fi-FI"/>
        </w:rPr>
      </w:pPr>
      <w:r>
        <w:rPr>
          <w:lang w:val="fi-FI"/>
        </w:rPr>
        <w:t xml:space="preserve">26.12 Ilmeni </w:t>
      </w:r>
      <w:proofErr w:type="spellStart"/>
      <w:r>
        <w:rPr>
          <w:lang w:val="fi-FI"/>
        </w:rPr>
        <w:t>bugi</w:t>
      </w:r>
      <w:proofErr w:type="spellEnd"/>
      <w:r>
        <w:rPr>
          <w:lang w:val="fi-FI"/>
        </w:rPr>
        <w:t>, jossa iso kirjain tulkittiin eri kirjaimena kuin vastaava pieni kirjain. -Korjattu</w:t>
      </w:r>
    </w:p>
    <w:p w14:paraId="61DA7A62" w14:textId="1595F957" w:rsidR="0035773A" w:rsidRDefault="0035773A" w:rsidP="00DB581F">
      <w:pPr>
        <w:rPr>
          <w:lang w:val="fi-FI"/>
        </w:rPr>
      </w:pPr>
    </w:p>
    <w:p w14:paraId="358B3C1F" w14:textId="1E46992F" w:rsidR="0035773A" w:rsidRDefault="0035773A" w:rsidP="00DB581F">
      <w:pPr>
        <w:rPr>
          <w:lang w:val="fi-FI"/>
        </w:rPr>
      </w:pPr>
    </w:p>
    <w:p w14:paraId="156F604A" w14:textId="648447E6" w:rsidR="0035773A" w:rsidRDefault="0035773A" w:rsidP="00DB581F">
      <w:pPr>
        <w:rPr>
          <w:lang w:val="fi-FI"/>
        </w:rPr>
      </w:pPr>
    </w:p>
    <w:p w14:paraId="41C72469" w14:textId="77777777" w:rsidR="0035773A" w:rsidRPr="00DB581F" w:rsidRDefault="0035773A" w:rsidP="00DB581F">
      <w:pPr>
        <w:rPr>
          <w:lang w:val="fi-FI"/>
        </w:rPr>
      </w:pPr>
    </w:p>
    <w:p w14:paraId="7B04C938" w14:textId="509BAE52" w:rsidR="009A41F5" w:rsidRDefault="009A41F5" w:rsidP="008008E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fi-FI"/>
        </w:rPr>
      </w:pPr>
      <w:bookmarkStart w:id="4" w:name="_Toc59378893"/>
      <w:r w:rsidRPr="00A27C6B">
        <w:rPr>
          <w:rFonts w:ascii="Times New Roman" w:hAnsi="Times New Roman" w:cs="Times New Roman"/>
          <w:lang w:val="fi-FI"/>
        </w:rPr>
        <w:t>Liitteet</w:t>
      </w:r>
      <w:bookmarkEnd w:id="4"/>
    </w:p>
    <w:p w14:paraId="3BF57279" w14:textId="5CB669B7" w:rsidR="00CC2BB8" w:rsidRPr="007C0DD7" w:rsidRDefault="000B1A78" w:rsidP="00CC2BB8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fi-FI"/>
        </w:rPr>
      </w:pPr>
      <w:r w:rsidRPr="007C0DD7">
        <w:rPr>
          <w:rFonts w:ascii="Times New Roman" w:hAnsi="Times New Roman" w:cs="Times New Roman"/>
          <w:lang w:val="fi-FI"/>
        </w:rPr>
        <w:t xml:space="preserve"> </w:t>
      </w:r>
      <w:bookmarkStart w:id="5" w:name="_Toc59378894"/>
      <w:r w:rsidR="00453D30" w:rsidRPr="007C0DD7">
        <w:rPr>
          <w:rFonts w:ascii="Times New Roman" w:hAnsi="Times New Roman" w:cs="Times New Roman"/>
          <w:lang w:val="fi-FI"/>
        </w:rPr>
        <w:t>Vaadittavat ohjelmat</w:t>
      </w:r>
      <w:bookmarkEnd w:id="5"/>
    </w:p>
    <w:p w14:paraId="7A4C90DA" w14:textId="665DE511" w:rsidR="00453D30" w:rsidRDefault="00453D30" w:rsidP="00453D30">
      <w:pPr>
        <w:ind w:left="786"/>
        <w:rPr>
          <w:lang w:val="fi-FI"/>
        </w:rPr>
      </w:pPr>
    </w:p>
    <w:p w14:paraId="0725A8D1" w14:textId="4F371A80" w:rsidR="00453D30" w:rsidRDefault="00453D30" w:rsidP="007C0DD7">
      <w:pPr>
        <w:ind w:firstLine="720"/>
        <w:rPr>
          <w:rFonts w:ascii="Times New Roman" w:hAnsi="Times New Roman" w:cs="Times New Roman"/>
          <w:sz w:val="22"/>
          <w:szCs w:val="22"/>
          <w:lang w:val="fi-FI"/>
        </w:rPr>
      </w:pPr>
      <w:r w:rsidRPr="00453D30">
        <w:rPr>
          <w:rFonts w:ascii="Times New Roman" w:hAnsi="Times New Roman" w:cs="Times New Roman"/>
          <w:sz w:val="22"/>
          <w:szCs w:val="22"/>
          <w:lang w:val="fi-FI"/>
        </w:rPr>
        <w:t>Python 3.x</w:t>
      </w:r>
    </w:p>
    <w:p w14:paraId="6E6F6EC4" w14:textId="43F941ED" w:rsidR="00215CE0" w:rsidRDefault="00215CE0" w:rsidP="00215CE0">
      <w:pPr>
        <w:rPr>
          <w:lang w:val="fi-FI"/>
        </w:rPr>
      </w:pPr>
    </w:p>
    <w:p w14:paraId="4C62EA27" w14:textId="1C28CA9B" w:rsidR="00215CE0" w:rsidRPr="007C0DD7" w:rsidRDefault="00417638" w:rsidP="00417638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fi-FI"/>
        </w:rPr>
      </w:pPr>
      <w:r w:rsidRPr="007C0DD7">
        <w:rPr>
          <w:rFonts w:ascii="Times New Roman" w:hAnsi="Times New Roman" w:cs="Times New Roman"/>
          <w:lang w:val="fi-FI"/>
        </w:rPr>
        <w:t xml:space="preserve">  </w:t>
      </w:r>
      <w:bookmarkStart w:id="6" w:name="_Toc59378895"/>
      <w:r w:rsidRPr="007C0DD7">
        <w:rPr>
          <w:rFonts w:ascii="Times New Roman" w:hAnsi="Times New Roman" w:cs="Times New Roman"/>
          <w:lang w:val="fi-FI"/>
        </w:rPr>
        <w:t>Käyttöohje</w:t>
      </w:r>
      <w:bookmarkEnd w:id="6"/>
    </w:p>
    <w:p w14:paraId="63F14D76" w14:textId="2B6A3945" w:rsidR="00417638" w:rsidRDefault="00417638" w:rsidP="00417638">
      <w:pPr>
        <w:rPr>
          <w:lang w:val="fi-FI"/>
        </w:rPr>
      </w:pPr>
    </w:p>
    <w:p w14:paraId="2523E1DC" w14:textId="1A20EF09" w:rsidR="00417638" w:rsidRDefault="00417638" w:rsidP="004176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fi-FI"/>
        </w:rPr>
      </w:pPr>
      <w:r>
        <w:rPr>
          <w:rFonts w:ascii="Times New Roman" w:hAnsi="Times New Roman" w:cs="Times New Roman"/>
          <w:sz w:val="22"/>
          <w:szCs w:val="22"/>
          <w:lang w:val="fi-FI"/>
        </w:rPr>
        <w:t>Avaa harkkatyö-kansio</w:t>
      </w:r>
    </w:p>
    <w:p w14:paraId="7C7EF565" w14:textId="12C7B77A" w:rsidR="00417638" w:rsidRDefault="00417638" w:rsidP="004176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fi-FI"/>
        </w:rPr>
      </w:pPr>
      <w:r>
        <w:rPr>
          <w:rFonts w:ascii="Times New Roman" w:hAnsi="Times New Roman" w:cs="Times New Roman"/>
          <w:sz w:val="22"/>
          <w:szCs w:val="22"/>
          <w:lang w:val="fi-FI"/>
        </w:rPr>
        <w:t>Avaa hirsipuu.py -tiedosto jollakin Python3 tukevalla ohjelmalla</w:t>
      </w:r>
    </w:p>
    <w:p w14:paraId="12D69020" w14:textId="2B5432C7" w:rsidR="00417638" w:rsidRPr="00417638" w:rsidRDefault="00417638" w:rsidP="004176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fi-FI"/>
        </w:rPr>
      </w:pPr>
      <w:r>
        <w:rPr>
          <w:rFonts w:ascii="Times New Roman" w:hAnsi="Times New Roman" w:cs="Times New Roman"/>
          <w:sz w:val="22"/>
          <w:szCs w:val="22"/>
          <w:lang w:val="fi-FI"/>
        </w:rPr>
        <w:t>Seuraa ohjelman antamia ohjeita</w:t>
      </w:r>
    </w:p>
    <w:sectPr w:rsidR="00417638" w:rsidRPr="00417638" w:rsidSect="009C0992"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D970F" w14:textId="77777777" w:rsidR="00CA4BA5" w:rsidRDefault="00CA4BA5" w:rsidP="009A41F5">
      <w:r>
        <w:separator/>
      </w:r>
    </w:p>
  </w:endnote>
  <w:endnote w:type="continuationSeparator" w:id="0">
    <w:p w14:paraId="4F004C3D" w14:textId="77777777" w:rsidR="00CA4BA5" w:rsidRDefault="00CA4BA5" w:rsidP="009A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89465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B59E5C" w14:textId="1BB4495D" w:rsidR="00112672" w:rsidRDefault="00112672" w:rsidP="00013A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4844558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90EEA3" w14:textId="081CCBCD" w:rsidR="00112672" w:rsidRDefault="00112672" w:rsidP="00013A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4852771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483B6D" w14:textId="1DE66F2D" w:rsidR="009A41F5" w:rsidRDefault="009A41F5" w:rsidP="00112672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7EDB78" w14:textId="77777777" w:rsidR="009A41F5" w:rsidRDefault="009A4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52254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D9DCB9" w14:textId="742A5516" w:rsidR="00112672" w:rsidRDefault="00112672" w:rsidP="00112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16D6D3" w14:textId="77777777" w:rsidR="00112672" w:rsidRDefault="00112672" w:rsidP="0011267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832949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48061" w14:textId="605FE7FA" w:rsidR="009C0992" w:rsidRDefault="009C0992" w:rsidP="00013A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E2894D" w14:textId="77777777" w:rsidR="009C0992" w:rsidRDefault="009C0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19218" w14:textId="77777777" w:rsidR="00CA4BA5" w:rsidRDefault="00CA4BA5" w:rsidP="009A41F5">
      <w:r>
        <w:separator/>
      </w:r>
    </w:p>
  </w:footnote>
  <w:footnote w:type="continuationSeparator" w:id="0">
    <w:p w14:paraId="506F68A5" w14:textId="77777777" w:rsidR="00CA4BA5" w:rsidRDefault="00CA4BA5" w:rsidP="009A4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13C0D" w14:textId="51D33E13" w:rsidR="009A41F5" w:rsidRDefault="009A41F5" w:rsidP="009A41F5">
    <w:pPr>
      <w:pStyle w:val="Header"/>
      <w:tabs>
        <w:tab w:val="clear" w:pos="4513"/>
        <w:tab w:val="clear" w:pos="9026"/>
        <w:tab w:val="left" w:pos="258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3720"/>
    <w:multiLevelType w:val="hybridMultilevel"/>
    <w:tmpl w:val="E02A7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48B4"/>
    <w:multiLevelType w:val="multilevel"/>
    <w:tmpl w:val="CB68CCC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45DC53D3"/>
    <w:multiLevelType w:val="hybridMultilevel"/>
    <w:tmpl w:val="DB38A10C"/>
    <w:lvl w:ilvl="0" w:tplc="9E10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14A9A"/>
    <w:multiLevelType w:val="hybridMultilevel"/>
    <w:tmpl w:val="DD92EB6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D15594"/>
    <w:multiLevelType w:val="hybridMultilevel"/>
    <w:tmpl w:val="E8D02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32"/>
    <w:rsid w:val="00003101"/>
    <w:rsid w:val="000829B0"/>
    <w:rsid w:val="000A4C40"/>
    <w:rsid w:val="000B1A78"/>
    <w:rsid w:val="000F495B"/>
    <w:rsid w:val="00112672"/>
    <w:rsid w:val="001467C2"/>
    <w:rsid w:val="00183F81"/>
    <w:rsid w:val="001E62E3"/>
    <w:rsid w:val="00215CE0"/>
    <w:rsid w:val="00251C2B"/>
    <w:rsid w:val="0035773A"/>
    <w:rsid w:val="00400194"/>
    <w:rsid w:val="00417638"/>
    <w:rsid w:val="00453D30"/>
    <w:rsid w:val="004E0AA8"/>
    <w:rsid w:val="00537F28"/>
    <w:rsid w:val="00594614"/>
    <w:rsid w:val="00615E32"/>
    <w:rsid w:val="00665824"/>
    <w:rsid w:val="006B55D4"/>
    <w:rsid w:val="006C7B1A"/>
    <w:rsid w:val="006F7366"/>
    <w:rsid w:val="00716A5A"/>
    <w:rsid w:val="007C0DD7"/>
    <w:rsid w:val="008008E7"/>
    <w:rsid w:val="008A33BE"/>
    <w:rsid w:val="0090051F"/>
    <w:rsid w:val="00926FAA"/>
    <w:rsid w:val="00975F9E"/>
    <w:rsid w:val="009A41F5"/>
    <w:rsid w:val="009C0992"/>
    <w:rsid w:val="00A27C6B"/>
    <w:rsid w:val="00B165ED"/>
    <w:rsid w:val="00CA4BA5"/>
    <w:rsid w:val="00CC2BB8"/>
    <w:rsid w:val="00D2770F"/>
    <w:rsid w:val="00D44D50"/>
    <w:rsid w:val="00D76E4A"/>
    <w:rsid w:val="00D83E27"/>
    <w:rsid w:val="00DB581F"/>
    <w:rsid w:val="00DF0E71"/>
    <w:rsid w:val="00EE378B"/>
    <w:rsid w:val="00F44963"/>
    <w:rsid w:val="00FA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C4AE1"/>
  <w15:chartTrackingRefBased/>
  <w15:docId w15:val="{882805A4-B0CA-8A4F-9FF9-086EA3D1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1F5"/>
    <w:pPr>
      <w:keepNext/>
      <w:keepLines/>
      <w:spacing w:before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1F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A41F5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9A41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1F5"/>
  </w:style>
  <w:style w:type="paragraph" w:styleId="Footer">
    <w:name w:val="footer"/>
    <w:basedOn w:val="Normal"/>
    <w:link w:val="FooterChar"/>
    <w:uiPriority w:val="99"/>
    <w:unhideWhenUsed/>
    <w:rsid w:val="009A41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1F5"/>
  </w:style>
  <w:style w:type="character" w:styleId="PageNumber">
    <w:name w:val="page number"/>
    <w:basedOn w:val="DefaultParagraphFont"/>
    <w:uiPriority w:val="99"/>
    <w:semiHidden/>
    <w:unhideWhenUsed/>
    <w:rsid w:val="009A41F5"/>
  </w:style>
  <w:style w:type="character" w:customStyle="1" w:styleId="Heading1Char">
    <w:name w:val="Heading 1 Char"/>
    <w:basedOn w:val="DefaultParagraphFont"/>
    <w:link w:val="Heading1"/>
    <w:uiPriority w:val="9"/>
    <w:rsid w:val="009A4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099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0992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9C099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C099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C099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C09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C09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C09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C09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C09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C099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77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Ohjelmoinnin perusteet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16B30-65EC-4C4A-8E99-1E44FE70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18.12.2020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Hirsipuu</dc:title>
  <dc:subject>Harjoitustyö</dc:subject>
  <dc:creator>Nino Salonen, 521493, niaams@utu.fi</dc:creator>
  <cp:keywords/>
  <dc:description/>
  <cp:lastModifiedBy>Nino Salonen</cp:lastModifiedBy>
  <cp:revision>25</cp:revision>
  <dcterms:created xsi:type="dcterms:W3CDTF">2020-12-18T15:32:00Z</dcterms:created>
  <dcterms:modified xsi:type="dcterms:W3CDTF">2020-12-26T01:56:00Z</dcterms:modified>
</cp:coreProperties>
</file>