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675DB">
      <w:pPr>
        <w:jc w:val="center"/>
        <w:rPr>
          <w:rFonts w:hint="eastAsia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vertAlign w:val="baseline"/>
          <w:lang w:val="en-US" w:eastAsia="zh-CN"/>
        </w:rPr>
        <w:t>台灯2.0版本清单及组装指导说明</w:t>
      </w:r>
    </w:p>
    <w:p w14:paraId="167E650E">
      <w:pPr>
        <w:jc w:val="both"/>
        <w:rPr>
          <w:rFonts w:hint="default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vertAlign w:val="baseline"/>
          <w:lang w:val="en-US" w:eastAsia="zh-CN"/>
        </w:rPr>
        <w:t>一、物料清单：</w:t>
      </w:r>
    </w:p>
    <w:p w14:paraId="7C5F04CE">
      <w:pPr>
        <w:jc w:val="center"/>
        <w:rPr>
          <w:rFonts w:hint="default" w:eastAsiaTheme="minorEastAsia"/>
          <w:b/>
          <w:bCs/>
          <w:vertAlign w:val="baseline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355"/>
        <w:gridCol w:w="2865"/>
        <w:gridCol w:w="1206"/>
        <w:gridCol w:w="1206"/>
        <w:gridCol w:w="1207"/>
      </w:tblGrid>
      <w:tr w14:paraId="4A21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683" w:type="dxa"/>
            <w:vAlign w:val="center"/>
          </w:tcPr>
          <w:p w14:paraId="66557F0A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1355" w:type="dxa"/>
            <w:vAlign w:val="center"/>
          </w:tcPr>
          <w:p w14:paraId="01E3205F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2865" w:type="dxa"/>
            <w:vAlign w:val="center"/>
          </w:tcPr>
          <w:p w14:paraId="4848F628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图片</w:t>
            </w:r>
          </w:p>
        </w:tc>
        <w:tc>
          <w:tcPr>
            <w:tcW w:w="1206" w:type="dxa"/>
            <w:vAlign w:val="center"/>
          </w:tcPr>
          <w:p w14:paraId="0CD876C8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数量</w:t>
            </w:r>
          </w:p>
        </w:tc>
        <w:tc>
          <w:tcPr>
            <w:tcW w:w="1206" w:type="dxa"/>
            <w:vAlign w:val="center"/>
          </w:tcPr>
          <w:p w14:paraId="37BB4FBD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材质</w:t>
            </w:r>
          </w:p>
        </w:tc>
        <w:tc>
          <w:tcPr>
            <w:tcW w:w="1207" w:type="dxa"/>
            <w:vAlign w:val="center"/>
          </w:tcPr>
          <w:p w14:paraId="00C5E97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16994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13044E62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355" w:type="dxa"/>
            <w:vAlign w:val="center"/>
          </w:tcPr>
          <w:p w14:paraId="1BCEC081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08E71A98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266190" cy="899160"/>
                  <wp:effectExtent l="0" t="0" r="10160" b="152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2203627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303C6B0D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38382CFD">
            <w:pPr>
              <w:jc w:val="center"/>
              <w:rPr>
                <w:vertAlign w:val="baseline"/>
              </w:rPr>
            </w:pPr>
          </w:p>
        </w:tc>
      </w:tr>
      <w:tr w14:paraId="6CB2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3" w:type="dxa"/>
            <w:vAlign w:val="center"/>
          </w:tcPr>
          <w:p w14:paraId="244F049B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355" w:type="dxa"/>
            <w:vAlign w:val="center"/>
          </w:tcPr>
          <w:p w14:paraId="61236D12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5B11F26E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099820" cy="920750"/>
                  <wp:effectExtent l="0" t="0" r="5080" b="1270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820" cy="92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1BB7E68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5D51D756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53ABAD6E">
            <w:pPr>
              <w:jc w:val="center"/>
              <w:rPr>
                <w:vertAlign w:val="baseline"/>
              </w:rPr>
            </w:pPr>
          </w:p>
        </w:tc>
      </w:tr>
      <w:tr w14:paraId="1365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656BF617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355" w:type="dxa"/>
            <w:vAlign w:val="center"/>
          </w:tcPr>
          <w:p w14:paraId="3ED81550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592F6363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127125" cy="882015"/>
                  <wp:effectExtent l="0" t="0" r="15875" b="133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12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7FD8984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6EB2376A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3216520A">
            <w:pPr>
              <w:jc w:val="center"/>
              <w:rPr>
                <w:vertAlign w:val="baseline"/>
              </w:rPr>
            </w:pPr>
          </w:p>
        </w:tc>
      </w:tr>
      <w:tr w14:paraId="5CD5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647B98D6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72A1C80F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5E12830A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182370" cy="991870"/>
                  <wp:effectExtent l="0" t="0" r="17780" b="177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99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75FCEDF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1/套</w:t>
            </w:r>
          </w:p>
        </w:tc>
        <w:tc>
          <w:tcPr>
            <w:tcW w:w="1206" w:type="dxa"/>
            <w:vAlign w:val="center"/>
          </w:tcPr>
          <w:p w14:paraId="2CAABE55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0B73A4E2">
            <w:pPr>
              <w:jc w:val="center"/>
              <w:rPr>
                <w:vertAlign w:val="baseline"/>
              </w:rPr>
            </w:pPr>
          </w:p>
        </w:tc>
      </w:tr>
      <w:tr w14:paraId="14B04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5CEA4CAF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007DD8E7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01D04605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124585" cy="927735"/>
                  <wp:effectExtent l="0" t="0" r="18415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92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5588E04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1/套</w:t>
            </w:r>
          </w:p>
        </w:tc>
        <w:tc>
          <w:tcPr>
            <w:tcW w:w="1206" w:type="dxa"/>
            <w:vAlign w:val="center"/>
          </w:tcPr>
          <w:p w14:paraId="3E259524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542713DF">
            <w:pPr>
              <w:jc w:val="center"/>
              <w:rPr>
                <w:vertAlign w:val="baseline"/>
              </w:rPr>
            </w:pPr>
          </w:p>
        </w:tc>
      </w:tr>
      <w:tr w14:paraId="1E15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51B195B3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5D23A1BF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4A085F09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059180" cy="878840"/>
                  <wp:effectExtent l="0" t="0" r="7620" b="165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141731F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1/套</w:t>
            </w:r>
          </w:p>
        </w:tc>
        <w:tc>
          <w:tcPr>
            <w:tcW w:w="1206" w:type="dxa"/>
            <w:vAlign w:val="center"/>
          </w:tcPr>
          <w:p w14:paraId="6A6DCD72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3C39635B">
            <w:pPr>
              <w:jc w:val="center"/>
              <w:rPr>
                <w:vertAlign w:val="baseline"/>
              </w:rPr>
            </w:pPr>
          </w:p>
        </w:tc>
      </w:tr>
      <w:tr w14:paraId="32C94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2169B5C6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10DC449D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20957EF3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255395" cy="819150"/>
                  <wp:effectExtent l="0" t="0" r="190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3B6F641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06" w:type="dxa"/>
            <w:vAlign w:val="center"/>
          </w:tcPr>
          <w:p w14:paraId="433FC313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7D08230D">
            <w:pPr>
              <w:jc w:val="center"/>
              <w:rPr>
                <w:vertAlign w:val="baseline"/>
              </w:rPr>
            </w:pPr>
          </w:p>
        </w:tc>
      </w:tr>
      <w:tr w14:paraId="74F84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14F70E2F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02608539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2B1D02B3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456055" cy="1047115"/>
                  <wp:effectExtent l="0" t="0" r="10795" b="63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055" cy="1047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761A542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5BF6FFB0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3D709437">
            <w:pPr>
              <w:jc w:val="center"/>
              <w:rPr>
                <w:vertAlign w:val="baseline"/>
              </w:rPr>
            </w:pPr>
          </w:p>
        </w:tc>
      </w:tr>
      <w:tr w14:paraId="62AB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4BF70D45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0F1A7B72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53224DD7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385570" cy="942340"/>
                  <wp:effectExtent l="0" t="0" r="5080" b="1016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570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7D77055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13FCEE17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5A5523AA">
            <w:pPr>
              <w:jc w:val="center"/>
              <w:rPr>
                <w:vertAlign w:val="baseline"/>
              </w:rPr>
            </w:pPr>
          </w:p>
        </w:tc>
      </w:tr>
      <w:tr w14:paraId="5E087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5B2E464A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4E6E9EF3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3E76457B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971550" cy="862330"/>
                  <wp:effectExtent l="0" t="0" r="0" b="1397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155FF2C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4C3C749D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4EC8648C">
            <w:pPr>
              <w:jc w:val="center"/>
              <w:rPr>
                <w:vertAlign w:val="baseline"/>
              </w:rPr>
            </w:pPr>
          </w:p>
        </w:tc>
      </w:tr>
      <w:tr w14:paraId="3A412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4FD279E0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61A88E21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36BBC871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003935" cy="810260"/>
                  <wp:effectExtent l="0" t="0" r="5715" b="889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935" cy="81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2AD4297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44FE66AA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2FDAC58B">
            <w:pPr>
              <w:jc w:val="center"/>
              <w:rPr>
                <w:vertAlign w:val="baseline"/>
              </w:rPr>
            </w:pPr>
          </w:p>
        </w:tc>
      </w:tr>
      <w:tr w14:paraId="65C1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21D4915D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61F90363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23858908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170940" cy="926465"/>
                  <wp:effectExtent l="0" t="0" r="10160" b="698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926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15B430C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7CCFDC84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04FCEB88">
            <w:pPr>
              <w:jc w:val="center"/>
              <w:rPr>
                <w:vertAlign w:val="baseline"/>
              </w:rPr>
            </w:pPr>
          </w:p>
        </w:tc>
      </w:tr>
      <w:tr w14:paraId="66AC9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15451546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70D9704E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3CEE7A01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086485" cy="892810"/>
                  <wp:effectExtent l="0" t="0" r="18415" b="254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485" cy="89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3FAB7C6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343BDD88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28EFF1F5">
            <w:pPr>
              <w:jc w:val="center"/>
              <w:rPr>
                <w:vertAlign w:val="baseline"/>
              </w:rPr>
            </w:pPr>
          </w:p>
        </w:tc>
      </w:tr>
      <w:tr w14:paraId="19F74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0E334599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7AD0903A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5921A61B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098550" cy="908685"/>
                  <wp:effectExtent l="0" t="0" r="6350" b="571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7ECBA5F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6983D819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2109E4C9">
            <w:pPr>
              <w:jc w:val="center"/>
              <w:rPr>
                <w:vertAlign w:val="baseline"/>
              </w:rPr>
            </w:pPr>
          </w:p>
        </w:tc>
      </w:tr>
      <w:tr w14:paraId="5BC3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004FDF02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395F6B07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33E59D83">
            <w:pPr>
              <w:jc w:val="center"/>
            </w:pPr>
            <w:r>
              <w:drawing>
                <wp:inline distT="0" distB="0" distL="114300" distR="114300">
                  <wp:extent cx="1123315" cy="897255"/>
                  <wp:effectExtent l="0" t="0" r="635" b="1714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7299F6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06" w:type="dxa"/>
            <w:vAlign w:val="center"/>
          </w:tcPr>
          <w:p w14:paraId="4AB86736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304C76E6">
            <w:pPr>
              <w:jc w:val="center"/>
              <w:rPr>
                <w:vertAlign w:val="baseline"/>
              </w:rPr>
            </w:pPr>
          </w:p>
        </w:tc>
      </w:tr>
      <w:tr w14:paraId="6D9B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4882E04E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7A9CF096">
            <w:pPr>
              <w:jc w:val="center"/>
              <w:rPr>
                <w:vertAlign w:val="baseline"/>
              </w:rPr>
            </w:pPr>
          </w:p>
        </w:tc>
        <w:tc>
          <w:tcPr>
            <w:tcW w:w="2865" w:type="dxa"/>
            <w:vAlign w:val="center"/>
          </w:tcPr>
          <w:p w14:paraId="24992DA4">
            <w:pPr>
              <w:jc w:val="center"/>
            </w:pPr>
            <w:r>
              <w:drawing>
                <wp:inline distT="0" distB="0" distL="114300" distR="114300">
                  <wp:extent cx="1153795" cy="778510"/>
                  <wp:effectExtent l="0" t="0" r="8255" b="254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795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2F0DB0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7E39A584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0BDCB423">
            <w:pPr>
              <w:jc w:val="center"/>
              <w:rPr>
                <w:vertAlign w:val="baseline"/>
              </w:rPr>
            </w:pPr>
          </w:p>
        </w:tc>
      </w:tr>
      <w:tr w14:paraId="12DE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683" w:type="dxa"/>
            <w:vAlign w:val="center"/>
          </w:tcPr>
          <w:p w14:paraId="4DF9609C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684F79F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螺钉</w:t>
            </w:r>
          </w:p>
        </w:tc>
        <w:tc>
          <w:tcPr>
            <w:tcW w:w="2865" w:type="dxa"/>
            <w:vAlign w:val="center"/>
          </w:tcPr>
          <w:p w14:paraId="0A924126">
            <w:pPr>
              <w:jc w:val="center"/>
            </w:pPr>
          </w:p>
        </w:tc>
        <w:tc>
          <w:tcPr>
            <w:tcW w:w="1206" w:type="dxa"/>
            <w:vAlign w:val="center"/>
          </w:tcPr>
          <w:p w14:paraId="4EE762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按需</w:t>
            </w:r>
          </w:p>
        </w:tc>
        <w:tc>
          <w:tcPr>
            <w:tcW w:w="1206" w:type="dxa"/>
            <w:vAlign w:val="center"/>
          </w:tcPr>
          <w:p w14:paraId="0268E324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7010EAA1">
            <w:pPr>
              <w:jc w:val="center"/>
              <w:rPr>
                <w:vertAlign w:val="baseline"/>
              </w:rPr>
            </w:pPr>
          </w:p>
        </w:tc>
      </w:tr>
      <w:tr w14:paraId="12B0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03911FB7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039E552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LED灯板</w:t>
            </w:r>
          </w:p>
        </w:tc>
        <w:tc>
          <w:tcPr>
            <w:tcW w:w="2865" w:type="dxa"/>
            <w:vAlign w:val="center"/>
          </w:tcPr>
          <w:p w14:paraId="6B8F96FB">
            <w:pPr>
              <w:jc w:val="center"/>
            </w:pPr>
            <w:r>
              <w:drawing>
                <wp:inline distT="0" distB="0" distL="114300" distR="114300">
                  <wp:extent cx="1292225" cy="880745"/>
                  <wp:effectExtent l="0" t="0" r="3175" b="146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25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724C2D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740BF907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6CEC675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客供</w:t>
            </w:r>
          </w:p>
        </w:tc>
      </w:tr>
      <w:tr w14:paraId="68117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58367D89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51AE3D0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控制板</w:t>
            </w:r>
          </w:p>
        </w:tc>
        <w:tc>
          <w:tcPr>
            <w:tcW w:w="2865" w:type="dxa"/>
            <w:vAlign w:val="center"/>
          </w:tcPr>
          <w:p w14:paraId="205F65FF">
            <w:pPr>
              <w:jc w:val="center"/>
            </w:pPr>
            <w:r>
              <w:drawing>
                <wp:inline distT="0" distB="0" distL="114300" distR="114300">
                  <wp:extent cx="1350010" cy="1021715"/>
                  <wp:effectExtent l="0" t="0" r="2540" b="698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590C5B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0C088B44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19563FB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客供</w:t>
            </w:r>
          </w:p>
        </w:tc>
      </w:tr>
      <w:tr w14:paraId="708C8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5913F446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5CCD9E6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显示屏幕</w:t>
            </w:r>
          </w:p>
        </w:tc>
        <w:tc>
          <w:tcPr>
            <w:tcW w:w="2865" w:type="dxa"/>
            <w:vAlign w:val="center"/>
          </w:tcPr>
          <w:p w14:paraId="5E24441F">
            <w:pPr>
              <w:jc w:val="center"/>
            </w:pPr>
            <w:r>
              <w:drawing>
                <wp:inline distT="0" distB="0" distL="114300" distR="114300">
                  <wp:extent cx="1479550" cy="1019810"/>
                  <wp:effectExtent l="0" t="0" r="6350" b="889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0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21A55A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390336F8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6C3B43D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客供</w:t>
            </w:r>
          </w:p>
        </w:tc>
      </w:tr>
      <w:tr w14:paraId="65A1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6C75A43D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7A8EA9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舵机</w:t>
            </w:r>
          </w:p>
        </w:tc>
        <w:tc>
          <w:tcPr>
            <w:tcW w:w="2865" w:type="dxa"/>
            <w:vAlign w:val="center"/>
          </w:tcPr>
          <w:p w14:paraId="50C4DDB1">
            <w:pPr>
              <w:jc w:val="center"/>
            </w:pPr>
            <w:r>
              <w:drawing>
                <wp:inline distT="0" distB="0" distL="114300" distR="114300">
                  <wp:extent cx="1343660" cy="1296035"/>
                  <wp:effectExtent l="0" t="0" r="8890" b="1841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2364FC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206" w:type="dxa"/>
            <w:vAlign w:val="center"/>
          </w:tcPr>
          <w:p w14:paraId="13DCB01D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4DA2AB0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客供</w:t>
            </w:r>
          </w:p>
        </w:tc>
      </w:tr>
      <w:tr w14:paraId="7C5B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356524B1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</w:p>
        </w:tc>
        <w:tc>
          <w:tcPr>
            <w:tcW w:w="1355" w:type="dxa"/>
            <w:vAlign w:val="center"/>
          </w:tcPr>
          <w:p w14:paraId="36C4FE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电源板</w:t>
            </w:r>
          </w:p>
        </w:tc>
        <w:tc>
          <w:tcPr>
            <w:tcW w:w="2865" w:type="dxa"/>
            <w:vAlign w:val="center"/>
          </w:tcPr>
          <w:p w14:paraId="6982DF88">
            <w:pPr>
              <w:jc w:val="center"/>
            </w:pPr>
            <w:r>
              <w:drawing>
                <wp:inline distT="0" distB="0" distL="114300" distR="114300">
                  <wp:extent cx="1650365" cy="1015365"/>
                  <wp:effectExtent l="0" t="0" r="6985" b="133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365" cy="101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dxa"/>
            <w:vAlign w:val="center"/>
          </w:tcPr>
          <w:p w14:paraId="6F9CCB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31E6ED6B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1926E9E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客供</w:t>
            </w:r>
          </w:p>
        </w:tc>
      </w:tr>
      <w:tr w14:paraId="05DD6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683" w:type="dxa"/>
            <w:vAlign w:val="center"/>
          </w:tcPr>
          <w:p w14:paraId="48D9948A">
            <w:pPr>
              <w:numPr>
                <w:ilvl w:val="0"/>
                <w:numId w:val="1"/>
              </w:numPr>
              <w:ind w:left="425" w:leftChars="0" w:hanging="425" w:firstLineChars="0"/>
              <w:jc w:val="center"/>
              <w:rPr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1355" w:type="dxa"/>
            <w:vAlign w:val="center"/>
          </w:tcPr>
          <w:p w14:paraId="7776FB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喇叭</w:t>
            </w:r>
          </w:p>
        </w:tc>
        <w:tc>
          <w:tcPr>
            <w:tcW w:w="2865" w:type="dxa"/>
            <w:vAlign w:val="center"/>
          </w:tcPr>
          <w:p w14:paraId="6FA31193">
            <w:pPr>
              <w:jc w:val="center"/>
            </w:pPr>
          </w:p>
        </w:tc>
        <w:tc>
          <w:tcPr>
            <w:tcW w:w="1206" w:type="dxa"/>
            <w:vAlign w:val="center"/>
          </w:tcPr>
          <w:p w14:paraId="5191B9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6" w:type="dxa"/>
            <w:vAlign w:val="center"/>
          </w:tcPr>
          <w:p w14:paraId="61B19640">
            <w:pPr>
              <w:jc w:val="center"/>
              <w:rPr>
                <w:vertAlign w:val="baseline"/>
              </w:rPr>
            </w:pPr>
          </w:p>
        </w:tc>
        <w:tc>
          <w:tcPr>
            <w:tcW w:w="1207" w:type="dxa"/>
            <w:vAlign w:val="center"/>
          </w:tcPr>
          <w:p w14:paraId="6FB1FA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客供</w:t>
            </w:r>
          </w:p>
        </w:tc>
      </w:tr>
    </w:tbl>
    <w:p w14:paraId="41B438CF"/>
    <w:p w14:paraId="61FF3F61">
      <w:pPr>
        <w:jc w:val="both"/>
        <w:rPr>
          <w:rFonts w:hint="eastAsia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vertAlign w:val="baseline"/>
          <w:lang w:val="en-US" w:eastAsia="zh-CN"/>
        </w:rPr>
        <w:t>二、线路连接示意图</w:t>
      </w:r>
    </w:p>
    <w:p w14:paraId="7878050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9070" cy="2105025"/>
            <wp:effectExtent l="0" t="0" r="17780" b="952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8CAB">
      <w:pPr>
        <w:numPr>
          <w:ilvl w:val="0"/>
          <w:numId w:val="2"/>
        </w:numPr>
        <w:jc w:val="both"/>
        <w:rPr>
          <w:rFonts w:hint="eastAsia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vertAlign w:val="baseline"/>
          <w:lang w:val="en-US" w:eastAsia="zh-CN"/>
        </w:rPr>
        <w:t>加工说明</w:t>
      </w:r>
    </w:p>
    <w:p w14:paraId="54AC52D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498215" cy="2014855"/>
            <wp:effectExtent l="0" t="0" r="6985" b="4445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0D03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194810" cy="1963420"/>
            <wp:effectExtent l="0" t="0" r="15240" b="17780"/>
            <wp:docPr id="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9E1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731895" cy="2056130"/>
            <wp:effectExtent l="0" t="0" r="1905" b="1270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BB0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622040" cy="1426210"/>
            <wp:effectExtent l="0" t="0" r="16510" b="2540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FA7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06190" cy="2903220"/>
            <wp:effectExtent l="0" t="0" r="3810" b="11430"/>
            <wp:docPr id="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42A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39210" cy="2947035"/>
            <wp:effectExtent l="0" t="0" r="8890" b="5715"/>
            <wp:docPr id="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81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733800" cy="3002280"/>
            <wp:effectExtent l="0" t="0" r="0" b="7620"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A207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32"/>
          <w:szCs w:val="32"/>
          <w:vertAlign w:val="baseline"/>
          <w:lang w:val="en-US" w:eastAsia="zh-CN"/>
        </w:rPr>
      </w:pPr>
    </w:p>
    <w:p w14:paraId="383A03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510C3AC">
      <w:pPr>
        <w:widowControl w:val="0"/>
        <w:numPr>
          <w:ilvl w:val="0"/>
          <w:numId w:val="0"/>
        </w:numPr>
        <w:jc w:val="both"/>
      </w:pPr>
    </w:p>
    <w:p w14:paraId="380C694F">
      <w:pPr>
        <w:numPr>
          <w:ilvl w:val="0"/>
          <w:numId w:val="3"/>
        </w:numPr>
        <w:jc w:val="both"/>
        <w:rPr>
          <w:rFonts w:hint="eastAsia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vertAlign w:val="baseline"/>
          <w:lang w:val="en-US" w:eastAsia="zh-CN"/>
        </w:rPr>
        <w:t>组装过程：</w:t>
      </w:r>
    </w:p>
    <w:p w14:paraId="62BB1A9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vertAlign w:val="baseline"/>
          <w:lang w:val="en-US" w:eastAsia="zh-CN"/>
        </w:rPr>
      </w:pPr>
    </w:p>
    <w:p w14:paraId="2CA1B401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电机外壳组装</w:t>
      </w:r>
    </w:p>
    <w:p w14:paraId="55112437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04E5709B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2D1451C6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101BE556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38045" cy="2851150"/>
            <wp:effectExtent l="0" t="0" r="6350" b="14605"/>
            <wp:docPr id="25" name="图片 25" descr="微信图片_20260702135341_8_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微信图片_20260702135341_8_9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3804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FCA2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40990" cy="2131060"/>
            <wp:effectExtent l="0" t="0" r="16510" b="2540"/>
            <wp:docPr id="26" name="图片 26" descr="微信图片_20260702135340_7_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微信图片_20260702135340_7_9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A58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20900" cy="2828290"/>
            <wp:effectExtent l="0" t="0" r="10160" b="12700"/>
            <wp:docPr id="27" name="图片 27" descr="微信图片_20260702135338_6_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微信图片_20260702135338_6_9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209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571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注意点：1、舵机线缆置于外壳内部中，避免线缆得挤压，导致外壳无法安装到位；</w:t>
      </w:r>
    </w:p>
    <w:p w14:paraId="7F1F4255">
      <w:pPr>
        <w:widowControl w:val="0"/>
        <w:numPr>
          <w:ilvl w:val="0"/>
          <w:numId w:val="0"/>
        </w:numPr>
        <w:ind w:leftChars="0" w:firstLine="840" w:firstLine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2、三处舵机得线缆走向一致。</w:t>
      </w:r>
    </w:p>
    <w:p w14:paraId="3F8B81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00840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2、底座与支架的组装过程</w:t>
      </w:r>
    </w:p>
    <w:p w14:paraId="6474E1C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667885" cy="3624580"/>
            <wp:effectExtent l="0" t="0" r="18415" b="13970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3B2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安装位置布局如上图：使用自攻螺钉固定。舵机通过底部得四颗自攻螺钉固定。</w:t>
      </w:r>
    </w:p>
    <w:p w14:paraId="180841C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E8D2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6AACA0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417820" cy="4955540"/>
            <wp:effectExtent l="0" t="0" r="11430" b="1651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7FA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958715" cy="3732530"/>
            <wp:effectExtent l="0" t="0" r="13335" b="127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5E11">
      <w:pPr>
        <w:widowControl w:val="0"/>
        <w:numPr>
          <w:ilvl w:val="0"/>
          <w:numId w:val="0"/>
        </w:numPr>
        <w:jc w:val="both"/>
      </w:pPr>
    </w:p>
    <w:p w14:paraId="3141121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954905" cy="3495040"/>
            <wp:effectExtent l="0" t="0" r="17145" b="1016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4905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18A01">
      <w:pPr>
        <w:widowControl w:val="0"/>
        <w:numPr>
          <w:ilvl w:val="0"/>
          <w:numId w:val="0"/>
        </w:numPr>
        <w:jc w:val="both"/>
      </w:pPr>
    </w:p>
    <w:p w14:paraId="77A137E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3、灯头的组装</w:t>
      </w:r>
    </w:p>
    <w:p w14:paraId="1ED3FC3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497070" cy="2658110"/>
            <wp:effectExtent l="0" t="0" r="17780" b="8890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C61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486910" cy="2153285"/>
            <wp:effectExtent l="0" t="0" r="8890" b="18415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335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491990" cy="2691765"/>
            <wp:effectExtent l="0" t="0" r="3810" b="13335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845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305300" cy="2654935"/>
            <wp:effectExtent l="0" t="0" r="0" b="12065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EECC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3907155"/>
            <wp:effectExtent l="0" t="0" r="12700" b="17145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726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成品展示：</w:t>
      </w:r>
    </w:p>
    <w:p w14:paraId="3FD5BEE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511040" cy="3502025"/>
            <wp:effectExtent l="0" t="0" r="3810" b="3175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595CF9"/>
    <w:multiLevelType w:val="singleLevel"/>
    <w:tmpl w:val="E4595CF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35FD3A3"/>
    <w:multiLevelType w:val="singleLevel"/>
    <w:tmpl w:val="535FD3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79068C3"/>
    <w:multiLevelType w:val="singleLevel"/>
    <w:tmpl w:val="779068C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A8294FE"/>
    <w:multiLevelType w:val="singleLevel"/>
    <w:tmpl w:val="7A8294F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02CC7"/>
    <w:rsid w:val="02DA691E"/>
    <w:rsid w:val="045F2099"/>
    <w:rsid w:val="09D50F2E"/>
    <w:rsid w:val="0A5F093B"/>
    <w:rsid w:val="0D690A8B"/>
    <w:rsid w:val="0F5F2145"/>
    <w:rsid w:val="14E77BEC"/>
    <w:rsid w:val="14EF43A6"/>
    <w:rsid w:val="1537321C"/>
    <w:rsid w:val="16EC10B1"/>
    <w:rsid w:val="17052DD0"/>
    <w:rsid w:val="19D674A8"/>
    <w:rsid w:val="1A4F1C91"/>
    <w:rsid w:val="1C8C358B"/>
    <w:rsid w:val="1D0B56BA"/>
    <w:rsid w:val="23675615"/>
    <w:rsid w:val="245438E2"/>
    <w:rsid w:val="251946ED"/>
    <w:rsid w:val="25520A9B"/>
    <w:rsid w:val="25D30D3F"/>
    <w:rsid w:val="25E9700F"/>
    <w:rsid w:val="268A2D8B"/>
    <w:rsid w:val="272922EB"/>
    <w:rsid w:val="28430604"/>
    <w:rsid w:val="293E3A54"/>
    <w:rsid w:val="2C8A5520"/>
    <w:rsid w:val="2D510EC7"/>
    <w:rsid w:val="2FE50195"/>
    <w:rsid w:val="31ED15D6"/>
    <w:rsid w:val="345D45F6"/>
    <w:rsid w:val="34650C7E"/>
    <w:rsid w:val="359C059C"/>
    <w:rsid w:val="35B17128"/>
    <w:rsid w:val="374F3A2A"/>
    <w:rsid w:val="3AF279FB"/>
    <w:rsid w:val="43195E8D"/>
    <w:rsid w:val="444035EC"/>
    <w:rsid w:val="449501CC"/>
    <w:rsid w:val="463330A8"/>
    <w:rsid w:val="4AEE02B7"/>
    <w:rsid w:val="4B3A0D95"/>
    <w:rsid w:val="4C1E0007"/>
    <w:rsid w:val="4CB1197F"/>
    <w:rsid w:val="4D8E53C8"/>
    <w:rsid w:val="4DC46AC2"/>
    <w:rsid w:val="4E0F6509"/>
    <w:rsid w:val="4F365210"/>
    <w:rsid w:val="4FD66FB7"/>
    <w:rsid w:val="507F6F26"/>
    <w:rsid w:val="53100DBC"/>
    <w:rsid w:val="53660AAB"/>
    <w:rsid w:val="5455279C"/>
    <w:rsid w:val="54F72DDC"/>
    <w:rsid w:val="5C7B745F"/>
    <w:rsid w:val="5F4D6E91"/>
    <w:rsid w:val="61031871"/>
    <w:rsid w:val="613463FB"/>
    <w:rsid w:val="67902011"/>
    <w:rsid w:val="6F4039F2"/>
    <w:rsid w:val="6F6C4B52"/>
    <w:rsid w:val="71810E2F"/>
    <w:rsid w:val="72824C4C"/>
    <w:rsid w:val="746A2DC8"/>
    <w:rsid w:val="75063028"/>
    <w:rsid w:val="77FC5CD5"/>
    <w:rsid w:val="79691AB8"/>
    <w:rsid w:val="796B01E8"/>
    <w:rsid w:val="7AE5700F"/>
    <w:rsid w:val="7C682873"/>
    <w:rsid w:val="7D227E2E"/>
    <w:rsid w:val="7D6B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232</Words>
  <Characters>239</Characters>
  <Lines>0</Lines>
  <Paragraphs>0</Paragraphs>
  <TotalTime>171</TotalTime>
  <ScaleCrop>false</ScaleCrop>
  <LinksUpToDate>false</LinksUpToDate>
  <CharactersWithSpaces>239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2026-07-02T01:24:00Z</dcterms:created>
  <dc:creator/>
  <cp:lastModifiedBy/>
  <dcterms:modified xsi:type="dcterms:W3CDTF">2026-07-14T06:08:04Z</dcterms:modified>
</cp:coreProperties>
</file>