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jc w:val="center"/>
        <w:rPr/>
      </w:pPr>
      <w:r>
        <w:rPr>
          <w:b/>
          <w:sz w:val="36"/>
        </w:rPr>
        <w:t>Pong Paddle Agent</w:t>
      </w:r>
    </w:p>
    <w:p>
      <w:pPr>
        <w:pStyle w:val="Normal"/>
        <w:jc w:val="center"/>
        <w:rPr/>
      </w:pPr>
      <w:r>
        <w:rPr>
          <w:b w:val="false"/>
          <w:sz w:val="24"/>
        </w:rPr>
        <w:t>A Reinforcement Learning Agent Trained with Q-Learning and a Deep Q-Network</w:t>
      </w:r>
    </w:p>
    <w:p>
      <w:pPr>
        <w:pStyle w:val="Normal"/>
        <w:rPr/>
      </w:pPr>
      <w:r>
        <w:rPr/>
      </w:r>
    </w:p>
    <w:p>
      <w:pPr>
        <w:pStyle w:val="Normal"/>
        <w:jc w:val="center"/>
        <w:rPr/>
      </w:pPr>
      <w:r>
        <w:rPr>
          <w:b w:val="false"/>
        </w:rPr>
        <w:t>Frank Navarro</w:t>
      </w:r>
    </w:p>
    <w:p>
      <w:pPr>
        <w:pStyle w:val="Normal"/>
        <w:jc w:val="center"/>
        <w:rPr/>
      </w:pPr>
      <w:r>
        <w:rPr>
          <w:b w:val="false"/>
        </w:rPr>
        <w:t>Study.com</w:t>
      </w:r>
    </w:p>
    <w:p>
      <w:pPr>
        <w:pStyle w:val="Normal"/>
        <w:jc w:val="center"/>
        <w:rPr/>
      </w:pPr>
      <w:r>
        <w:rPr>
          <w:b w:val="false"/>
        </w:rPr>
        <w:t>Computer Science 311: Artificial Intelligence</w:t>
      </w:r>
    </w:p>
    <w:p>
      <w:pPr>
        <w:pStyle w:val="Normal"/>
        <w:jc w:val="center"/>
        <w:rPr/>
      </w:pPr>
      <w:r>
        <w:rPr>
          <w:b w:val="false"/>
        </w:rPr>
        <w:t>Daphane Olivar</w:t>
      </w:r>
    </w:p>
    <w:p>
      <w:pPr>
        <w:pStyle w:val="Normal"/>
        <w:jc w:val="center"/>
        <w:rPr/>
      </w:pPr>
      <w:r>
        <w:rPr>
          <w:b w:val="false"/>
        </w:rPr>
        <w:t>May 28, 2026</w:t>
      </w:r>
    </w:p>
    <w:p>
      <w:pPr>
        <w:pStyle w:val="Normal"/>
        <w:rPr/>
      </w:pPr>
      <w:r>
        <w:rPr/>
      </w:r>
      <w:r>
        <w:br w:type="page"/>
      </w:r>
    </w:p>
    <w:p>
      <w:pPr>
        <w:pStyle w:val="Normal"/>
        <w:spacing w:before="0" w:after="0"/>
        <w:jc w:val="center"/>
        <w:rPr/>
      </w:pPr>
      <w:r>
        <w:rPr>
          <w:b/>
        </w:rPr>
        <w:t>Name and Purpose of the Agent</w:t>
      </w:r>
    </w:p>
    <w:p>
      <w:pPr>
        <w:pStyle w:val="Normal"/>
        <w:ind w:firstLine="720"/>
        <w:rPr/>
      </w:pPr>
      <w:r>
        <w:rPr/>
        <w:t xml:space="preserve">My agent, the </w:t>
      </w:r>
      <w:r>
        <w:rPr>
          <w:b/>
        </w:rPr>
        <w:t>Pong Paddle Agent</w:t>
      </w:r>
      <w:r>
        <w:rPr/>
        <w:t xml:space="preserve">, learns to play a stripped-down version of the classic arcade game Pong. It controls the right-hand paddle and plays against a built-in opponent that simply chases the ball. The agent learns by </w:t>
      </w:r>
      <w:r>
        <w:rPr>
          <w:b/>
        </w:rPr>
        <w:t>reinforcement learning</w:t>
      </w:r>
      <w:r>
        <w:rPr/>
        <w:t xml:space="preserve">, the branch of machine learning where a program learns from trial and error rather than from labeled examples: it tries things, and good outcomes are rewarded while bad ones are penalized, much the way you might train a pet with treats (Gibbs, n.d.). In reinforcement learning the learner is called the </w:t>
      </w:r>
      <w:r>
        <w:rPr>
          <w:b/>
        </w:rPr>
        <w:t>agent</w:t>
      </w:r>
      <w:r>
        <w:rPr/>
        <w:t xml:space="preserve"> and the world it acts in is the </w:t>
      </w:r>
      <w:r>
        <w:rPr>
          <w:b/>
        </w:rPr>
        <w:t>environment</w:t>
      </w:r>
      <w:r>
        <w:rPr/>
        <w:t>; here the agent is the paddle and the environment is the game of Pong. On every frame the agent sees where the ball and both paddles are and chooses one of three moves, up, down, or stay still. Each pick is a small decision made under uncertainty to maximize the reward the agent expects will follow, the kind of choice a decision network represents with its decision and utility nodes (Goparaju, n.d.). Across many games it is rewarded for scoring and penalized for letting the ball slip past. The purpose of the project is to show an agent that measurably improves at this task over time, going from losing almost every point to beating the built-in opponent.</w:t>
      </w:r>
    </w:p>
    <w:p>
      <w:pPr>
        <w:pStyle w:val="Normal"/>
        <w:jc w:val="center"/>
        <w:rPr/>
      </w:pPr>
      <w:r>
        <w:rPr>
          <w:b/>
        </w:rPr>
        <w:t>Algorithms Used</w:t>
      </w:r>
    </w:p>
    <w:p>
      <w:pPr>
        <w:pStyle w:val="Normal"/>
        <w:ind w:firstLine="720"/>
        <w:rPr/>
      </w:pPr>
      <w:r>
        <w:rPr/>
        <w:t xml:space="preserve">I trained the agent with two algorithms and compared them. The primary one is </w:t>
      </w:r>
      <w:r>
        <w:rPr>
          <w:b/>
        </w:rPr>
        <w:t>Q-learning</w:t>
      </w:r>
      <w:r>
        <w:rPr/>
        <w:t xml:space="preserve">, a classic reinforcement learning method (Gibbs, n.d.; Sutton &amp; Barto, 2018). The idea is to keep a running score, called a </w:t>
      </w:r>
      <w:r>
        <w:rPr>
          <w:b/>
        </w:rPr>
        <w:t>Q-value</w:t>
      </w:r>
      <w:r>
        <w:rPr/>
        <w:t xml:space="preserve">, for every move in every situation, an estimate of how much reward that move will eventually lead to. Because the ball’s serve direction is randomized and the next moments are uncertain, that estimate is really an expected value, a form of reasoning under uncertainty (Mishra, n.d.-a). All of those scores live in a big lookup table called the </w:t>
      </w:r>
      <w:r>
        <w:rPr>
          <w:b/>
        </w:rPr>
        <w:t>Q-table</w:t>
      </w:r>
      <w:r>
        <w:rPr/>
        <w:t xml:space="preserve">, which you can picture as a cheat sheet that lists, for each situation the paddle can be in, how good each of the three moves is. The agent fills the cheat sheet in by playing: after each move it nudges the relevant Q-value toward what actually happened, using the </w:t>
      </w:r>
      <w:r>
        <w:rPr>
          <w:b/>
        </w:rPr>
        <w:t>Bellman update</w:t>
      </w:r>
      <w:r>
        <w:rPr/>
        <w:t xml:space="preserve">, the rule that a move is worth the reward it just earned plus the value of wherever it ended up (Sutton &amp; Barto, 2018). Carrying value backward this way treats the game as a process that unfolds step by step over time, each state leading to the next, the temporal reasoning under uncertainty studied as probabilistic reasoning over time (Mishra, n.d.-b). To pick moves it follows an </w:t>
      </w:r>
      <w:r>
        <w:rPr>
          <w:b/>
        </w:rPr>
        <w:t>epsilon-greedy</w:t>
      </w:r>
      <w:r>
        <w:rPr/>
        <w:t xml:space="preserve"> strategy: most of the time it takes the highest-scoring move, but a small fraction of the time (epsilon) it moves at random so it keeps discovering tactics it would otherwise never try. Epsilon starts high and shrinks as training goes on, so the agent explores boldly early and trusts its table later.</w:t>
      </w:r>
    </w:p>
    <w:p>
      <w:pPr>
        <w:pStyle w:val="Normal"/>
        <w:ind w:firstLine="720"/>
        <w:rPr/>
      </w:pPr>
      <w:r>
        <w:rPr/>
        <w:t xml:space="preserve">The second algorithm is a </w:t>
      </w:r>
      <w:r>
        <w:rPr>
          <w:b/>
        </w:rPr>
        <w:t>Deep Q-Network</w:t>
      </w:r>
      <w:r>
        <w:rPr/>
        <w:t xml:space="preserve">, or </w:t>
      </w:r>
      <w:r>
        <w:rPr>
          <w:b/>
        </w:rPr>
        <w:t>DQN</w:t>
      </w:r>
      <w:r>
        <w:rPr/>
        <w:t xml:space="preserve">, which I included as a point of comparison (Mnih et al., 2015). It chases the very same Q-values, but instead of a lookup table it uses a small </w:t>
      </w:r>
      <w:r>
        <w:rPr>
          <w:b/>
        </w:rPr>
        <w:t>neural network</w:t>
      </w:r>
      <w:r>
        <w:rPr/>
        <w:t xml:space="preserve">, a function that learns to turn a situation directly into a score for each move and can therefore generalize to situations it has never seen exactly. Training a network this way can be shaky, so DQN borrows two stabilizers from the paper that introduced it: </w:t>
      </w:r>
      <w:r>
        <w:rPr>
          <w:b/>
        </w:rPr>
        <w:t>experience replay</w:t>
      </w:r>
      <w:r>
        <w:rPr/>
        <w:t xml:space="preserve">, where the agent learns from a random sample of its remembered past moves instead of only the most recent, and a </w:t>
      </w:r>
      <w:r>
        <w:rPr>
          <w:b/>
        </w:rPr>
        <w:t>target network</w:t>
      </w:r>
      <w:r>
        <w:rPr/>
        <w:t>, a slowly updated copy of the network that provides a steady goal to learn toward (Mnih et al., 2015). I treated Q-learning as the main method because Pong has only three moves and rewards arrive often, which keeps the table small enough to fill in; the DQN is there to show how the same idea scales when the situation is left as raw numbers.</w:t>
      </w:r>
    </w:p>
    <w:p>
      <w:pPr>
        <w:pStyle w:val="Normal"/>
        <w:jc w:val="center"/>
        <w:rPr/>
      </w:pPr>
      <w:r>
        <w:rPr>
          <w:b/>
        </w:rPr>
        <w:t>Environment and Dataset Information</w:t>
      </w:r>
    </w:p>
    <w:p>
      <w:pPr>
        <w:pStyle w:val="Normal"/>
        <w:ind w:firstLine="720"/>
        <w:rPr/>
      </w:pPr>
      <w:r>
        <w:rPr/>
        <w:t xml:space="preserve">Unlike many machine learning projects, reinforcement learning does not learn from a fixed dataset; the agent generates its own data by playing, so there is no file to download or clean. What it interacts with instead is the environment, which I built as a wrapper around the Pong game that follows the </w:t>
      </w:r>
      <w:r>
        <w:rPr>
          <w:rFonts w:ascii="Courier New" w:hAnsi="Courier New"/>
          <w:b/>
        </w:rPr>
        <w:t>gymnasium.Env</w:t>
      </w:r>
      <w:r>
        <w:rPr/>
        <w:t xml:space="preserve"> interface, the standard shape (a reset function and a step function) that reinforcement learning environments share so any agent can plug into any environment (Farama Foundation, n.d.).</w:t>
      </w:r>
    </w:p>
    <w:p>
      <w:pPr>
        <w:pStyle w:val="Normal"/>
        <w:ind w:firstLine="720"/>
        <w:rPr/>
      </w:pPr>
      <w:r>
        <w:rPr/>
        <w:t xml:space="preserve">On each step the environment hands the agent an </w:t>
      </w:r>
      <w:r>
        <w:rPr>
          <w:b/>
        </w:rPr>
        <w:t>observation vector</w:t>
      </w:r>
      <w:r>
        <w:rPr/>
        <w:t xml:space="preserve">, six numbers that describe the moment: the ball’s horizontal position, its vertical position, its horizontal direction, its vertical direction, the height of the agent’s paddle, and the height of the opponent’s paddle. Each is rescaled to roughly the range minus one to one so that no single number dominates the learning simply because it uses bigger units. The agent’s choices make up the </w:t>
      </w:r>
      <w:r>
        <w:rPr>
          <w:b/>
        </w:rPr>
        <w:t>action space</w:t>
      </w:r>
      <w:r>
        <w:rPr/>
        <w:t xml:space="preserve">, three options encoded as 0, 1, and 2 for up, stay, and down. The reward is plus one for scoring on the opponent and minus one for letting the ball past, plus an optional small bonus of one-tenth whenever the paddle returns the ball; that bonus is a bit of </w:t>
      </w:r>
      <w:r>
        <w:rPr>
          <w:b/>
        </w:rPr>
        <w:t>reward shaping</w:t>
      </w:r>
      <w:r>
        <w:rPr/>
        <w:t xml:space="preserve">, a hint folded into the reward to steer the agent during the long early stretch before it ever scores. A game ends when one side reaches the set number of points. The only preprocessing is that rescaling and, for the Q-table, rounding the numbers into a small set of buckets, a step called </w:t>
      </w:r>
      <w:r>
        <w:rPr>
          <w:b/>
        </w:rPr>
        <w:t>discretization</w:t>
      </w:r>
      <w:r>
        <w:rPr/>
        <w:t>, so they can serve as exact lookup keys.</w:t>
      </w:r>
    </w:p>
    <w:p>
      <w:pPr>
        <w:pStyle w:val="Normal"/>
        <w:jc w:val="center"/>
        <w:rPr/>
      </w:pPr>
      <w:r>
        <w:rPr>
          <w:b/>
        </w:rPr>
        <w:t>Libraries, Toolkits, and Frameworks</w:t>
      </w:r>
    </w:p>
    <w:p>
      <w:pPr>
        <w:pStyle w:val="Normal"/>
        <w:ind w:firstLine="720"/>
        <w:rPr/>
      </w:pPr>
      <w:r>
        <w:rPr/>
        <w:t xml:space="preserve">The project leans on a handful of well-known Python libraries, each with one job. Gymnasium provides the environment interface described above, which keeps the game and the agents cleanly separated (Farama Foundation, n.d.). NumPy handles the numeric arrays behind the observations and the Q-table. PyTorch builds and trains the neural network used by the DQN agent. Matplotlib draws the reward curve at the end of training. Pygame puts the game on screen, both for watching a trained agent and for the human-playable test mode. A few standard-library tools round it out: pickle saves and reloads the Q-table, the collections module supplies the replay memory, the random module drives exploration, and </w:t>
      </w:r>
      <w:r>
        <w:rPr>
          <w:b/>
        </w:rPr>
        <w:t>argparse</w:t>
      </w:r>
      <w:r>
        <w:rPr/>
        <w:t xml:space="preserve"> reads the command-line flags that choose between training and testing.</w:t>
      </w:r>
    </w:p>
    <w:p>
      <w:pPr>
        <w:pStyle w:val="Normal"/>
        <w:jc w:val="center"/>
        <w:rPr/>
      </w:pPr>
      <w:r>
        <w:rPr>
          <w:rFonts w:ascii="Arial" w:hAnsi="Arial"/>
          <w:b/>
        </w:rPr>
        <w:t>Application</w:t>
      </w:r>
      <w:r>
        <w:rPr>
          <w:b/>
        </w:rPr>
        <w:t xml:space="preserve"> Design and Implementation</w:t>
      </w:r>
    </w:p>
    <w:p>
      <w:pPr>
        <w:pStyle w:val="Normal"/>
        <w:ind w:firstLine="720"/>
        <w:rPr/>
      </w:pPr>
      <w:r>
        <w:rPr/>
        <w:t xml:space="preserve">I organized the project the way I like to organize any program: every job gets its own small class with a single clear responsibility, and one entry point runs them in order. The game itself lives in </w:t>
      </w:r>
      <w:r>
        <w:rPr>
          <w:rFonts w:ascii="Courier New" w:hAnsi="Courier New"/>
        </w:rPr>
        <w:t>GameEngine</w:t>
      </w:r>
      <w:r>
        <w:rPr/>
        <w:t xml:space="preserve">, which knows only the rules of Pong, with no graphics or input, so it can run at full speed during training. </w:t>
      </w:r>
      <w:r>
        <w:rPr>
          <w:rFonts w:ascii="Courier New" w:hAnsi="Courier New"/>
        </w:rPr>
        <w:t>PongEnv</w:t>
      </w:r>
      <w:r>
        <w:rPr/>
        <w:t xml:space="preserve"> wraps that engine in the gymnasium interface, turning the game’s state into the six-number observation and each move’s outcome into a reward. The two agents, the Q-learning agent and the DQN agent, share one simple contract, choose a move and learn from the result, so a single </w:t>
      </w:r>
      <w:r>
        <w:rPr>
          <w:rFonts w:ascii="Courier New" w:hAnsi="Courier New"/>
        </w:rPr>
        <w:t>Trainer</w:t>
      </w:r>
      <w:r>
        <w:rPr/>
        <w:t xml:space="preserve"> can drive either of them through its game loop, record the reward earned per game, save the agent to disk now and then, and plot the reward curve. An </w:t>
      </w:r>
      <w:r>
        <w:rPr>
          <w:rFonts w:ascii="Courier New" w:hAnsi="Courier New"/>
        </w:rPr>
        <w:t>Evaluator</w:t>
      </w:r>
      <w:r>
        <w:rPr/>
        <w:t xml:space="preserve"> then loads a saved agent and measures it against an agent that just moves at random, the comparison that shows learning really happened.</w:t>
      </w:r>
    </w:p>
    <w:p>
      <w:pPr>
        <w:pStyle w:val="Normal"/>
        <w:ind w:firstLine="720"/>
        <w:rPr/>
      </w:pPr>
      <w:r>
        <w:rPr/>
        <w:t xml:space="preserve">Every tunable number, the screen size, the paddle and ball speeds, the reward amounts, and the learning rates, lives in one settings file, so no unexplained constants are scattered through the code. The starting point is split in two: </w:t>
      </w:r>
      <w:r>
        <w:rPr>
          <w:rFonts w:ascii="Courier New" w:hAnsi="Courier New"/>
        </w:rPr>
        <w:t>app.py</w:t>
      </w:r>
      <w:r>
        <w:rPr/>
        <w:t xml:space="preserve"> holds the </w:t>
      </w:r>
      <w:r>
        <w:rPr>
          <w:rFonts w:ascii="Courier New" w:hAnsi="Courier New"/>
        </w:rPr>
        <w:t>Application</w:t>
      </w:r>
      <w:r>
        <w:rPr/>
        <w:t xml:space="preserve"> class that builds everything and runs it, and </w:t>
      </w:r>
      <w:r>
        <w:rPr>
          <w:rFonts w:ascii="Courier New" w:hAnsi="Courier New"/>
        </w:rPr>
        <w:t>main.py</w:t>
      </w:r>
      <w:r>
        <w:rPr/>
        <w:t xml:space="preserve"> is a tiny entry point that reads the command-line flags with argparse and hands off. During a run the data flows in one direction: the engine produces the state, the environment packages it and computes the reward, the agent decides and learns, and the trainer or evaluator runs the loop. The Pong gameplay itself was learned from ClearCode’s tutorial and then deliberately simplified for reinforcement learning (ClearCode, 2020): I stripped out the audio, music, controller support, fullscreen, pause, the CRT screen effect, the between-point countdown, and the image assets, leaving an engine that runs without a screen and draws with plain rectangles.</w:t>
      </w:r>
    </w:p>
    <w:p>
      <w:pPr>
        <w:pStyle w:val="Normal"/>
        <w:jc w:val="center"/>
        <w:rPr/>
      </w:pPr>
      <w:r>
        <w:rPr>
          <w:b/>
        </w:rPr>
        <w:t>Instructions for Running the Agent</w:t>
      </w:r>
    </w:p>
    <w:p>
      <w:pPr>
        <w:pStyle w:val="Normal"/>
        <w:ind w:firstLine="720"/>
        <w:rPr/>
      </w:pPr>
      <w:r>
        <w:rPr/>
        <w:t xml:space="preserve">The project targets Python 3.12. From the project root, create and activate a virtual environment, then install the dependencies with </w:t>
      </w:r>
      <w:r>
        <w:rPr>
          <w:rFonts w:ascii="Courier New" w:hAnsi="Courier New"/>
        </w:rPr>
        <w:t>pip install -r requirements.txt</w:t>
      </w:r>
      <w:r>
        <w:rPr/>
        <w:t xml:space="preserve">. To train, change into the src folder and run </w:t>
      </w:r>
      <w:r>
        <w:rPr>
          <w:rFonts w:ascii="Courier New" w:hAnsi="Courier New"/>
        </w:rPr>
        <w:t>python main.py --mode train</w:t>
      </w:r>
      <w:r>
        <w:rPr/>
        <w:t xml:space="preserve">, which trains each enabled agent, prints its progress, writes checkpoints into </w:t>
      </w:r>
      <w:r>
        <w:rPr>
          <w:rFonts w:ascii="Courier New" w:hAnsi="Courier New"/>
        </w:rPr>
        <w:t>src/output/checkpoints</w:t>
      </w:r>
      <w:r>
        <w:rPr/>
        <w:t xml:space="preserve">, and saves the reward curve into </w:t>
      </w:r>
      <w:r>
        <w:rPr>
          <w:rFonts w:ascii="Courier New" w:hAnsi="Courier New"/>
        </w:rPr>
        <w:t>src/output/plots</w:t>
      </w:r>
      <w:r>
        <w:rPr/>
        <w:t xml:space="preserve">. To see the result, run </w:t>
      </w:r>
      <w:r>
        <w:rPr>
          <w:rFonts w:ascii="Courier New" w:hAnsi="Courier New"/>
        </w:rPr>
        <w:t>python main.py --mode test</w:t>
      </w:r>
      <w:r>
        <w:rPr/>
        <w:t xml:space="preserve">: it loads the most recent trained agent and opens a window to watch it play, and closing the window prints the agent’s score against a random baseline; adding </w:t>
      </w:r>
      <w:r>
        <w:rPr>
          <w:rFonts w:ascii="Courier New" w:hAnsi="Courier New"/>
        </w:rPr>
        <w:t>--headless</w:t>
      </w:r>
      <w:r>
        <w:rPr/>
        <w:t xml:space="preserve"> skips the window and prints those numbers directly. Which agents run is controlled by simple on-or-off switches in the settings file: the tabular Q-learning agent needs only NumPy, while the DQN agent also needs PyTorch. Finally, </w:t>
      </w:r>
      <w:r>
        <w:rPr>
          <w:rFonts w:ascii="Courier New" w:hAnsi="Courier New"/>
        </w:rPr>
        <w:t>python play_human.py</w:t>
      </w:r>
      <w:r>
        <w:rPr/>
        <w:t xml:space="preserve"> opens a window to play the game by hand with the up and down arrow keys, a quick way to confirm the engine feels right.</w:t>
      </w:r>
    </w:p>
    <w:p>
      <w:pPr>
        <w:pStyle w:val="Normal"/>
        <w:jc w:val="center"/>
        <w:rPr/>
      </w:pPr>
      <w:r>
        <w:rPr>
          <w:b/>
        </w:rPr>
        <w:t>Results</w:t>
      </w:r>
    </w:p>
    <w:p>
      <w:pPr>
        <w:pStyle w:val="Normal"/>
        <w:ind w:firstLine="720"/>
        <w:rPr/>
      </w:pPr>
      <w:r>
        <w:rPr/>
        <w:t xml:space="preserve">To measure how well the trained agent really plays, the program sets exploration aside, so the agent always makes its best move, and has it play twenty games, recording the total reward it earns in each. It then reports three numbers. The </w:t>
      </w:r>
      <w:r>
        <w:rPr>
          <w:b/>
        </w:rPr>
        <w:t>mean</w:t>
      </w:r>
      <w:r>
        <w:rPr/>
        <w:t xml:space="preserve"> is the average total reward across the twenty games, the headline figure for how a typical game goes. The </w:t>
      </w:r>
      <w:r>
        <w:rPr>
          <w:b/>
        </w:rPr>
        <w:t>maximum</w:t>
      </w:r>
      <w:r>
        <w:rPr/>
        <w:t xml:space="preserve"> is its single best game. And the </w:t>
      </w:r>
      <w:r>
        <w:rPr>
          <w:b/>
        </w:rPr>
        <w:t>standard deviation</w:t>
      </w:r>
      <w:r>
        <w:rPr/>
        <w:t xml:space="preserve">, or </w:t>
      </w:r>
      <w:r>
        <w:rPr>
          <w:b/>
        </w:rPr>
        <w:t>std</w:t>
      </w:r>
      <w:r>
        <w:rPr/>
        <w:t>, measures how much the games vary from one another: a small value means the agent plays consistently, a large one means it is streaky. Because the agent earns positive reward for points it wins and negative reward for points it loses, a positive mean means it is winning on balance, and higher is better. To put those numbers in context, the program runs the exact same test on an agent that ignores the game and just moves at random; the gap between the two is the real evidence that learning happened.</w:t>
      </w:r>
    </w:p>
    <w:p>
      <w:pPr>
        <w:pStyle w:val="Normal"/>
        <w:ind w:firstLine="720"/>
        <w:rPr/>
      </w:pPr>
      <w:r>
        <w:rPr/>
        <w:t>Against the built-in opponent, the trained Q-learning agent earned a mean reward of about +9.3 per game (best game +12.5, std 1.4), while the random agent earned about -8.0 (best -2.5, std 2.0). In plain terms, the trained agent wins its games comfortably and does so consistently, while random play loses badly every time, a swing of roughly seventeen reward-points between them. The training history tells the same story from the other side: across the run the agent’s average reward climbed from about -5, when it was still flailing, up past +3 and held there once it had learned to guard its goal and return the ball.</w:t>
      </w:r>
    </w:p>
    <w:p>
      <w:pPr>
        <w:pStyle w:val="Normal"/>
        <w:ind w:firstLine="720"/>
        <w:rPr/>
      </w:pPr>
      <w:r>
        <w:rPr/>
        <w:t>The Deep Q-Network, evaluated the same way, did not fare as well. It averaged about -9.9 reward per game, a hair below the random baseline’s -8.0, and it lost in almost exactly the same fashion every time (a standard deviation of just 0.8). In other words, the trained network played no better than random, and arguably a little worse. Why that happened, and why the simpler agent came out so far ahead, is taken up in the Discussion.</w:t>
      </w:r>
    </w:p>
    <w:p>
      <w:pPr>
        <w:pStyle w:val="Normal"/>
        <w:jc w:val="center"/>
        <w:rPr/>
      </w:pPr>
      <w:r>
        <w:rPr/>
        <w:drawing>
          <wp:inline distT="0" distB="0" distL="0" distR="0">
            <wp:extent cx="5486400" cy="35166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486400" cy="3516630"/>
                    </a:xfrm>
                    <a:prstGeom prst="rect">
                      <a:avLst/>
                    </a:prstGeom>
                    <a:noFill/>
                  </pic:spPr>
                </pic:pic>
              </a:graphicData>
            </a:graphic>
          </wp:inline>
        </w:drawing>
      </w:r>
    </w:p>
    <w:p>
      <w:pPr>
        <w:pStyle w:val="Normal"/>
        <w:rPr/>
      </w:pPr>
      <w:r>
        <w:rPr>
          <w:b/>
        </w:rPr>
        <w:t>Figure 1.</w:t>
      </w:r>
      <w:r>
        <w:rPr/>
        <w:t xml:space="preserve"> Training reward per game for the Q-learning agent. The reward climbs from about -5 to above +3 as the agent learns to guard its goal and return the ball.</w:t>
      </w:r>
    </w:p>
    <w:p>
      <w:pPr>
        <w:pStyle w:val="Normal"/>
        <w:jc w:val="center"/>
        <w:rPr/>
      </w:pPr>
      <w:r>
        <w:rPr/>
        <w:drawing>
          <wp:inline distT="0" distB="0" distL="0" distR="0">
            <wp:extent cx="5486400" cy="34626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486400" cy="3462655"/>
                    </a:xfrm>
                    <a:prstGeom prst="rect">
                      <a:avLst/>
                    </a:prstGeom>
                    <a:noFill/>
                  </pic:spPr>
                </pic:pic>
              </a:graphicData>
            </a:graphic>
          </wp:inline>
        </w:drawing>
      </w:r>
    </w:p>
    <w:p>
      <w:pPr>
        <w:pStyle w:val="Normal"/>
        <w:rPr/>
      </w:pPr>
      <w:r>
        <w:rPr>
          <w:b/>
        </w:rPr>
        <w:t>Figure 2.</w:t>
      </w:r>
      <w:r>
        <w:rPr/>
        <w:t xml:space="preserve"> Training reward per game for the DQN agent. The reward rises but stays below zero, and the policy does not hold up once exploration is turned off at evaluation.</w:t>
      </w:r>
    </w:p>
    <w:p>
      <w:pPr>
        <w:pStyle w:val="Normal"/>
        <w:jc w:val="center"/>
        <w:rPr/>
      </w:pPr>
      <w:r>
        <w:rPr/>
        <w:drawing>
          <wp:inline distT="0" distB="0" distL="0" distR="0">
            <wp:extent cx="4191000" cy="17145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4191000" cy="1714500"/>
                    </a:xfrm>
                    <a:prstGeom prst="rect">
                      <a:avLst/>
                    </a:prstGeom>
                    <a:noFill/>
                  </pic:spPr>
                </pic:pic>
              </a:graphicData>
            </a:graphic>
          </wp:inline>
        </w:drawing>
      </w:r>
    </w:p>
    <w:p>
      <w:pPr>
        <w:pStyle w:val="Normal"/>
        <w:rPr/>
      </w:pPr>
      <w:r>
        <w:rPr>
          <w:b/>
        </w:rPr>
        <w:t>Figure 3.</w:t>
      </w:r>
      <w:r>
        <w:rPr/>
        <w:t xml:space="preserve"> Evaluation output: each agent’s average, best, and spread of reward over twenty games, next to a random baseline. The Q-learning agent beats random decisively; the DQN does not.</w:t>
      </w:r>
    </w:p>
    <w:p>
      <w:pPr>
        <w:pStyle w:val="Normal"/>
        <w:jc w:val="center"/>
        <w:rPr/>
      </w:pPr>
      <w:r>
        <w:rPr>
          <w:b/>
        </w:rPr>
        <w:t>Discussion and Insights</w:t>
      </w:r>
    </w:p>
    <w:p>
      <w:pPr>
        <w:pStyle w:val="Normal"/>
        <w:ind w:firstLine="720"/>
        <w:rPr/>
      </w:pPr>
      <w:r>
        <w:rPr/>
        <w:t xml:space="preserve">The clearest result of this project was also the most surprising: the simple tabular Q-learning agent did not just learn to play Pong, it decisively beat the more sophisticated Deep Q-Network. Evaluated the same way, the Q-learning agent averaged about +9.3 reward per game while the DQN managed about -9.9, a touch below even a random player. The lesson </w:t>
      </w:r>
      <w:r>
        <w:rPr/>
        <w:t>here appears to be that</w:t>
      </w:r>
      <w:r>
        <w:rPr/>
        <w:t xml:space="preserve"> a fancier model is not automatically a better one. For a problem this small, with three actions and a handful of state numbers, a lookup table is a near-perfect fit, while a neural network adds many moving parts that all have to be tuned just right before they pay off.</w:t>
      </w:r>
    </w:p>
    <w:p>
      <w:pPr>
        <w:pStyle w:val="Normal"/>
        <w:ind w:firstLine="720"/>
        <w:rPr/>
      </w:pPr>
      <w:r>
        <w:rPr/>
        <w:t xml:space="preserve">The DQN’s stumble is worth understanding. Its training reward climbed steadily, which made it look like it was learning, but that progress was propped up by exploration: five percent of its training moves were random, and that constant jostling kept the paddle rallying. The moment evaluation switched exploration off and the agent always took its </w:t>
      </w:r>
      <w:r>
        <w:rPr>
          <w:b/>
        </w:rPr>
        <w:t>greedy</w:t>
      </w:r>
      <w:r>
        <w:rPr/>
        <w:t xml:space="preserve"> move, its single best guess, the policy collapsed onto one poor habit and lost nearly every game the same way. Stabilizing a DQN normally takes careful tuning of the learning rate and the exploration schedule, plus far more training than a table needs, and each such experiment is slow on a CPU. The one design choice that clearly did work was the small reward bonus for returning the ball: scoring is rare at the start, so that bonus gave the agent an early trail to follow and is a big part of why the Q-learning curve rose so smoothly from about -5 up past +3.</w:t>
      </w:r>
    </w:p>
    <w:p>
      <w:pPr>
        <w:pStyle w:val="Normal"/>
        <w:ind w:firstLine="720"/>
        <w:rPr/>
      </w:pPr>
      <w:r>
        <w:rPr/>
        <w:t>One practical lesson arrived at four in the morning. I first gave the DQN the same 2,000 episodes as the tabular agent, not realizing that as it learned to rally, games stopped ending quickly and dragged toward the per-game step cap, so each later episode ran a full network update over far more steps and the run ballooned toward an hour. The takeaway is that a neural-network agent costs far more per step than a lookup table, and that episode length, not just the number of episodes, is what drives training time. The remedy is simple: cap how long a single game can run and give the DQN a smaller episode budget, since it never needed to match the tabular agent’s game count to show what it could do.</w:t>
      </w:r>
    </w:p>
    <w:p>
      <w:pPr>
        <w:pStyle w:val="Normal"/>
        <w:ind w:firstLine="720"/>
        <w:rPr/>
      </w:pPr>
      <w:r>
        <w:rPr/>
        <w:t>Two earlier decisions shaped the project. The game is Pong rather than Snake, which was my first choice; I switched because Pong has simpler controls and a denser, more immediate reward, which makes it a cleaner first reinforcement learning problem and, as the results show, an easy one for the tabular agent to master. The opponent is also deliberately beatable: the distilled game engine tracks the ball perfectly at equal speed, so I lowered the opponent’s speed to let it miss now and then. An easy opponent suits a demo, and it also helps learning, since an agent can only learn to win if it actually reaches winning states while it explores.</w:t>
      </w:r>
    </w:p>
    <w:p>
      <w:pPr>
        <w:pStyle w:val="Normal"/>
        <w:ind w:firstLine="720"/>
        <w:rPr/>
      </w:pPr>
      <w:r>
        <w:rPr/>
        <w:t>The limitations follow directly from the results. The DQN needs real tuning before it can compete, and even the successful Q-learning agent has only been measured against this one scripted opponent, so a stronger or self-improving opponent would be a fairer test of how well it truly understands the game. The most reasonable next steps would be to properly tune and train the DQN, to vary the opponent’s difficulty, and to widen the tabular agent’s view of the court, since it currently ignores the opponent’s paddle entirely.</w:t>
      </w:r>
    </w:p>
    <w:p>
      <w:pPr>
        <w:pStyle w:val="Normal"/>
        <w:rPr/>
      </w:pPr>
      <w:r>
        <w:rPr/>
      </w:r>
      <w:r>
        <w:br w:type="page"/>
      </w:r>
    </w:p>
    <w:p>
      <w:pPr>
        <w:pStyle w:val="Normal"/>
        <w:spacing w:before="0" w:after="0"/>
        <w:jc w:val="center"/>
        <w:rPr/>
      </w:pPr>
      <w:r>
        <w:rPr>
          <w:b/>
        </w:rPr>
        <w:t>References</w:t>
      </w:r>
    </w:p>
    <w:p>
      <w:pPr>
        <w:pStyle w:val="Normal"/>
        <w:ind w:hanging="720" w:start="720"/>
        <w:rPr/>
      </w:pPr>
      <w:r>
        <w:rPr/>
        <w:t>ClearCode. (2020). Learning pygame by making Pong [Video]. YouTube. https://www.youtube.com/watch?v=Qf3-aDXG8q4</w:t>
      </w:r>
    </w:p>
    <w:p>
      <w:pPr>
        <w:pStyle w:val="Normal"/>
        <w:ind w:hanging="720" w:start="720"/>
        <w:rPr/>
      </w:pPr>
      <w:r>
        <w:rPr/>
        <w:t>Farama Foundation. (n.d.). Gymnasium documentation. https://gymnasium.farama.org/</w:t>
      </w:r>
    </w:p>
    <w:p>
      <w:pPr>
        <w:pStyle w:val="Normal"/>
        <w:ind w:hanging="720" w:start="720"/>
        <w:rPr/>
      </w:pPr>
      <w:r>
        <w:rPr/>
        <w:t>Gibbs, M. (n.d.). Q-learning, policy gradients and deep reinforcement techniques [Lesson]. Study.com. https://study.com/academy/lesson/q-learning-policy-gradients-and-deep-reinforcement-techniques.html</w:t>
      </w:r>
    </w:p>
    <w:p>
      <w:pPr>
        <w:pStyle w:val="Normal"/>
        <w:ind w:hanging="720" w:start="720"/>
        <w:rPr/>
      </w:pPr>
      <w:r>
        <w:rPr/>
        <w:t>Goparaju, S. K. (n.d.). Decision networks in artificial intelligence: Nodes &amp; uses [Lesson]. Study.com. https://study.com/academy/lesson/decision-networks-in-artificial-intelligence-nodes-uses.html</w:t>
      </w:r>
    </w:p>
    <w:p>
      <w:pPr>
        <w:pStyle w:val="Normal"/>
        <w:ind w:hanging="720" w:start="720"/>
        <w:rPr/>
      </w:pPr>
      <w:r>
        <w:rPr/>
        <w:t>Mishra, P. (n.d.-a). Probabilistic reasoning &amp; artificial intelligence [Lesson]. Study.com. https://study.com/academy/lesson/probabilistic-reasoning-artificial-intelligence.html</w:t>
      </w:r>
    </w:p>
    <w:p>
      <w:pPr>
        <w:pStyle w:val="Normal"/>
        <w:ind w:hanging="720" w:start="720"/>
        <w:rPr/>
      </w:pPr>
      <w:r>
        <w:rPr/>
        <w:t>Mishra, P. (n.d.-b). Probabilistic reasoning over time in AI [Lesson]. Study.com. https://study.com/academy/lesson/probabilistic-reasoning-over-time-in-ai.html</w:t>
      </w:r>
    </w:p>
    <w:p>
      <w:pPr>
        <w:pStyle w:val="Normal"/>
        <w:ind w:hanging="720" w:start="720"/>
        <w:rPr/>
      </w:pPr>
      <w:r>
        <w:rPr/>
        <w:t>Mnih, V., Kavukcuoglu, K., Silver, D., Rusu, A. A., Veness, J., Bellemare, M. G., Graves, A., Riedmiller, M., Fidjeland, A. K., Ostrovski, G., Petersen, S., Beattie, C., Sadik, A., Antonoglou, I., King, H., Kumaran, D., Wierstra, D., Legg, S., &amp; Hassabis, D. (2015). Human-level control through deep reinforcement learning. Nature, 518(7540), 529–533. https://doi.org/10.1038/nature14236</w:t>
      </w:r>
    </w:p>
    <w:p>
      <w:pPr>
        <w:pStyle w:val="Normal"/>
        <w:ind w:hanging="720" w:start="720"/>
        <w:rPr/>
      </w:pPr>
      <w:r>
        <w:rPr/>
        <w:t>Sutton, R. S., &amp; Barto, A. G. (2018). Reinforcement learning: An introduction (2nd ed.). MIT Press.</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swiss"/>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Cambria">
    <w:charset w:val="00" w:characterSet="windows-1252"/>
    <w:family w:val="roman"/>
    <w:pitch w:val="variable"/>
  </w:font>
  <w:font w:name="Courier New">
    <w:charset w:val="00" w:characterSet="windows-1252"/>
    <w:family w:val="swiss"/>
    <w:pitch w:val="variable"/>
  </w:font>
  <w:font w:name="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480" w:before="0" w:after="0"/>
      <w:jc w:val="start"/>
    </w:pPr>
    <w:rPr>
      <w:rFonts w:ascii="Arial" w:hAnsi="Arial" w:eastAsia=""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LibreOffice/26.2.3.2$Windows_X86_64 LibreOffice_project/70e089b17412e4cb7773e41413306b17a2328c34</Application>
  <AppVersion>15.0000</AppVersion>
  <Pages>12</Pages>
  <Words>2763</Words>
  <Characters>14052</Characters>
  <CharactersWithSpaces>16767</CharactersWithSpaces>
  <Paragraphs>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2026-06-01T07:50:42Z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