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grep wdpost /opt/raid0/lotusminer-window/lotusminer/logs</w:t>
      </w:r>
      <w:r>
        <w:rPr>
          <w:rFonts w:hint="eastAsia"/>
          <w:lang w:val="en-US" w:eastAsia="zh-CN"/>
        </w:rPr>
        <w:t xml:space="preserve"> &gt;/tmp/wdpost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排查/tmp/wdpost发现有faulty sectors的扇区ID:259805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362710"/>
            <wp:effectExtent l="0" t="0" r="4445" b="8890"/>
            <wp:docPr id="1" name="图片 1" descr="1684826291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48262917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进一步查看扇区的状态及详细日志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lotus-miner sectors status 259805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lotus-miner sectors status --log 259805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查看扇区的存储位置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lotus-miner storage find 259805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删掉错误的扇区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lotus-miner sectors terminate --really-do-it  259805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查看有效的扇区信息，也就是可以续期的扇区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lotus-miner sectors check-expire --cutoff=2880000000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查看过期的扇区，执行该命令后会有删除过期的扇区命令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lotus-miner sectors expired --remove-expired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抽查日志提示runPoStCycle no sectors need to prove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排查原因是存储掉了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lotus-miner sectors list --states CommitWait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lotus-miner sealing jobs|grep 12500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lotus state sector f01530777 12500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lotus-miner sectors status  12500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lotus-miner storage find 12500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0MzMyNGJiMDEzODc5ODNlMGVjODViOWRkZjg1MDgifQ=="/>
  </w:docVars>
  <w:rsids>
    <w:rsidRoot w:val="00000000"/>
    <w:rsid w:val="01344191"/>
    <w:rsid w:val="01B37E87"/>
    <w:rsid w:val="06C947A0"/>
    <w:rsid w:val="11B258BD"/>
    <w:rsid w:val="2F8D6403"/>
    <w:rsid w:val="4A5F148E"/>
    <w:rsid w:val="54901A26"/>
    <w:rsid w:val="592D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2023-05-23T06:22:00Z</dcterms:created>
  <dc:creator>ninuo</dc:creator>
  <cp:lastModifiedBy>ninuocheng</cp:lastModifiedBy>
  <dcterms:modified xsi:type="dcterms:W3CDTF">2023-06-02T09:26:49Z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D29ED8F2E83E463092BDA92DA11FC02E_12</vt:lpwstr>
  </property>
</Properties>
</file>