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E6BB" w14:textId="77777777" w:rsidR="00F547F6" w:rsidRDefault="00F547F6" w:rsidP="00F547F6">
      <w:pPr>
        <w:pStyle w:val="Heading1"/>
        <w:spacing w:before="120" w:line="240" w:lineRule="auto"/>
        <w:jc w:val="right"/>
        <w:rPr>
          <w:sz w:val="36"/>
          <w:szCs w:val="36"/>
        </w:rPr>
      </w:pPr>
      <w:r>
        <w:rPr>
          <w:noProof/>
        </w:rPr>
        <w:drawing>
          <wp:inline distT="0" distB="0" distL="0" distR="0" wp14:anchorId="5B2A3127" wp14:editId="7CAC7ACF">
            <wp:extent cx="2545080" cy="624788"/>
            <wp:effectExtent l="0" t="0" r="0" b="4445"/>
            <wp:docPr id="508965570" name="Picture 50896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51923" name=""/>
                    <pic:cNvPicPr/>
                  </pic:nvPicPr>
                  <pic:blipFill>
                    <a:blip r:embed="rId9"/>
                    <a:stretch>
                      <a:fillRect/>
                    </a:stretch>
                  </pic:blipFill>
                  <pic:spPr>
                    <a:xfrm>
                      <a:off x="0" y="0"/>
                      <a:ext cx="2564843" cy="629640"/>
                    </a:xfrm>
                    <a:prstGeom prst="rect">
                      <a:avLst/>
                    </a:prstGeom>
                  </pic:spPr>
                </pic:pic>
              </a:graphicData>
            </a:graphic>
          </wp:inline>
        </w:drawing>
      </w:r>
      <w:r>
        <w:rPr>
          <w:noProof/>
        </w:rPr>
        <w:drawing>
          <wp:anchor distT="0" distB="0" distL="0" distR="0" simplePos="0" relativeHeight="251675648" behindDoc="1" locked="0" layoutInCell="1" hidden="0" allowOverlap="1" wp14:anchorId="7FF048A3" wp14:editId="401F95B8">
            <wp:simplePos x="0" y="0"/>
            <wp:positionH relativeFrom="column">
              <wp:posOffset>0</wp:posOffset>
            </wp:positionH>
            <wp:positionV relativeFrom="paragraph">
              <wp:posOffset>-635</wp:posOffset>
            </wp:positionV>
            <wp:extent cx="1016000" cy="599440"/>
            <wp:effectExtent l="0" t="0" r="0" b="0"/>
            <wp:wrapNone/>
            <wp:docPr id="1803225535" name="Picture 1803225535" descr="A:\CBHE-factori\aa-starter\Factori_soumis\communication\logo\Logo Factori 4.0.png"/>
            <wp:cNvGraphicFramePr/>
            <a:graphic xmlns:a="http://schemas.openxmlformats.org/drawingml/2006/main">
              <a:graphicData uri="http://schemas.openxmlformats.org/drawingml/2006/picture">
                <pic:pic xmlns:pic="http://schemas.openxmlformats.org/drawingml/2006/picture">
                  <pic:nvPicPr>
                    <pic:cNvPr id="0" name="image3.png" descr="A:\CBHE-factori\aa-starter\Factori_soumis\communication\logo\Logo Factori 4.0.png"/>
                    <pic:cNvPicPr preferRelativeResize="0"/>
                  </pic:nvPicPr>
                  <pic:blipFill>
                    <a:blip r:embed="rId10"/>
                    <a:srcRect/>
                    <a:stretch>
                      <a:fillRect/>
                    </a:stretch>
                  </pic:blipFill>
                  <pic:spPr>
                    <a:xfrm>
                      <a:off x="0" y="0"/>
                      <a:ext cx="1016000" cy="599440"/>
                    </a:xfrm>
                    <a:prstGeom prst="rect">
                      <a:avLst/>
                    </a:prstGeom>
                    <a:ln/>
                  </pic:spPr>
                </pic:pic>
              </a:graphicData>
            </a:graphic>
          </wp:anchor>
        </w:drawing>
      </w:r>
    </w:p>
    <w:p w14:paraId="37B46229" w14:textId="77777777" w:rsidR="00F547F6" w:rsidRDefault="00F547F6" w:rsidP="00F547F6">
      <w:pPr>
        <w:pStyle w:val="Heading1"/>
        <w:spacing w:before="120" w:line="240" w:lineRule="auto"/>
        <w:jc w:val="center"/>
        <w:rPr>
          <w:sz w:val="36"/>
          <w:szCs w:val="36"/>
        </w:rPr>
      </w:pPr>
    </w:p>
    <w:p w14:paraId="1E268AA6" w14:textId="77777777" w:rsidR="00F547F6" w:rsidRDefault="00F547F6" w:rsidP="00F547F6">
      <w:pPr>
        <w:pStyle w:val="Heading1"/>
        <w:spacing w:before="120" w:line="240" w:lineRule="auto"/>
        <w:jc w:val="center"/>
        <w:rPr>
          <w:sz w:val="36"/>
          <w:szCs w:val="36"/>
        </w:rPr>
      </w:pPr>
      <w:r>
        <w:rPr>
          <w:sz w:val="36"/>
          <w:szCs w:val="36"/>
        </w:rPr>
        <w:t xml:space="preserve">From Automation and Control Training to the Overall Roll-Out of Industry 4.0 Across South-East Asian Nations </w:t>
      </w:r>
    </w:p>
    <w:p w14:paraId="47A1CE48" w14:textId="77777777" w:rsidR="00F547F6" w:rsidRDefault="00F547F6" w:rsidP="00F547F6">
      <w:pPr>
        <w:pStyle w:val="Heading1"/>
        <w:spacing w:before="120" w:line="240" w:lineRule="auto"/>
        <w:jc w:val="center"/>
        <w:rPr>
          <w:sz w:val="36"/>
          <w:szCs w:val="36"/>
        </w:rPr>
      </w:pPr>
      <w:r>
        <w:rPr>
          <w:sz w:val="36"/>
          <w:szCs w:val="36"/>
        </w:rPr>
        <w:t>(</w:t>
      </w:r>
      <w:r w:rsidRPr="002A040C">
        <w:rPr>
          <w:sz w:val="36"/>
          <w:szCs w:val="36"/>
        </w:rPr>
        <w:t>ASEAN FACTORI 4.0</w:t>
      </w:r>
      <w:r>
        <w:rPr>
          <w:sz w:val="36"/>
          <w:szCs w:val="36"/>
        </w:rPr>
        <w:t>)</w:t>
      </w:r>
      <w:r w:rsidRPr="002A040C">
        <w:rPr>
          <w:sz w:val="36"/>
          <w:szCs w:val="36"/>
        </w:rPr>
        <w:t xml:space="preserve"> </w:t>
      </w:r>
    </w:p>
    <w:p w14:paraId="2573810A" w14:textId="77777777" w:rsidR="00F547F6" w:rsidRPr="00BE6E4A" w:rsidRDefault="00F547F6" w:rsidP="00F547F6">
      <w:pPr>
        <w:jc w:val="center"/>
        <w:rPr>
          <w:rFonts w:asciiTheme="minorHAnsi" w:hAnsiTheme="minorHAnsi" w:cstheme="minorHAnsi"/>
          <w:b/>
          <w:bCs/>
          <w:sz w:val="36"/>
          <w:szCs w:val="36"/>
          <w:shd w:val="clear" w:color="auto" w:fill="F7F7F8"/>
        </w:rPr>
      </w:pPr>
      <w:r w:rsidRPr="00BE6E4A">
        <w:rPr>
          <w:rFonts w:asciiTheme="minorHAnsi" w:hAnsiTheme="minorHAnsi" w:cstheme="minorHAnsi"/>
          <w:b/>
          <w:bCs/>
          <w:sz w:val="36"/>
          <w:szCs w:val="36"/>
          <w:shd w:val="clear" w:color="auto" w:fill="F7F7F8"/>
        </w:rPr>
        <w:t>PROJECT</w:t>
      </w:r>
      <w:r>
        <w:rPr>
          <w:rFonts w:asciiTheme="minorHAnsi" w:hAnsiTheme="minorHAnsi" w:cstheme="minorHAnsi"/>
          <w:b/>
          <w:bCs/>
          <w:sz w:val="36"/>
          <w:szCs w:val="36"/>
          <w:shd w:val="clear" w:color="auto" w:fill="F7F7F8"/>
        </w:rPr>
        <w:t xml:space="preserve"> No. </w:t>
      </w:r>
      <w:r w:rsidRPr="00BE6E4A">
        <w:rPr>
          <w:rFonts w:asciiTheme="minorHAnsi" w:hAnsiTheme="minorHAnsi" w:cstheme="minorHAnsi"/>
          <w:b/>
          <w:bCs/>
          <w:sz w:val="36"/>
          <w:szCs w:val="36"/>
          <w:shd w:val="clear" w:color="auto" w:fill="F7F7F8"/>
        </w:rPr>
        <w:t>609854-EPP-1-2019-1-FR-EPPKA2-CBHE-JP</w:t>
      </w:r>
    </w:p>
    <w:p w14:paraId="4335ECE9" w14:textId="77777777" w:rsidR="00F547F6" w:rsidRDefault="00F547F6" w:rsidP="00022ECD">
      <w:pPr>
        <w:rPr>
          <w:b/>
        </w:rPr>
      </w:pPr>
    </w:p>
    <w:p w14:paraId="05BEF287" w14:textId="5D598849" w:rsidR="00022ECD" w:rsidRDefault="00022ECD" w:rsidP="00022ECD">
      <w:pPr>
        <w:rPr>
          <w:b/>
        </w:rPr>
      </w:pPr>
      <w:r>
        <w:rPr>
          <w:b/>
        </w:rPr>
        <w:t xml:space="preserve">PROCESS DYNAMICS AND CONTROL </w:t>
      </w:r>
      <w:bookmarkStart w:id="0" w:name="_Hlk143707871"/>
      <w:r>
        <w:rPr>
          <w:b/>
        </w:rPr>
        <w:t>COURSE SYLLABUS</w:t>
      </w:r>
      <w:bookmarkEnd w:id="0"/>
    </w:p>
    <w:p w14:paraId="565ECB50" w14:textId="77777777" w:rsidR="00D042F6" w:rsidRDefault="00D042F6" w:rsidP="00022ECD">
      <w:pPr>
        <w:rPr>
          <w:b/>
        </w:rPr>
      </w:pPr>
    </w:p>
    <w:p w14:paraId="5F96925F" w14:textId="77777777" w:rsidR="00D042F6" w:rsidRDefault="00D042F6" w:rsidP="00D042F6">
      <w:pPr>
        <w:pStyle w:val="BodyText"/>
        <w:spacing w:before="100" w:beforeAutospacing="1" w:after="100" w:afterAutospacing="1"/>
        <w:ind w:left="0" w:right="0"/>
        <w:jc w:val="center"/>
        <w:rPr>
          <w:rFonts w:asciiTheme="minorHAnsi" w:hAnsiTheme="minorHAnsi" w:cstheme="minorHAnsi"/>
          <w:sz w:val="26"/>
          <w:szCs w:val="26"/>
        </w:rPr>
      </w:pPr>
    </w:p>
    <w:p w14:paraId="2E7A2FB6" w14:textId="77777777" w:rsidR="00D042F6" w:rsidRPr="003A19C0" w:rsidRDefault="00D042F6" w:rsidP="00D042F6">
      <w:pPr>
        <w:pStyle w:val="BodyText"/>
        <w:spacing w:before="100" w:beforeAutospacing="1" w:after="100" w:afterAutospacing="1"/>
        <w:ind w:left="0" w:right="0"/>
        <w:jc w:val="center"/>
        <w:rPr>
          <w:rFonts w:asciiTheme="minorHAnsi" w:hAnsiTheme="minorHAnsi" w:cstheme="minorHAnsi"/>
          <w:sz w:val="26"/>
          <w:szCs w:val="26"/>
        </w:rPr>
      </w:pPr>
      <w:r w:rsidRPr="003A19C0">
        <w:rPr>
          <w:rFonts w:asciiTheme="minorHAnsi" w:hAnsiTheme="minorHAnsi" w:cstheme="minorHAnsi"/>
          <w:noProof/>
          <w:sz w:val="26"/>
          <w:szCs w:val="26"/>
        </w:rPr>
        <w:drawing>
          <wp:inline distT="0" distB="0" distL="0" distR="0" wp14:anchorId="2E2066ED" wp14:editId="2C1964D2">
            <wp:extent cx="634365" cy="874395"/>
            <wp:effectExtent l="0" t="0" r="0" b="1905"/>
            <wp:docPr id="1715664540" name="Picture 1" descr="A gold and pin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64540" name="Picture 1" descr="A gold and pink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 cy="874395"/>
                    </a:xfrm>
                    <a:prstGeom prst="rect">
                      <a:avLst/>
                    </a:prstGeom>
                    <a:solidFill>
                      <a:srgbClr val="FFFFFF"/>
                    </a:solidFill>
                    <a:ln>
                      <a:noFill/>
                    </a:ln>
                  </pic:spPr>
                </pic:pic>
              </a:graphicData>
            </a:graphic>
          </wp:inline>
        </w:drawing>
      </w:r>
      <w:r w:rsidRPr="003A19C0">
        <w:rPr>
          <w:rFonts w:asciiTheme="minorHAnsi" w:hAnsiTheme="minorHAnsi" w:cstheme="minorHAnsi"/>
          <w:sz w:val="26"/>
          <w:szCs w:val="26"/>
        </w:rPr>
        <w:t xml:space="preserve"> </w:t>
      </w:r>
    </w:p>
    <w:p w14:paraId="208533DC" w14:textId="77777777" w:rsidR="00D042F6" w:rsidRPr="003A19C0" w:rsidRDefault="00D042F6" w:rsidP="00D042F6">
      <w:pPr>
        <w:pStyle w:val="TextBodytitle"/>
        <w:spacing w:before="120" w:after="120"/>
        <w:rPr>
          <w:rFonts w:asciiTheme="minorHAnsi" w:hAnsiTheme="minorHAnsi" w:cstheme="minorHAnsi"/>
          <w:sz w:val="32"/>
          <w:szCs w:val="32"/>
        </w:rPr>
      </w:pPr>
      <w:r w:rsidRPr="003A19C0">
        <w:rPr>
          <w:rFonts w:asciiTheme="minorHAnsi" w:hAnsiTheme="minorHAnsi" w:cstheme="minorHAnsi"/>
          <w:sz w:val="32"/>
          <w:szCs w:val="32"/>
        </w:rPr>
        <w:t>CHULALONGKORN UNIVERSITY</w:t>
      </w:r>
    </w:p>
    <w:p w14:paraId="65148747" w14:textId="31233120" w:rsidR="00D042F6" w:rsidRPr="00D042F6" w:rsidRDefault="00D042F6" w:rsidP="00D042F6">
      <w:pPr>
        <w:jc w:val="center"/>
        <w:rPr>
          <w:b/>
          <w:bCs/>
        </w:rPr>
      </w:pPr>
      <w:r w:rsidRPr="00D042F6">
        <w:rPr>
          <w:rFonts w:asciiTheme="minorHAnsi" w:hAnsiTheme="minorHAnsi" w:cstheme="minorHAnsi"/>
          <w:b/>
          <w:bCs/>
          <w:sz w:val="32"/>
          <w:szCs w:val="32"/>
        </w:rPr>
        <w:t>COURSE SYLLABUS</w:t>
      </w:r>
    </w:p>
    <w:p w14:paraId="30818D1F" w14:textId="7D9E6E69" w:rsidR="00F14B03" w:rsidRPr="002A040C" w:rsidRDefault="00F14B03" w:rsidP="002F1B71">
      <w:pPr>
        <w:pStyle w:val="ListParagraph"/>
        <w:numPr>
          <w:ilvl w:val="0"/>
          <w:numId w:val="4"/>
        </w:numPr>
        <w:rPr>
          <w:rFonts w:asciiTheme="minorHAnsi" w:hAnsiTheme="minorHAnsi" w:cstheme="minorHAnsi"/>
        </w:rPr>
      </w:pPr>
      <w:r w:rsidRPr="002A040C">
        <w:rPr>
          <w:rFonts w:asciiTheme="minorHAnsi" w:hAnsiTheme="minorHAnsi" w:cstheme="minorHAnsi"/>
        </w:rPr>
        <w:t>Course Number</w:t>
      </w:r>
      <w:r w:rsidR="002A040C" w:rsidRPr="002A040C">
        <w:rPr>
          <w:rFonts w:asciiTheme="minorHAnsi" w:hAnsiTheme="minorHAnsi" w:cstheme="minorHAnsi"/>
        </w:rPr>
        <w:t xml:space="preserve"> </w:t>
      </w:r>
      <w:r w:rsidRPr="002A040C">
        <w:rPr>
          <w:rFonts w:asciiTheme="minorHAnsi" w:hAnsiTheme="minorHAnsi" w:cstheme="minorHAnsi"/>
        </w:rPr>
        <w:t xml:space="preserve">2105472 </w:t>
      </w:r>
    </w:p>
    <w:p w14:paraId="7519C601" w14:textId="3768F37A" w:rsidR="00F14B03" w:rsidRPr="002A040C" w:rsidRDefault="00F14B03" w:rsidP="00881844">
      <w:pPr>
        <w:pStyle w:val="ListParagraph"/>
        <w:numPr>
          <w:ilvl w:val="0"/>
          <w:numId w:val="4"/>
        </w:numPr>
        <w:rPr>
          <w:rFonts w:asciiTheme="minorHAnsi" w:hAnsiTheme="minorHAnsi" w:cstheme="minorHAnsi"/>
        </w:rPr>
      </w:pPr>
      <w:r w:rsidRPr="002A040C">
        <w:rPr>
          <w:rFonts w:asciiTheme="minorHAnsi" w:hAnsiTheme="minorHAnsi" w:cstheme="minorHAnsi"/>
        </w:rPr>
        <w:t xml:space="preserve">Course Credit </w:t>
      </w:r>
      <w:r w:rsidR="002A040C">
        <w:rPr>
          <w:rFonts w:asciiTheme="minorHAnsi" w:hAnsiTheme="minorHAnsi" w:cstheme="minorHAnsi"/>
        </w:rPr>
        <w:t xml:space="preserve">    </w:t>
      </w:r>
      <w:r w:rsidRPr="002A040C">
        <w:rPr>
          <w:rFonts w:asciiTheme="minorHAnsi" w:hAnsiTheme="minorHAnsi" w:cstheme="minorHAnsi"/>
        </w:rPr>
        <w:t>3 Credi</w:t>
      </w:r>
      <w:r w:rsidR="00624C70" w:rsidRPr="002A040C">
        <w:rPr>
          <w:rFonts w:asciiTheme="minorHAnsi" w:hAnsiTheme="minorHAnsi" w:cstheme="minorHAnsi"/>
        </w:rPr>
        <w:t>t</w:t>
      </w:r>
      <w:r w:rsidRPr="002A040C">
        <w:rPr>
          <w:rFonts w:asciiTheme="minorHAnsi" w:hAnsiTheme="minorHAnsi" w:cstheme="minorHAnsi"/>
        </w:rPr>
        <w:t xml:space="preserve"> </w:t>
      </w:r>
    </w:p>
    <w:p w14:paraId="14FD902B" w14:textId="35C97EC0" w:rsidR="00F14B03" w:rsidRPr="002A040C" w:rsidRDefault="00F14B03" w:rsidP="000C03A1">
      <w:pPr>
        <w:pStyle w:val="ListParagraph"/>
        <w:numPr>
          <w:ilvl w:val="0"/>
          <w:numId w:val="4"/>
        </w:numPr>
        <w:rPr>
          <w:rFonts w:asciiTheme="minorHAnsi" w:hAnsiTheme="minorHAnsi" w:cstheme="minorHAnsi"/>
        </w:rPr>
      </w:pPr>
      <w:r w:rsidRPr="002A040C">
        <w:rPr>
          <w:rFonts w:asciiTheme="minorHAnsi" w:hAnsiTheme="minorHAnsi" w:cstheme="minorHAnsi"/>
        </w:rPr>
        <w:t xml:space="preserve">Course Title </w:t>
      </w:r>
      <w:r w:rsidR="002A040C">
        <w:rPr>
          <w:rFonts w:asciiTheme="minorHAnsi" w:hAnsiTheme="minorHAnsi" w:cstheme="minorHAnsi"/>
        </w:rPr>
        <w:t xml:space="preserve">       </w:t>
      </w:r>
      <w:r w:rsidRPr="002A040C">
        <w:rPr>
          <w:rFonts w:asciiTheme="minorHAnsi" w:hAnsiTheme="minorHAnsi" w:cstheme="minorHAnsi"/>
        </w:rPr>
        <w:t xml:space="preserve">Process Dynamics and Control </w:t>
      </w:r>
    </w:p>
    <w:p w14:paraId="66A9D499" w14:textId="54EBE286" w:rsidR="00F14B03" w:rsidRPr="002A040C" w:rsidRDefault="00F14B03" w:rsidP="00C36C29">
      <w:pPr>
        <w:pStyle w:val="ListParagraph"/>
        <w:numPr>
          <w:ilvl w:val="0"/>
          <w:numId w:val="4"/>
        </w:numPr>
        <w:rPr>
          <w:rFonts w:asciiTheme="minorHAnsi" w:hAnsiTheme="minorHAnsi" w:cstheme="minorHAnsi"/>
        </w:rPr>
      </w:pPr>
      <w:r w:rsidRPr="002A040C">
        <w:rPr>
          <w:rFonts w:asciiTheme="minorHAnsi" w:hAnsiTheme="minorHAnsi" w:cstheme="minorHAnsi"/>
        </w:rPr>
        <w:t>Faculty</w:t>
      </w:r>
      <w:r w:rsidR="002A040C">
        <w:rPr>
          <w:rFonts w:asciiTheme="minorHAnsi" w:hAnsiTheme="minorHAnsi" w:cstheme="minorHAnsi"/>
        </w:rPr>
        <w:t xml:space="preserve">                 </w:t>
      </w:r>
      <w:proofErr w:type="spellStart"/>
      <w:r w:rsidRPr="002A040C">
        <w:rPr>
          <w:rFonts w:asciiTheme="minorHAnsi" w:hAnsiTheme="minorHAnsi" w:cstheme="minorHAnsi"/>
        </w:rPr>
        <w:t>Faculty</w:t>
      </w:r>
      <w:proofErr w:type="spellEnd"/>
      <w:r w:rsidRPr="002A040C">
        <w:rPr>
          <w:rFonts w:asciiTheme="minorHAnsi" w:hAnsiTheme="minorHAnsi" w:cstheme="minorHAnsi"/>
        </w:rPr>
        <w:t xml:space="preserve"> of Engineering </w:t>
      </w:r>
    </w:p>
    <w:p w14:paraId="718728A0" w14:textId="460D04DB" w:rsidR="00F14B03" w:rsidRPr="002A040C" w:rsidRDefault="00F14B03" w:rsidP="000C35DA">
      <w:pPr>
        <w:pStyle w:val="ListParagraph"/>
        <w:numPr>
          <w:ilvl w:val="0"/>
          <w:numId w:val="4"/>
        </w:numPr>
        <w:rPr>
          <w:rFonts w:asciiTheme="minorHAnsi" w:hAnsiTheme="minorHAnsi" w:cstheme="minorHAnsi"/>
        </w:rPr>
      </w:pPr>
      <w:r w:rsidRPr="002A040C">
        <w:rPr>
          <w:rFonts w:asciiTheme="minorHAnsi" w:hAnsiTheme="minorHAnsi" w:cstheme="minorHAnsi"/>
        </w:rPr>
        <w:t>Semester</w:t>
      </w:r>
      <w:r w:rsidR="002A040C">
        <w:rPr>
          <w:rFonts w:asciiTheme="minorHAnsi" w:hAnsiTheme="minorHAnsi" w:cstheme="minorHAnsi"/>
        </w:rPr>
        <w:t xml:space="preserve">             </w:t>
      </w:r>
      <w:r w:rsidRPr="002A040C">
        <w:rPr>
          <w:rFonts w:asciiTheme="minorHAnsi" w:hAnsiTheme="minorHAnsi" w:cstheme="minorHAnsi"/>
        </w:rPr>
        <w:t xml:space="preserve">Second     </w:t>
      </w:r>
    </w:p>
    <w:p w14:paraId="364AF949" w14:textId="477335E7" w:rsidR="00F14B03" w:rsidRPr="002A040C" w:rsidRDefault="00F14B03" w:rsidP="00860469">
      <w:pPr>
        <w:pStyle w:val="ListParagraph"/>
        <w:numPr>
          <w:ilvl w:val="0"/>
          <w:numId w:val="4"/>
        </w:numPr>
        <w:rPr>
          <w:rFonts w:asciiTheme="minorHAnsi" w:hAnsiTheme="minorHAnsi" w:cstheme="minorHAnsi"/>
        </w:rPr>
      </w:pPr>
      <w:r w:rsidRPr="002A040C">
        <w:rPr>
          <w:rFonts w:asciiTheme="minorHAnsi" w:hAnsiTheme="minorHAnsi" w:cstheme="minorHAnsi"/>
        </w:rPr>
        <w:t xml:space="preserve">Academic Year </w:t>
      </w:r>
      <w:r w:rsidR="002A040C">
        <w:rPr>
          <w:rFonts w:asciiTheme="minorHAnsi" w:hAnsiTheme="minorHAnsi" w:cstheme="minorHAnsi"/>
        </w:rPr>
        <w:t xml:space="preserve">  </w:t>
      </w:r>
      <w:r w:rsidRPr="002A040C">
        <w:rPr>
          <w:rFonts w:asciiTheme="minorHAnsi" w:hAnsiTheme="minorHAnsi" w:cstheme="minorHAnsi"/>
        </w:rPr>
        <w:t xml:space="preserve">2565 </w:t>
      </w:r>
    </w:p>
    <w:p w14:paraId="754A2428" w14:textId="1F61C224" w:rsidR="00F14B03" w:rsidRDefault="00F14B03" w:rsidP="00F14B03">
      <w:pPr>
        <w:rPr>
          <w:rFonts w:asciiTheme="minorHAnsi" w:hAnsiTheme="minorHAnsi" w:cstheme="minorHAnsi"/>
        </w:rPr>
      </w:pPr>
      <w:r>
        <w:rPr>
          <w:rFonts w:asciiTheme="minorHAnsi" w:hAnsiTheme="minorHAnsi" w:cstheme="minorHAnsi"/>
        </w:rPr>
        <w:t xml:space="preserve">       </w:t>
      </w:r>
      <w:r w:rsidRPr="007D120C">
        <w:rPr>
          <w:rFonts w:asciiTheme="minorHAnsi" w:hAnsiTheme="minorHAnsi" w:cstheme="minorHAnsi"/>
        </w:rPr>
        <w:t xml:space="preserve">7) </w:t>
      </w:r>
      <w:r w:rsidR="00624C70">
        <w:rPr>
          <w:rFonts w:ascii="Browallia New" w:hAnsi="Browallia New" w:cs="Browallia New"/>
        </w:rPr>
        <w:t xml:space="preserve">  </w:t>
      </w:r>
      <w:r w:rsidRPr="007D120C">
        <w:rPr>
          <w:rFonts w:asciiTheme="minorHAnsi" w:hAnsiTheme="minorHAnsi" w:cstheme="minorHAnsi"/>
        </w:rPr>
        <w:t xml:space="preserve">Instructor/Academic Staff </w:t>
      </w:r>
    </w:p>
    <w:p w14:paraId="385A0D0A" w14:textId="7468B1EB" w:rsidR="00F14B03" w:rsidRDefault="00F14B03" w:rsidP="00F14B03">
      <w:pPr>
        <w:rPr>
          <w:rFonts w:asciiTheme="minorHAnsi" w:hAnsiTheme="minorHAnsi" w:cstheme="minorHAnsi"/>
        </w:rPr>
      </w:pPr>
      <w:r>
        <w:rPr>
          <w:rFonts w:asciiTheme="minorHAnsi" w:hAnsiTheme="minorHAnsi" w:cstheme="minorHAnsi"/>
        </w:rPr>
        <w:t xml:space="preserve">       </w:t>
      </w:r>
      <w:r w:rsidRPr="007D120C">
        <w:rPr>
          <w:rFonts w:asciiTheme="minorHAnsi" w:hAnsiTheme="minorHAnsi" w:cstheme="minorHAnsi"/>
        </w:rPr>
        <w:t xml:space="preserve">7.1 </w:t>
      </w:r>
      <w:r w:rsidR="002A1C4F" w:rsidRPr="002A1C4F">
        <w:rPr>
          <w:rFonts w:asciiTheme="minorHAnsi" w:hAnsiTheme="minorHAnsi" w:cstheme="minorHAnsi"/>
        </w:rPr>
        <w:t xml:space="preserve">Assoc. Prof. Amornchai </w:t>
      </w:r>
      <w:proofErr w:type="spellStart"/>
      <w:r w:rsidR="002A1C4F" w:rsidRPr="002A1C4F">
        <w:rPr>
          <w:rFonts w:asciiTheme="minorHAnsi" w:hAnsiTheme="minorHAnsi" w:cstheme="minorHAnsi"/>
        </w:rPr>
        <w:t>Arpornwichanop</w:t>
      </w:r>
      <w:proofErr w:type="spellEnd"/>
      <w:r w:rsidR="002A1C4F" w:rsidRPr="002A1C4F">
        <w:rPr>
          <w:rFonts w:asciiTheme="minorHAnsi" w:hAnsiTheme="minorHAnsi" w:cstheme="minorHAnsi"/>
        </w:rPr>
        <w:t>, D.Eng.</w:t>
      </w:r>
      <w:r w:rsidRPr="007D120C">
        <w:rPr>
          <w:rFonts w:asciiTheme="minorHAnsi" w:hAnsiTheme="minorHAnsi" w:cstheme="minorHAnsi"/>
          <w:cs/>
        </w:rPr>
        <w:t xml:space="preserve"> (</w:t>
      </w:r>
      <w:r w:rsidRPr="007D120C">
        <w:rPr>
          <w:rFonts w:asciiTheme="minorHAnsi" w:hAnsiTheme="minorHAnsi" w:cstheme="minorHAnsi"/>
        </w:rPr>
        <w:t>AAN) (</w:t>
      </w:r>
      <w:r w:rsidR="002A1C4F" w:rsidRPr="002A1C4F">
        <w:rPr>
          <w:rFonts w:asciiTheme="minorHAnsi" w:hAnsiTheme="minorHAnsi" w:cstheme="minorHAnsi"/>
        </w:rPr>
        <w:t>Course Coordinator</w:t>
      </w:r>
      <w:r w:rsidRPr="002A1C4F">
        <w:rPr>
          <w:rFonts w:asciiTheme="minorHAnsi" w:hAnsiTheme="minorHAnsi" w:cstheme="minorHAnsi"/>
          <w:cs/>
        </w:rPr>
        <w:t>)</w:t>
      </w:r>
      <w:r w:rsidRPr="002A1C4F">
        <w:rPr>
          <w:rFonts w:asciiTheme="minorHAnsi" w:hAnsiTheme="minorHAnsi" w:cstheme="minorHAnsi"/>
        </w:rPr>
        <w:t xml:space="preserve"> </w:t>
      </w:r>
    </w:p>
    <w:p w14:paraId="71B311DF" w14:textId="216E4926" w:rsidR="00F14B03" w:rsidRDefault="00F14B03" w:rsidP="00F14B03">
      <w:pPr>
        <w:rPr>
          <w:rFonts w:asciiTheme="minorHAnsi" w:hAnsiTheme="minorHAnsi" w:cstheme="minorHAnsi"/>
        </w:rPr>
      </w:pPr>
      <w:r>
        <w:rPr>
          <w:rFonts w:asciiTheme="minorHAnsi" w:hAnsiTheme="minorHAnsi" w:cstheme="minorHAnsi"/>
        </w:rPr>
        <w:t xml:space="preserve">       </w:t>
      </w:r>
      <w:r w:rsidRPr="007D120C">
        <w:rPr>
          <w:rFonts w:asciiTheme="minorHAnsi" w:hAnsiTheme="minorHAnsi" w:cstheme="minorHAnsi"/>
        </w:rPr>
        <w:t>7.2</w:t>
      </w:r>
      <w:r>
        <w:rPr>
          <w:rFonts w:asciiTheme="minorHAnsi" w:hAnsiTheme="minorHAnsi" w:cstheme="minorHAnsi"/>
        </w:rPr>
        <w:t xml:space="preserve"> </w:t>
      </w:r>
      <w:r w:rsidR="002A1C4F" w:rsidRPr="002A1C4F">
        <w:rPr>
          <w:rFonts w:asciiTheme="minorHAnsi" w:hAnsiTheme="minorHAnsi" w:cstheme="minorHAnsi"/>
        </w:rPr>
        <w:t xml:space="preserve">Instructor Sirikanya </w:t>
      </w:r>
      <w:proofErr w:type="spellStart"/>
      <w:r w:rsidR="002A1C4F" w:rsidRPr="002A1C4F">
        <w:rPr>
          <w:rFonts w:asciiTheme="minorHAnsi" w:hAnsiTheme="minorHAnsi" w:cstheme="minorHAnsi"/>
        </w:rPr>
        <w:t>Singcuna</w:t>
      </w:r>
      <w:proofErr w:type="spellEnd"/>
      <w:r w:rsidRPr="007D120C">
        <w:rPr>
          <w:rFonts w:asciiTheme="minorHAnsi" w:hAnsiTheme="minorHAnsi" w:cstheme="minorHAnsi"/>
          <w:cs/>
        </w:rPr>
        <w:t xml:space="preserve"> (</w:t>
      </w:r>
      <w:r w:rsidRPr="007D120C">
        <w:rPr>
          <w:rFonts w:asciiTheme="minorHAnsi" w:hAnsiTheme="minorHAnsi" w:cstheme="minorHAnsi"/>
        </w:rPr>
        <w:t xml:space="preserve">SSN) </w:t>
      </w:r>
    </w:p>
    <w:p w14:paraId="032513E8" w14:textId="637EAE24" w:rsidR="00F14B03" w:rsidRPr="002A1C4F" w:rsidRDefault="00F14B03" w:rsidP="00F14B03">
      <w:pPr>
        <w:rPr>
          <w:rFonts w:asciiTheme="minorHAnsi" w:hAnsiTheme="minorHAnsi" w:cstheme="minorHAnsi"/>
        </w:rPr>
      </w:pPr>
      <w:r w:rsidRPr="002A1C4F">
        <w:rPr>
          <w:rFonts w:asciiTheme="minorHAnsi" w:hAnsiTheme="minorHAnsi" w:cstheme="minorHAnsi"/>
        </w:rPr>
        <w:t xml:space="preserve">       </w:t>
      </w:r>
      <w:r w:rsidR="002A1C4F" w:rsidRPr="002A1C4F">
        <w:rPr>
          <w:rFonts w:asciiTheme="minorHAnsi" w:hAnsiTheme="minorHAnsi" w:cstheme="minorHAnsi"/>
        </w:rPr>
        <w:t xml:space="preserve">Meeting time: Wednesday </w:t>
      </w:r>
      <w:r w:rsidRPr="002A1C4F">
        <w:rPr>
          <w:rFonts w:asciiTheme="minorHAnsi" w:hAnsiTheme="minorHAnsi" w:cstheme="minorHAnsi"/>
        </w:rPr>
        <w:t>9.30-12.30</w:t>
      </w:r>
      <w:r w:rsidRPr="002A1C4F">
        <w:rPr>
          <w:rFonts w:asciiTheme="minorHAnsi" w:hAnsiTheme="minorHAnsi" w:cstheme="minorHAnsi"/>
          <w:cs/>
        </w:rPr>
        <w:t xml:space="preserve"> </w:t>
      </w:r>
      <w:r w:rsidR="002A1C4F" w:rsidRPr="002A1C4F">
        <w:rPr>
          <w:rFonts w:asciiTheme="minorHAnsi" w:hAnsiTheme="minorHAnsi" w:cstheme="minorHAnsi"/>
        </w:rPr>
        <w:t>Room</w:t>
      </w:r>
      <w:r w:rsidRPr="002A1C4F">
        <w:rPr>
          <w:rFonts w:asciiTheme="minorHAnsi" w:hAnsiTheme="minorHAnsi" w:cstheme="minorHAnsi"/>
          <w:cs/>
        </w:rPr>
        <w:t xml:space="preserve"> </w:t>
      </w:r>
      <w:r w:rsidRPr="002A1C4F">
        <w:rPr>
          <w:rFonts w:asciiTheme="minorHAnsi" w:hAnsiTheme="minorHAnsi" w:cstheme="minorHAnsi"/>
        </w:rPr>
        <w:t xml:space="preserve">305 </w:t>
      </w:r>
      <w:r w:rsidR="002A1C4F" w:rsidRPr="002A1C4F">
        <w:rPr>
          <w:rFonts w:asciiTheme="minorHAnsi" w:hAnsiTheme="minorHAnsi" w:cstheme="minorHAnsi"/>
        </w:rPr>
        <w:t>Building</w:t>
      </w:r>
      <w:r w:rsidRPr="002A1C4F">
        <w:rPr>
          <w:rFonts w:asciiTheme="minorHAnsi" w:hAnsiTheme="minorHAnsi" w:cstheme="minorHAnsi"/>
          <w:cs/>
        </w:rPr>
        <w:t xml:space="preserve"> </w:t>
      </w:r>
      <w:r w:rsidRPr="002A1C4F">
        <w:rPr>
          <w:rFonts w:asciiTheme="minorHAnsi" w:hAnsiTheme="minorHAnsi" w:cstheme="minorHAnsi"/>
        </w:rPr>
        <w:t xml:space="preserve">3 </w:t>
      </w:r>
    </w:p>
    <w:p w14:paraId="40795E28" w14:textId="7E4757C5" w:rsidR="00F14B03" w:rsidRDefault="00F14B03" w:rsidP="00F14B03">
      <w:pPr>
        <w:rPr>
          <w:rFonts w:asciiTheme="minorHAnsi" w:hAnsiTheme="minorHAnsi" w:cstheme="minorHAnsi"/>
        </w:rPr>
      </w:pPr>
      <w:r>
        <w:rPr>
          <w:rFonts w:asciiTheme="minorHAnsi" w:hAnsiTheme="minorHAnsi" w:cstheme="minorHAnsi"/>
        </w:rPr>
        <w:t xml:space="preserve">      </w:t>
      </w:r>
      <w:r w:rsidRPr="007D120C">
        <w:rPr>
          <w:rFonts w:asciiTheme="minorHAnsi" w:hAnsiTheme="minorHAnsi" w:cstheme="minorHAnsi"/>
        </w:rPr>
        <w:t xml:space="preserve">8) Condition </w:t>
      </w:r>
    </w:p>
    <w:p w14:paraId="1A9FF513" w14:textId="7015D438" w:rsidR="00F14B03" w:rsidRDefault="00F14B03" w:rsidP="00F14B03">
      <w:pPr>
        <w:rPr>
          <w:rFonts w:asciiTheme="minorHAnsi" w:hAnsiTheme="minorHAnsi" w:cstheme="minorHAnsi"/>
        </w:rPr>
      </w:pPr>
      <w:r>
        <w:rPr>
          <w:rFonts w:asciiTheme="minorHAnsi" w:hAnsiTheme="minorHAnsi" w:cstheme="minorHAnsi"/>
        </w:rPr>
        <w:t xml:space="preserve">      </w:t>
      </w:r>
      <w:r w:rsidRPr="007D120C">
        <w:rPr>
          <w:rFonts w:asciiTheme="minorHAnsi" w:hAnsiTheme="minorHAnsi" w:cstheme="minorHAnsi"/>
        </w:rPr>
        <w:t>8.1) Prerequisite</w:t>
      </w:r>
      <w:r>
        <w:rPr>
          <w:rFonts w:asciiTheme="minorHAnsi" w:hAnsiTheme="minorHAnsi" w:cstheme="minorHAnsi"/>
        </w:rPr>
        <w:t xml:space="preserve">           –</w:t>
      </w:r>
      <w:r w:rsidRPr="007D120C">
        <w:rPr>
          <w:rFonts w:asciiTheme="minorHAnsi" w:hAnsiTheme="minorHAnsi" w:cstheme="minorHAnsi"/>
        </w:rPr>
        <w:t xml:space="preserve"> </w:t>
      </w:r>
    </w:p>
    <w:p w14:paraId="0B34FA91" w14:textId="25134A4B" w:rsidR="00F14B03" w:rsidRDefault="00F14B03" w:rsidP="00F14B03">
      <w:pPr>
        <w:rPr>
          <w:rFonts w:asciiTheme="minorHAnsi" w:hAnsiTheme="minorHAnsi" w:cstheme="minorHAnsi"/>
        </w:rPr>
      </w:pPr>
      <w:r>
        <w:rPr>
          <w:rFonts w:asciiTheme="minorHAnsi" w:hAnsiTheme="minorHAnsi" w:cstheme="minorHAnsi"/>
        </w:rPr>
        <w:t xml:space="preserve">      </w:t>
      </w:r>
      <w:r w:rsidRPr="007D120C">
        <w:rPr>
          <w:rFonts w:asciiTheme="minorHAnsi" w:hAnsiTheme="minorHAnsi" w:cstheme="minorHAnsi"/>
        </w:rPr>
        <w:t xml:space="preserve">8.2) Corequisite </w:t>
      </w:r>
      <w:r>
        <w:rPr>
          <w:rFonts w:asciiTheme="minorHAnsi" w:hAnsiTheme="minorHAnsi" w:cstheme="minorHAnsi"/>
        </w:rPr>
        <w:t xml:space="preserve">           –</w:t>
      </w:r>
      <w:r w:rsidRPr="007D120C">
        <w:rPr>
          <w:rFonts w:asciiTheme="minorHAnsi" w:hAnsiTheme="minorHAnsi" w:cstheme="minorHAnsi"/>
        </w:rPr>
        <w:t xml:space="preserve"> </w:t>
      </w:r>
    </w:p>
    <w:p w14:paraId="01B12E3E" w14:textId="7122103C" w:rsidR="00F14B03" w:rsidRDefault="00F14B03" w:rsidP="00F14B03">
      <w:pPr>
        <w:rPr>
          <w:rFonts w:asciiTheme="minorHAnsi" w:hAnsiTheme="minorHAnsi" w:cstheme="minorHAnsi"/>
        </w:rPr>
      </w:pPr>
      <w:r>
        <w:rPr>
          <w:rFonts w:asciiTheme="minorHAnsi" w:hAnsiTheme="minorHAnsi" w:cstheme="minorHAnsi"/>
        </w:rPr>
        <w:lastRenderedPageBreak/>
        <w:t xml:space="preserve">      </w:t>
      </w:r>
      <w:r w:rsidRPr="007D120C">
        <w:rPr>
          <w:rFonts w:asciiTheme="minorHAnsi" w:hAnsiTheme="minorHAnsi" w:cstheme="minorHAnsi"/>
        </w:rPr>
        <w:t xml:space="preserve">8.3) Concurrent </w:t>
      </w:r>
      <w:r>
        <w:rPr>
          <w:rFonts w:asciiTheme="minorHAnsi" w:hAnsiTheme="minorHAnsi" w:cstheme="minorHAnsi"/>
        </w:rPr>
        <w:t xml:space="preserve">            –</w:t>
      </w:r>
      <w:r w:rsidRPr="007D120C">
        <w:rPr>
          <w:rFonts w:asciiTheme="minorHAnsi" w:hAnsiTheme="minorHAnsi" w:cstheme="minorHAnsi"/>
        </w:rPr>
        <w:t xml:space="preserve"> </w:t>
      </w:r>
    </w:p>
    <w:p w14:paraId="7468DBFC" w14:textId="107B524C" w:rsidR="00F14B03" w:rsidRDefault="00F14B03" w:rsidP="00F14B03">
      <w:pPr>
        <w:rPr>
          <w:rFonts w:asciiTheme="minorHAnsi" w:hAnsiTheme="minorHAnsi" w:cstheme="minorHAnsi"/>
        </w:rPr>
      </w:pPr>
      <w:r w:rsidRPr="007D120C">
        <w:rPr>
          <w:rFonts w:asciiTheme="minorHAnsi" w:hAnsiTheme="minorHAnsi" w:cstheme="minorHAnsi"/>
        </w:rPr>
        <w:t xml:space="preserve">9) Status </w:t>
      </w:r>
      <w:r w:rsidRPr="007D120C">
        <w:rPr>
          <w:rFonts w:asciiTheme="minorHAnsi" w:hAnsiTheme="minorHAnsi" w:cstheme="minorHAnsi"/>
          <w:cs/>
        </w:rPr>
        <w:t xml:space="preserve"> </w:t>
      </w:r>
      <w:r>
        <w:rPr>
          <w:rFonts w:asciiTheme="minorHAnsi" w:hAnsiTheme="minorHAnsi" w:cstheme="minorHAnsi"/>
        </w:rPr>
        <w:t xml:space="preserve">    </w:t>
      </w:r>
      <w:r w:rsidRPr="007D120C">
        <w:rPr>
          <w:rFonts w:asciiTheme="minorHAnsi" w:hAnsiTheme="minorHAnsi" w:cstheme="minorHAnsi"/>
        </w:rPr>
        <w:t xml:space="preserve">Required </w:t>
      </w:r>
    </w:p>
    <w:p w14:paraId="695263B0" w14:textId="6610DB17" w:rsidR="00F14B03" w:rsidRDefault="00F14B03" w:rsidP="00F14B03">
      <w:pPr>
        <w:rPr>
          <w:rFonts w:asciiTheme="minorHAnsi" w:hAnsiTheme="minorHAnsi" w:cstheme="minorHAnsi"/>
        </w:rPr>
      </w:pPr>
      <w:r w:rsidRPr="007D120C">
        <w:rPr>
          <w:rFonts w:asciiTheme="minorHAnsi" w:hAnsiTheme="minorHAnsi" w:cstheme="minorHAnsi"/>
        </w:rPr>
        <w:t>10) Curriculum</w:t>
      </w:r>
      <w:r w:rsidRPr="002A1C4F">
        <w:rPr>
          <w:rFonts w:asciiTheme="minorHAnsi" w:hAnsiTheme="minorHAnsi" w:cstheme="minorHAnsi"/>
        </w:rPr>
        <w:t xml:space="preserve">     </w:t>
      </w:r>
      <w:r w:rsidR="002A1C4F" w:rsidRPr="002A1C4F">
        <w:rPr>
          <w:rFonts w:asciiTheme="minorHAnsi" w:hAnsiTheme="minorHAnsi" w:cstheme="minorHAnsi"/>
        </w:rPr>
        <w:t>Bachelor of Engineering</w:t>
      </w:r>
      <w:r w:rsidRPr="002A1C4F">
        <w:rPr>
          <w:rFonts w:asciiTheme="minorHAnsi" w:hAnsiTheme="minorHAnsi" w:cstheme="minorHAnsi"/>
          <w:cs/>
        </w:rPr>
        <w:t xml:space="preserve"> (</w:t>
      </w:r>
      <w:r w:rsidR="002A1C4F" w:rsidRPr="002A1C4F">
        <w:rPr>
          <w:rFonts w:asciiTheme="minorHAnsi" w:hAnsiTheme="minorHAnsi" w:cstheme="minorHAnsi"/>
        </w:rPr>
        <w:t>Chemical Engineering</w:t>
      </w:r>
      <w:r w:rsidRPr="002A1C4F">
        <w:rPr>
          <w:rFonts w:asciiTheme="minorHAnsi" w:hAnsiTheme="minorHAnsi" w:cstheme="minorHAnsi"/>
          <w:cs/>
        </w:rPr>
        <w:t>)</w:t>
      </w:r>
      <w:r w:rsidRPr="002A1C4F">
        <w:rPr>
          <w:rFonts w:asciiTheme="minorHAnsi" w:hAnsiTheme="minorHAnsi" w:cstheme="minorHAnsi"/>
        </w:rPr>
        <w:t xml:space="preserve"> </w:t>
      </w:r>
    </w:p>
    <w:p w14:paraId="4B672946" w14:textId="2FB1E503" w:rsidR="00F14B03" w:rsidRDefault="00F14B03" w:rsidP="002A1C4F">
      <w:pPr>
        <w:rPr>
          <w:rFonts w:asciiTheme="minorHAnsi" w:hAnsiTheme="minorHAnsi" w:cstheme="minorHAnsi"/>
        </w:rPr>
      </w:pPr>
      <w:r w:rsidRPr="007D120C">
        <w:rPr>
          <w:rFonts w:asciiTheme="minorHAnsi" w:hAnsiTheme="minorHAnsi" w:cstheme="minorHAnsi"/>
        </w:rPr>
        <w:t xml:space="preserve">11) Degree </w:t>
      </w:r>
      <w:r w:rsidR="002A1C4F">
        <w:rPr>
          <w:rFonts w:asciiTheme="minorHAnsi" w:hAnsiTheme="minorHAnsi" w:cstheme="minorHAnsi"/>
        </w:rPr>
        <w:t xml:space="preserve">     </w:t>
      </w:r>
      <w:r w:rsidR="002A1C4F" w:rsidRPr="002A1C4F">
        <w:rPr>
          <w:rFonts w:asciiTheme="minorHAnsi" w:hAnsiTheme="minorHAnsi" w:cstheme="minorHAnsi"/>
        </w:rPr>
        <w:t>Bachelor of Engineering</w:t>
      </w:r>
    </w:p>
    <w:p w14:paraId="127654B5" w14:textId="56AB6DE5" w:rsidR="00F14B03" w:rsidRDefault="00F14B03" w:rsidP="00F14B03">
      <w:pPr>
        <w:rPr>
          <w:rFonts w:asciiTheme="minorHAnsi" w:hAnsiTheme="minorHAnsi" w:cstheme="minorHAnsi"/>
        </w:rPr>
      </w:pPr>
      <w:r w:rsidRPr="007D120C">
        <w:rPr>
          <w:rFonts w:asciiTheme="minorHAnsi" w:hAnsiTheme="minorHAnsi" w:cstheme="minorHAnsi"/>
        </w:rPr>
        <w:t>12) Hours / Week</w:t>
      </w:r>
      <w:r>
        <w:rPr>
          <w:rFonts w:asciiTheme="minorHAnsi" w:hAnsiTheme="minorHAnsi" w:cstheme="minorHAnsi"/>
        </w:rPr>
        <w:t xml:space="preserve">      </w:t>
      </w:r>
      <w:r w:rsidRPr="007D120C">
        <w:rPr>
          <w:rFonts w:asciiTheme="minorHAnsi" w:hAnsiTheme="minorHAnsi" w:cstheme="minorHAnsi"/>
        </w:rPr>
        <w:t>3 Hours</w:t>
      </w:r>
      <w:r w:rsidR="002A1C4F">
        <w:rPr>
          <w:rFonts w:asciiTheme="minorHAnsi" w:hAnsiTheme="minorHAnsi" w:cstheme="minorHAnsi"/>
        </w:rPr>
        <w:t>/Week</w:t>
      </w:r>
      <w:r w:rsidRPr="007D120C">
        <w:rPr>
          <w:rFonts w:asciiTheme="minorHAnsi" w:hAnsiTheme="minorHAnsi" w:cstheme="minorHAnsi"/>
        </w:rPr>
        <w:t xml:space="preserve"> </w:t>
      </w:r>
    </w:p>
    <w:p w14:paraId="609C6FBB" w14:textId="76C70E19" w:rsidR="00F14B03" w:rsidRDefault="00F14B03" w:rsidP="00F14B03">
      <w:pPr>
        <w:rPr>
          <w:rFonts w:asciiTheme="minorHAnsi" w:hAnsiTheme="minorHAnsi" w:cstheme="minorHAnsi"/>
        </w:rPr>
      </w:pPr>
      <w:r w:rsidRPr="007D120C">
        <w:rPr>
          <w:rFonts w:asciiTheme="minorHAnsi" w:hAnsiTheme="minorHAnsi" w:cstheme="minorHAnsi"/>
        </w:rPr>
        <w:t xml:space="preserve">13) Course Description </w:t>
      </w:r>
    </w:p>
    <w:p w14:paraId="6B635C86" w14:textId="69AC1E57" w:rsidR="00F14B03" w:rsidRPr="001112AC" w:rsidRDefault="00F14B03" w:rsidP="001112AC">
      <w:pPr>
        <w:jc w:val="thaiDistribute"/>
        <w:rPr>
          <w:rFonts w:asciiTheme="minorHAnsi" w:hAnsiTheme="minorHAnsi" w:cstheme="minorHAnsi"/>
          <w:color w:val="000000" w:themeColor="text1"/>
        </w:rPr>
      </w:pPr>
      <w:r>
        <w:rPr>
          <w:rFonts w:asciiTheme="minorHAnsi" w:hAnsiTheme="minorHAnsi" w:cstheme="minorHAnsi"/>
        </w:rPr>
        <w:t xml:space="preserve">      </w:t>
      </w:r>
      <w:r w:rsidR="002A1C4F" w:rsidRPr="00215298">
        <w:rPr>
          <w:rFonts w:asciiTheme="minorHAnsi" w:hAnsiTheme="minorHAnsi" w:cstheme="minorHAnsi"/>
          <w:color w:val="000000" w:themeColor="text1"/>
        </w:rPr>
        <w:t xml:space="preserve">The objective of this course is </w:t>
      </w:r>
      <w:r w:rsidR="002A1C4F" w:rsidRPr="00215298">
        <w:rPr>
          <w:rFonts w:asciiTheme="minorHAnsi" w:hAnsiTheme="minorHAnsi" w:cstheme="minorHAnsi"/>
          <w:color w:val="000000" w:themeColor="text1"/>
          <w:shd w:val="clear" w:color="auto" w:fill="F7F7F8"/>
        </w:rPr>
        <w:t>to</w:t>
      </w:r>
      <w:r w:rsidR="002A1C4F">
        <w:rPr>
          <w:rFonts w:asciiTheme="minorHAnsi" w:hAnsiTheme="minorHAnsi" w:cstheme="minorHAnsi"/>
          <w:color w:val="000000" w:themeColor="text1"/>
          <w:shd w:val="clear" w:color="auto" w:fill="F7F7F8"/>
        </w:rPr>
        <w:t xml:space="preserve"> </w:t>
      </w:r>
      <w:r w:rsidR="002A1C4F" w:rsidRPr="00215298">
        <w:rPr>
          <w:rFonts w:asciiTheme="minorHAnsi" w:hAnsiTheme="minorHAnsi" w:cstheme="minorHAnsi"/>
          <w:color w:val="000000" w:themeColor="text1"/>
          <w:shd w:val="clear" w:color="auto" w:fill="F7F7F8"/>
        </w:rPr>
        <w:t xml:space="preserve">foster an understanding of mathematical </w:t>
      </w:r>
      <w:proofErr w:type="spellStart"/>
      <w:r w:rsidR="002A1C4F" w:rsidRPr="00215298">
        <w:rPr>
          <w:rFonts w:asciiTheme="minorHAnsi" w:hAnsiTheme="minorHAnsi" w:cstheme="minorHAnsi"/>
          <w:color w:val="000000" w:themeColor="text1"/>
          <w:shd w:val="clear" w:color="auto" w:fill="F7F7F8"/>
        </w:rPr>
        <w:t>modeling</w:t>
      </w:r>
      <w:proofErr w:type="spellEnd"/>
      <w:r w:rsidR="002A1C4F" w:rsidRPr="00215298">
        <w:rPr>
          <w:rFonts w:asciiTheme="minorHAnsi" w:hAnsiTheme="minorHAnsi" w:cstheme="minorHAnsi"/>
          <w:color w:val="000000" w:themeColor="text1"/>
          <w:shd w:val="clear" w:color="auto" w:fill="F7F7F8"/>
        </w:rPr>
        <w:t xml:space="preserve"> in chemical engineering systems, including solution techniques and system dynamics. It introduces the principles of automatic control, emphasizing the concept of feedback control and stability analysis. The course also covers frequency response and control system designs, as well as an introduction to measurement and the characteristics of control instruments.</w:t>
      </w:r>
    </w:p>
    <w:p w14:paraId="5DE18108" w14:textId="6244A389" w:rsidR="00F14B03" w:rsidRDefault="00F14B03" w:rsidP="00F14B03">
      <w:pPr>
        <w:rPr>
          <w:rFonts w:asciiTheme="minorHAnsi" w:hAnsiTheme="minorHAnsi" w:cstheme="minorHAnsi"/>
        </w:rPr>
      </w:pPr>
      <w:r w:rsidRPr="007D120C">
        <w:rPr>
          <w:rFonts w:asciiTheme="minorHAnsi" w:hAnsiTheme="minorHAnsi" w:cstheme="minorHAnsi"/>
        </w:rPr>
        <w:t>14) Course Outline</w:t>
      </w:r>
    </w:p>
    <w:p w14:paraId="30501FCA" w14:textId="53E67423" w:rsidR="001112AC" w:rsidRDefault="00F14B03" w:rsidP="001112AC">
      <w:pPr>
        <w:rPr>
          <w:rFonts w:asciiTheme="minorHAnsi" w:hAnsiTheme="minorHAnsi" w:cstheme="minorHAnsi"/>
        </w:rPr>
      </w:pPr>
      <w:r w:rsidRPr="007D120C">
        <w:rPr>
          <w:rFonts w:asciiTheme="minorHAnsi" w:hAnsiTheme="minorHAnsi" w:cstheme="minorHAnsi"/>
        </w:rPr>
        <w:t>14.1) Learning Objectives</w:t>
      </w:r>
      <w:r w:rsidR="002A040C">
        <w:rPr>
          <w:rFonts w:asciiTheme="minorHAnsi" w:hAnsiTheme="minorHAnsi" w:cstheme="minorHAnsi"/>
        </w:rPr>
        <w:t xml:space="preserve"> </w:t>
      </w:r>
      <w:proofErr w:type="spellStart"/>
      <w:r w:rsidRPr="007D120C">
        <w:rPr>
          <w:rFonts w:asciiTheme="minorHAnsi" w:hAnsiTheme="minorHAnsi" w:cstheme="minorHAnsi"/>
        </w:rPr>
        <w:t>Behavioral</w:t>
      </w:r>
      <w:proofErr w:type="spellEnd"/>
      <w:r w:rsidR="002A040C">
        <w:rPr>
          <w:rFonts w:asciiTheme="minorHAnsi" w:hAnsiTheme="minorHAnsi" w:cstheme="minorHAnsi"/>
        </w:rPr>
        <w:t xml:space="preserve"> </w:t>
      </w:r>
      <w:r w:rsidRPr="007D120C">
        <w:rPr>
          <w:rFonts w:asciiTheme="minorHAnsi" w:hAnsiTheme="minorHAnsi" w:cstheme="minorHAnsi"/>
        </w:rPr>
        <w:t>Objective</w:t>
      </w:r>
      <w:r w:rsidR="001112AC">
        <w:rPr>
          <w:rFonts w:asciiTheme="minorHAnsi" w:hAnsiTheme="minorHAnsi" w:cstheme="minorHAnsi"/>
        </w:rPr>
        <w:t>s</w:t>
      </w:r>
      <w:r w:rsidRPr="007D120C">
        <w:rPr>
          <w:rFonts w:asciiTheme="minorHAnsi" w:hAnsiTheme="minorHAnsi" w:cstheme="minorHAnsi"/>
        </w:rPr>
        <w:t xml:space="preserve"> </w:t>
      </w:r>
    </w:p>
    <w:p w14:paraId="5BB5E839" w14:textId="3E381F24" w:rsidR="00F14B03" w:rsidRPr="001112AC" w:rsidRDefault="001112AC" w:rsidP="001112AC">
      <w:pPr>
        <w:rPr>
          <w:rFonts w:asciiTheme="minorHAnsi" w:hAnsiTheme="minorHAnsi" w:cstheme="minorHAnsi"/>
        </w:rPr>
      </w:pPr>
      <w:r>
        <w:t xml:space="preserve">At the end of this course, students are </w:t>
      </w:r>
      <w:r>
        <w:rPr>
          <w:color w:val="202124"/>
        </w:rPr>
        <w:t xml:space="preserve">able to articulate the significance of fundamental control system components, </w:t>
      </w:r>
      <w:proofErr w:type="spellStart"/>
      <w:r>
        <w:rPr>
          <w:color w:val="202124"/>
        </w:rPr>
        <w:t>analyze</w:t>
      </w:r>
      <w:proofErr w:type="spellEnd"/>
      <w:r>
        <w:rPr>
          <w:color w:val="202124"/>
        </w:rPr>
        <w:t xml:space="preserve"> the response of processes utilizing a controlled system, elucidate the concept of stability in controlled processes, and apply cascade and feedforward controls to processes effectively.</w:t>
      </w:r>
    </w:p>
    <w:p w14:paraId="6C9AB250" w14:textId="0D3826E0" w:rsidR="00F14B03" w:rsidRDefault="00F14B03" w:rsidP="00F14B03">
      <w:pPr>
        <w:rPr>
          <w:rFonts w:asciiTheme="minorHAnsi" w:hAnsiTheme="minorHAnsi" w:cstheme="minorBidi"/>
        </w:rPr>
      </w:pPr>
      <w:r w:rsidRPr="007D120C">
        <w:rPr>
          <w:rFonts w:asciiTheme="minorHAnsi" w:hAnsiTheme="minorHAnsi" w:cstheme="minorHAnsi"/>
        </w:rPr>
        <w:t>14.2) Learning Contents</w:t>
      </w:r>
    </w:p>
    <w:tbl>
      <w:tblPr>
        <w:tblStyle w:val="TableGrid"/>
        <w:tblW w:w="7915" w:type="dxa"/>
        <w:jc w:val="center"/>
        <w:tblLook w:val="04A0" w:firstRow="1" w:lastRow="0" w:firstColumn="1" w:lastColumn="0" w:noHBand="0" w:noVBand="1"/>
      </w:tblPr>
      <w:tblGrid>
        <w:gridCol w:w="817"/>
        <w:gridCol w:w="5568"/>
        <w:gridCol w:w="1530"/>
      </w:tblGrid>
      <w:tr w:rsidR="00A87A6B" w14:paraId="104718F7" w14:textId="77777777" w:rsidTr="00A87A6B">
        <w:trPr>
          <w:jc w:val="center"/>
        </w:trPr>
        <w:tc>
          <w:tcPr>
            <w:tcW w:w="817" w:type="dxa"/>
          </w:tcPr>
          <w:p w14:paraId="05B79E94" w14:textId="031DB22A" w:rsidR="00A87A6B" w:rsidRDefault="00A87A6B" w:rsidP="00150BF2">
            <w:pPr>
              <w:rPr>
                <w:rFonts w:ascii="Browallia New" w:hAnsi="Browallia New" w:cs="Browallia New"/>
              </w:rPr>
            </w:pPr>
            <w:r>
              <w:rPr>
                <w:rFonts w:asciiTheme="minorHAnsi" w:hAnsiTheme="minorHAnsi" w:cstheme="minorHAnsi"/>
              </w:rPr>
              <w:t>W</w:t>
            </w:r>
            <w:r w:rsidRPr="007D120C">
              <w:rPr>
                <w:rFonts w:asciiTheme="minorHAnsi" w:hAnsiTheme="minorHAnsi" w:cstheme="minorHAnsi"/>
              </w:rPr>
              <w:t>eeks</w:t>
            </w:r>
          </w:p>
        </w:tc>
        <w:tc>
          <w:tcPr>
            <w:tcW w:w="5568" w:type="dxa"/>
          </w:tcPr>
          <w:p w14:paraId="6A2EB272" w14:textId="66E85CF7" w:rsidR="00A87A6B" w:rsidRDefault="00A87A6B" w:rsidP="00150BF2">
            <w:pPr>
              <w:rPr>
                <w:rFonts w:ascii="Browallia New" w:hAnsi="Browallia New" w:cs="Browallia New"/>
              </w:rPr>
            </w:pPr>
            <w:r w:rsidRPr="007D120C">
              <w:rPr>
                <w:rFonts w:asciiTheme="minorHAnsi" w:hAnsiTheme="minorHAnsi" w:cstheme="minorHAnsi"/>
              </w:rPr>
              <w:t>Contents</w:t>
            </w:r>
          </w:p>
        </w:tc>
        <w:tc>
          <w:tcPr>
            <w:tcW w:w="1530" w:type="dxa"/>
          </w:tcPr>
          <w:p w14:paraId="1C80B25B" w14:textId="05B99C33" w:rsidR="00A87A6B" w:rsidRDefault="00A87A6B" w:rsidP="00150BF2">
            <w:pPr>
              <w:rPr>
                <w:rFonts w:ascii="Browallia New" w:hAnsi="Browallia New" w:cs="Browallia New"/>
              </w:rPr>
            </w:pPr>
            <w:r w:rsidRPr="007D120C">
              <w:rPr>
                <w:rFonts w:asciiTheme="minorHAnsi" w:hAnsiTheme="minorHAnsi" w:cstheme="minorHAnsi"/>
              </w:rPr>
              <w:t>Activities</w:t>
            </w:r>
          </w:p>
        </w:tc>
      </w:tr>
      <w:tr w:rsidR="00A87A6B" w14:paraId="22CB17FB" w14:textId="77777777" w:rsidTr="00A87A6B">
        <w:trPr>
          <w:jc w:val="center"/>
        </w:trPr>
        <w:tc>
          <w:tcPr>
            <w:tcW w:w="817" w:type="dxa"/>
          </w:tcPr>
          <w:p w14:paraId="12956F49" w14:textId="77777777" w:rsidR="00A87A6B" w:rsidRDefault="00A87A6B" w:rsidP="00150BF2">
            <w:pPr>
              <w:rPr>
                <w:rFonts w:ascii="Browallia New" w:hAnsi="Browallia New" w:cs="Browallia New"/>
              </w:rPr>
            </w:pPr>
            <w:r w:rsidRPr="007D120C">
              <w:rPr>
                <w:rFonts w:asciiTheme="minorHAnsi" w:hAnsiTheme="minorHAnsi" w:cstheme="minorHAnsi"/>
              </w:rPr>
              <w:t>1</w:t>
            </w:r>
          </w:p>
        </w:tc>
        <w:tc>
          <w:tcPr>
            <w:tcW w:w="5568" w:type="dxa"/>
          </w:tcPr>
          <w:p w14:paraId="19F51FD7" w14:textId="77777777" w:rsidR="00A87A6B" w:rsidRDefault="00A87A6B" w:rsidP="00150BF2">
            <w:pPr>
              <w:rPr>
                <w:rFonts w:ascii="Browallia New" w:hAnsi="Browallia New" w:cs="Browallia New"/>
              </w:rPr>
            </w:pPr>
            <w:r w:rsidRPr="007D120C">
              <w:rPr>
                <w:rFonts w:asciiTheme="minorHAnsi" w:hAnsiTheme="minorHAnsi" w:cstheme="minorHAnsi"/>
              </w:rPr>
              <w:t>- Essential - Control system analysis: Mathematical tools (1)</w:t>
            </w:r>
          </w:p>
        </w:tc>
        <w:tc>
          <w:tcPr>
            <w:tcW w:w="1530" w:type="dxa"/>
          </w:tcPr>
          <w:p w14:paraId="6BD34356" w14:textId="7A445ADA" w:rsidR="00A87A6B" w:rsidRDefault="00A87A6B" w:rsidP="00150BF2">
            <w:pPr>
              <w:rPr>
                <w:rFonts w:ascii="Browallia New" w:hAnsi="Browallia New" w:cs="Browallia New"/>
              </w:rPr>
            </w:pPr>
            <w:r w:rsidRPr="001112AC">
              <w:rPr>
                <w:rFonts w:asciiTheme="minorHAnsi" w:hAnsiTheme="minorHAnsi" w:cstheme="minorHAnsi"/>
              </w:rPr>
              <w:t xml:space="preserve">Lecture </w:t>
            </w:r>
            <w:r w:rsidRPr="007D120C">
              <w:rPr>
                <w:rFonts w:asciiTheme="minorHAnsi" w:hAnsiTheme="minorHAnsi" w:cstheme="minorHAnsi"/>
              </w:rPr>
              <w:t>(AAN)</w:t>
            </w:r>
          </w:p>
        </w:tc>
      </w:tr>
      <w:tr w:rsidR="00A87A6B" w14:paraId="057F593D" w14:textId="77777777" w:rsidTr="00A87A6B">
        <w:trPr>
          <w:jc w:val="center"/>
        </w:trPr>
        <w:tc>
          <w:tcPr>
            <w:tcW w:w="817" w:type="dxa"/>
          </w:tcPr>
          <w:p w14:paraId="6463B4A6" w14:textId="77777777" w:rsidR="00A87A6B" w:rsidRDefault="00A87A6B" w:rsidP="00150BF2">
            <w:pPr>
              <w:rPr>
                <w:rFonts w:ascii="Browallia New" w:hAnsi="Browallia New" w:cs="Browallia New"/>
              </w:rPr>
            </w:pPr>
            <w:r w:rsidRPr="007D120C">
              <w:rPr>
                <w:rFonts w:asciiTheme="minorHAnsi" w:hAnsiTheme="minorHAnsi" w:cstheme="minorHAnsi"/>
              </w:rPr>
              <w:t>2</w:t>
            </w:r>
          </w:p>
        </w:tc>
        <w:tc>
          <w:tcPr>
            <w:tcW w:w="5568" w:type="dxa"/>
          </w:tcPr>
          <w:p w14:paraId="1E4C363C" w14:textId="77777777" w:rsidR="00A87A6B" w:rsidRDefault="00A87A6B" w:rsidP="00150BF2">
            <w:pPr>
              <w:rPr>
                <w:rFonts w:ascii="Browallia New" w:hAnsi="Browallia New" w:cs="Browallia New"/>
              </w:rPr>
            </w:pPr>
            <w:r w:rsidRPr="007D120C">
              <w:rPr>
                <w:rFonts w:asciiTheme="minorHAnsi" w:hAnsiTheme="minorHAnsi" w:cstheme="minorHAnsi"/>
              </w:rPr>
              <w:t>- Control system analysis: Mathematical tools (2)</w:t>
            </w:r>
          </w:p>
        </w:tc>
        <w:tc>
          <w:tcPr>
            <w:tcW w:w="1530" w:type="dxa"/>
          </w:tcPr>
          <w:p w14:paraId="6CC966F3" w14:textId="52FCB8C1" w:rsidR="00A87A6B" w:rsidRDefault="00A87A6B" w:rsidP="00150BF2">
            <w:pPr>
              <w:rPr>
                <w:rFonts w:ascii="Browallia New" w:hAnsi="Browallia New" w:cs="Browallia New"/>
              </w:rPr>
            </w:pPr>
            <w:r w:rsidRPr="001112AC">
              <w:rPr>
                <w:rFonts w:asciiTheme="minorHAnsi" w:hAnsiTheme="minorHAnsi" w:cstheme="minorHAnsi"/>
              </w:rPr>
              <w:t>Lecture</w:t>
            </w:r>
            <w:r w:rsidRPr="007D120C">
              <w:rPr>
                <w:rFonts w:asciiTheme="minorHAnsi" w:hAnsiTheme="minorHAnsi" w:cstheme="minorHAnsi"/>
              </w:rPr>
              <w:t xml:space="preserve"> (AAN)</w:t>
            </w:r>
          </w:p>
        </w:tc>
      </w:tr>
      <w:tr w:rsidR="00A87A6B" w14:paraId="3BB25EDD" w14:textId="77777777" w:rsidTr="00A87A6B">
        <w:trPr>
          <w:jc w:val="center"/>
        </w:trPr>
        <w:tc>
          <w:tcPr>
            <w:tcW w:w="817" w:type="dxa"/>
          </w:tcPr>
          <w:p w14:paraId="018F2E70"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3</w:t>
            </w:r>
          </w:p>
        </w:tc>
        <w:tc>
          <w:tcPr>
            <w:tcW w:w="5568" w:type="dxa"/>
          </w:tcPr>
          <w:p w14:paraId="76590343"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 Dynamic systems: Simple process</w:t>
            </w:r>
          </w:p>
        </w:tc>
        <w:tc>
          <w:tcPr>
            <w:tcW w:w="1530" w:type="dxa"/>
          </w:tcPr>
          <w:p w14:paraId="4FDF1195" w14:textId="30031546" w:rsidR="00A87A6B" w:rsidRPr="007D120C" w:rsidRDefault="00A87A6B" w:rsidP="00150BF2">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(AAN)</w:t>
            </w:r>
          </w:p>
        </w:tc>
      </w:tr>
      <w:tr w:rsidR="00A87A6B" w14:paraId="3CD34BC0" w14:textId="77777777" w:rsidTr="00A87A6B">
        <w:trPr>
          <w:jc w:val="center"/>
        </w:trPr>
        <w:tc>
          <w:tcPr>
            <w:tcW w:w="817" w:type="dxa"/>
          </w:tcPr>
          <w:p w14:paraId="44EE270A"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4</w:t>
            </w:r>
          </w:p>
        </w:tc>
        <w:tc>
          <w:tcPr>
            <w:tcW w:w="5568" w:type="dxa"/>
          </w:tcPr>
          <w:p w14:paraId="13361A5B" w14:textId="77777777" w:rsidR="00A87A6B" w:rsidRDefault="00A87A6B" w:rsidP="00150BF2">
            <w:pPr>
              <w:rPr>
                <w:rFonts w:asciiTheme="minorHAnsi" w:hAnsiTheme="minorHAnsi" w:cstheme="minorHAnsi"/>
              </w:rPr>
            </w:pPr>
            <w:r w:rsidRPr="007D120C">
              <w:rPr>
                <w:rFonts w:asciiTheme="minorHAnsi" w:hAnsiTheme="minorHAnsi" w:cstheme="minorHAnsi"/>
              </w:rPr>
              <w:t>- Dynamic systems: Simple process (2)</w:t>
            </w:r>
          </w:p>
          <w:p w14:paraId="1D9DE3BC"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 Dynamic systems: Higher-order-processes</w:t>
            </w:r>
          </w:p>
        </w:tc>
        <w:tc>
          <w:tcPr>
            <w:tcW w:w="1530" w:type="dxa"/>
          </w:tcPr>
          <w:p w14:paraId="4D36727F" w14:textId="0926D1C2" w:rsidR="00A87A6B" w:rsidRPr="007D120C" w:rsidRDefault="00A87A6B" w:rsidP="00150BF2">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(AAN)</w:t>
            </w:r>
          </w:p>
        </w:tc>
      </w:tr>
      <w:tr w:rsidR="00A87A6B" w14:paraId="09D45333" w14:textId="77777777" w:rsidTr="00A87A6B">
        <w:trPr>
          <w:jc w:val="center"/>
        </w:trPr>
        <w:tc>
          <w:tcPr>
            <w:tcW w:w="817" w:type="dxa"/>
          </w:tcPr>
          <w:p w14:paraId="110DE7E2"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5</w:t>
            </w:r>
          </w:p>
        </w:tc>
        <w:tc>
          <w:tcPr>
            <w:tcW w:w="5568" w:type="dxa"/>
          </w:tcPr>
          <w:p w14:paraId="24C465B2"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 Dynamic systems: Higher-order-processes with recycle streams (2)</w:t>
            </w:r>
          </w:p>
        </w:tc>
        <w:tc>
          <w:tcPr>
            <w:tcW w:w="1530" w:type="dxa"/>
          </w:tcPr>
          <w:p w14:paraId="1D7E1ABC" w14:textId="71AB4B99" w:rsidR="00A87A6B" w:rsidRPr="007D120C" w:rsidRDefault="00A87A6B" w:rsidP="00150BF2">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(AAN)</w:t>
            </w:r>
          </w:p>
        </w:tc>
      </w:tr>
      <w:tr w:rsidR="00A87A6B" w14:paraId="0A682785" w14:textId="77777777" w:rsidTr="00A87A6B">
        <w:trPr>
          <w:jc w:val="center"/>
        </w:trPr>
        <w:tc>
          <w:tcPr>
            <w:tcW w:w="817" w:type="dxa"/>
          </w:tcPr>
          <w:p w14:paraId="31888825"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6</w:t>
            </w:r>
          </w:p>
        </w:tc>
        <w:tc>
          <w:tcPr>
            <w:tcW w:w="5568" w:type="dxa"/>
          </w:tcPr>
          <w:p w14:paraId="3D41B75C"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 Control systems and their basic component (1)</w:t>
            </w:r>
          </w:p>
        </w:tc>
        <w:tc>
          <w:tcPr>
            <w:tcW w:w="1530" w:type="dxa"/>
          </w:tcPr>
          <w:p w14:paraId="1D240889" w14:textId="7624E998" w:rsidR="00A87A6B" w:rsidRPr="007D120C" w:rsidRDefault="00A87A6B" w:rsidP="00150BF2">
            <w:pPr>
              <w:rPr>
                <w:rFonts w:ascii="Browallia New" w:hAnsi="Browallia New" w:cs="Browallia New"/>
                <w:cs/>
              </w:rPr>
            </w:pPr>
            <w:r w:rsidRPr="001112AC">
              <w:rPr>
                <w:rFonts w:asciiTheme="minorHAnsi" w:hAnsiTheme="minorHAnsi" w:cstheme="minorHAnsi"/>
              </w:rPr>
              <w:t xml:space="preserve">Lecture </w:t>
            </w:r>
            <w:r w:rsidRPr="007D120C">
              <w:rPr>
                <w:rFonts w:asciiTheme="minorHAnsi" w:hAnsiTheme="minorHAnsi" w:cstheme="minorHAnsi"/>
              </w:rPr>
              <w:t>(SSN)</w:t>
            </w:r>
          </w:p>
        </w:tc>
      </w:tr>
      <w:tr w:rsidR="00A87A6B" w14:paraId="2641DC18" w14:textId="77777777" w:rsidTr="00A87A6B">
        <w:trPr>
          <w:jc w:val="center"/>
        </w:trPr>
        <w:tc>
          <w:tcPr>
            <w:tcW w:w="817" w:type="dxa"/>
          </w:tcPr>
          <w:p w14:paraId="58C0D230" w14:textId="08E2A5E3" w:rsidR="00A87A6B" w:rsidRPr="007D120C" w:rsidRDefault="00A87A6B" w:rsidP="00150BF2">
            <w:pPr>
              <w:rPr>
                <w:rFonts w:asciiTheme="minorHAnsi" w:hAnsiTheme="minorHAnsi" w:cstheme="minorHAnsi"/>
              </w:rPr>
            </w:pPr>
            <w:r>
              <w:t>7</w:t>
            </w:r>
          </w:p>
        </w:tc>
        <w:tc>
          <w:tcPr>
            <w:tcW w:w="5568" w:type="dxa"/>
          </w:tcPr>
          <w:p w14:paraId="6EB7623D"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 Control systems and their basic component (2)</w:t>
            </w:r>
          </w:p>
        </w:tc>
        <w:tc>
          <w:tcPr>
            <w:tcW w:w="1530" w:type="dxa"/>
          </w:tcPr>
          <w:p w14:paraId="0C409FDF" w14:textId="1F502C4C" w:rsidR="00A87A6B" w:rsidRPr="007D120C" w:rsidRDefault="00A87A6B" w:rsidP="00150BF2">
            <w:pPr>
              <w:rPr>
                <w:rFonts w:ascii="Browallia New" w:hAnsi="Browallia New" w:cs="Browallia New"/>
                <w:cs/>
              </w:rPr>
            </w:pPr>
            <w:r w:rsidRPr="001112AC">
              <w:rPr>
                <w:rFonts w:asciiTheme="minorHAnsi" w:hAnsiTheme="minorHAnsi" w:cstheme="minorHAnsi"/>
              </w:rPr>
              <w:t xml:space="preserve">Lecture </w:t>
            </w:r>
            <w:r w:rsidRPr="007D120C">
              <w:rPr>
                <w:rFonts w:asciiTheme="minorHAnsi" w:hAnsiTheme="minorHAnsi" w:cstheme="minorHAnsi"/>
              </w:rPr>
              <w:t>(SSN)</w:t>
            </w:r>
          </w:p>
        </w:tc>
      </w:tr>
      <w:tr w:rsidR="00A87A6B" w14:paraId="13929256" w14:textId="77777777" w:rsidTr="00A87A6B">
        <w:trPr>
          <w:jc w:val="center"/>
        </w:trPr>
        <w:tc>
          <w:tcPr>
            <w:tcW w:w="817" w:type="dxa"/>
          </w:tcPr>
          <w:p w14:paraId="47A55365"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8</w:t>
            </w:r>
          </w:p>
        </w:tc>
        <w:tc>
          <w:tcPr>
            <w:tcW w:w="5568" w:type="dxa"/>
          </w:tcPr>
          <w:p w14:paraId="26BA1E2F" w14:textId="77777777" w:rsidR="00A87A6B" w:rsidRPr="007D120C" w:rsidRDefault="00A87A6B" w:rsidP="00150BF2">
            <w:pPr>
              <w:rPr>
                <w:rFonts w:asciiTheme="minorHAnsi" w:hAnsiTheme="minorHAnsi" w:cstheme="minorHAnsi"/>
              </w:rPr>
            </w:pPr>
            <w:r w:rsidRPr="007D120C">
              <w:rPr>
                <w:rFonts w:asciiTheme="minorHAnsi" w:hAnsiTheme="minorHAnsi" w:cstheme="minorHAnsi"/>
              </w:rPr>
              <w:t xml:space="preserve">- Analysis of feedback control loops (Level/Temperature/Pressure/Composition) (1) </w:t>
            </w:r>
          </w:p>
        </w:tc>
        <w:tc>
          <w:tcPr>
            <w:tcW w:w="1530" w:type="dxa"/>
          </w:tcPr>
          <w:p w14:paraId="4D24B077" w14:textId="25187D15" w:rsidR="00A87A6B" w:rsidRPr="007D120C" w:rsidRDefault="00A87A6B" w:rsidP="00150BF2">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(SSN)</w:t>
            </w:r>
          </w:p>
        </w:tc>
      </w:tr>
      <w:tr w:rsidR="00A87A6B" w14:paraId="7A41E6F2" w14:textId="77777777" w:rsidTr="00A87A6B">
        <w:trPr>
          <w:jc w:val="center"/>
        </w:trPr>
        <w:tc>
          <w:tcPr>
            <w:tcW w:w="817" w:type="dxa"/>
          </w:tcPr>
          <w:p w14:paraId="79049D31" w14:textId="7A02BB38" w:rsidR="00A87A6B" w:rsidRPr="007D120C" w:rsidRDefault="00A87A6B" w:rsidP="00150BF2">
            <w:pPr>
              <w:rPr>
                <w:rFonts w:asciiTheme="minorHAnsi" w:hAnsiTheme="minorHAnsi" w:cstheme="minorHAnsi"/>
              </w:rPr>
            </w:pPr>
            <w:r>
              <w:t>9</w:t>
            </w:r>
          </w:p>
        </w:tc>
        <w:tc>
          <w:tcPr>
            <w:tcW w:w="5568" w:type="dxa"/>
          </w:tcPr>
          <w:p w14:paraId="4D7C4589" w14:textId="77777777" w:rsidR="00A87A6B" w:rsidRPr="007D120C" w:rsidRDefault="00A87A6B" w:rsidP="00150BF2">
            <w:pPr>
              <w:rPr>
                <w:rFonts w:asciiTheme="minorHAnsi" w:hAnsiTheme="minorHAnsi" w:cstheme="minorHAnsi"/>
              </w:rPr>
            </w:pPr>
            <w:r>
              <w:rPr>
                <w:rFonts w:asciiTheme="minorHAnsi" w:hAnsiTheme="minorHAnsi" w:cstheme="minorHAnsi"/>
              </w:rPr>
              <w:t>Midterm</w:t>
            </w:r>
          </w:p>
        </w:tc>
        <w:tc>
          <w:tcPr>
            <w:tcW w:w="1530" w:type="dxa"/>
          </w:tcPr>
          <w:p w14:paraId="33846C77" w14:textId="77777777" w:rsidR="00A87A6B" w:rsidRPr="007D120C" w:rsidRDefault="00A87A6B" w:rsidP="00150BF2">
            <w:pPr>
              <w:rPr>
                <w:rFonts w:ascii="Browallia New" w:hAnsi="Browallia New" w:cs="Browallia New"/>
                <w:cs/>
              </w:rPr>
            </w:pPr>
          </w:p>
        </w:tc>
      </w:tr>
      <w:tr w:rsidR="00A87A6B" w14:paraId="38C72BE1" w14:textId="77777777" w:rsidTr="00A87A6B">
        <w:trPr>
          <w:jc w:val="center"/>
        </w:trPr>
        <w:tc>
          <w:tcPr>
            <w:tcW w:w="817" w:type="dxa"/>
          </w:tcPr>
          <w:p w14:paraId="4D45CA53" w14:textId="77777777" w:rsidR="00A87A6B" w:rsidRPr="007D120C" w:rsidRDefault="00A87A6B" w:rsidP="00150BF2">
            <w:pPr>
              <w:rPr>
                <w:rFonts w:asciiTheme="minorHAnsi" w:hAnsiTheme="minorHAnsi" w:cstheme="minorHAnsi"/>
              </w:rPr>
            </w:pPr>
            <w:r>
              <w:rPr>
                <w:rFonts w:asciiTheme="minorHAnsi" w:hAnsiTheme="minorHAnsi" w:cstheme="minorHAnsi"/>
              </w:rPr>
              <w:t>10</w:t>
            </w:r>
          </w:p>
        </w:tc>
        <w:tc>
          <w:tcPr>
            <w:tcW w:w="5568" w:type="dxa"/>
          </w:tcPr>
          <w:p w14:paraId="12B19AFE" w14:textId="52C77D83" w:rsidR="00A87A6B" w:rsidRDefault="008718B8" w:rsidP="00150BF2">
            <w:pPr>
              <w:rPr>
                <w:rFonts w:asciiTheme="minorHAnsi" w:hAnsiTheme="minorHAnsi" w:cstheme="minorHAnsi"/>
              </w:rPr>
            </w:pPr>
            <w:r w:rsidRPr="007D120C">
              <w:rPr>
                <w:rFonts w:asciiTheme="minorHAnsi" w:hAnsiTheme="minorHAnsi" w:cstheme="minorHAnsi"/>
              </w:rPr>
              <w:t>- Analysis of feedback control loops (Level/Temperature/Pressure/Composition) (2)</w:t>
            </w:r>
          </w:p>
        </w:tc>
        <w:tc>
          <w:tcPr>
            <w:tcW w:w="1530" w:type="dxa"/>
          </w:tcPr>
          <w:p w14:paraId="4293BD04" w14:textId="77777777" w:rsidR="00A87A6B" w:rsidRPr="007D120C" w:rsidRDefault="00A87A6B" w:rsidP="00150BF2">
            <w:pPr>
              <w:rPr>
                <w:rFonts w:ascii="Browallia New" w:hAnsi="Browallia New" w:cs="Browallia New"/>
                <w:cs/>
              </w:rPr>
            </w:pPr>
          </w:p>
        </w:tc>
      </w:tr>
      <w:tr w:rsidR="008718B8" w14:paraId="7614DBB2" w14:textId="77777777" w:rsidTr="00A87A6B">
        <w:trPr>
          <w:jc w:val="center"/>
        </w:trPr>
        <w:tc>
          <w:tcPr>
            <w:tcW w:w="817" w:type="dxa"/>
          </w:tcPr>
          <w:p w14:paraId="4BEB2005" w14:textId="77777777" w:rsidR="008718B8" w:rsidRPr="007D120C" w:rsidRDefault="008718B8" w:rsidP="008718B8">
            <w:pPr>
              <w:rPr>
                <w:rFonts w:asciiTheme="minorHAnsi" w:hAnsiTheme="minorHAnsi" w:cstheme="minorHAnsi"/>
              </w:rPr>
            </w:pPr>
            <w:r>
              <w:rPr>
                <w:rFonts w:asciiTheme="minorHAnsi" w:hAnsiTheme="minorHAnsi" w:cstheme="minorHAnsi"/>
              </w:rPr>
              <w:t>11</w:t>
            </w:r>
          </w:p>
        </w:tc>
        <w:tc>
          <w:tcPr>
            <w:tcW w:w="5568" w:type="dxa"/>
          </w:tcPr>
          <w:p w14:paraId="676BB5B4" w14:textId="77777777" w:rsidR="008718B8" w:rsidRDefault="008718B8" w:rsidP="008718B8">
            <w:pPr>
              <w:rPr>
                <w:rFonts w:asciiTheme="minorHAnsi" w:hAnsiTheme="minorHAnsi" w:cstheme="minorHAnsi"/>
              </w:rPr>
            </w:pPr>
            <w:r w:rsidRPr="007D120C">
              <w:rPr>
                <w:rFonts w:asciiTheme="minorHAnsi" w:hAnsiTheme="minorHAnsi" w:cstheme="minorHAnsi"/>
              </w:rPr>
              <w:t>- Adjusting controller parameters</w:t>
            </w:r>
            <w:r>
              <w:rPr>
                <w:rFonts w:asciiTheme="minorHAnsi" w:hAnsiTheme="minorHAnsi" w:cstheme="minorHAnsi"/>
              </w:rPr>
              <w:t xml:space="preserve"> </w:t>
            </w:r>
          </w:p>
          <w:p w14:paraId="30D391AE" w14:textId="2A26A910" w:rsidR="008718B8" w:rsidRPr="007D120C" w:rsidRDefault="008718B8" w:rsidP="008718B8">
            <w:pPr>
              <w:rPr>
                <w:rFonts w:asciiTheme="minorHAnsi" w:hAnsiTheme="minorHAnsi" w:cstheme="minorHAnsi"/>
              </w:rPr>
            </w:pPr>
            <w:r>
              <w:rPr>
                <w:rFonts w:asciiTheme="minorHAnsi" w:hAnsiTheme="minorHAnsi" w:cstheme="minorHAnsi"/>
              </w:rPr>
              <w:t>- Frequency response technique</w:t>
            </w:r>
          </w:p>
        </w:tc>
        <w:tc>
          <w:tcPr>
            <w:tcW w:w="1530" w:type="dxa"/>
          </w:tcPr>
          <w:p w14:paraId="3F8896FA" w14:textId="46F27946" w:rsidR="008718B8" w:rsidRPr="007D120C" w:rsidRDefault="008718B8" w:rsidP="008718B8">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(SSN)</w:t>
            </w:r>
          </w:p>
        </w:tc>
      </w:tr>
      <w:tr w:rsidR="008718B8" w14:paraId="4DAC21A0" w14:textId="77777777" w:rsidTr="00A87A6B">
        <w:trPr>
          <w:jc w:val="center"/>
        </w:trPr>
        <w:tc>
          <w:tcPr>
            <w:tcW w:w="817" w:type="dxa"/>
          </w:tcPr>
          <w:p w14:paraId="193D2491" w14:textId="77777777" w:rsidR="008718B8" w:rsidRPr="007D120C" w:rsidRDefault="008718B8" w:rsidP="008718B8">
            <w:pPr>
              <w:rPr>
                <w:rFonts w:asciiTheme="minorHAnsi" w:hAnsiTheme="minorHAnsi" w:cstheme="minorHAnsi"/>
              </w:rPr>
            </w:pPr>
            <w:r>
              <w:rPr>
                <w:rFonts w:asciiTheme="minorHAnsi" w:hAnsiTheme="minorHAnsi" w:cstheme="minorHAnsi"/>
              </w:rPr>
              <w:t>12</w:t>
            </w:r>
          </w:p>
        </w:tc>
        <w:tc>
          <w:tcPr>
            <w:tcW w:w="5568" w:type="dxa"/>
          </w:tcPr>
          <w:p w14:paraId="6F00F072" w14:textId="77777777" w:rsidR="008718B8" w:rsidRDefault="008718B8" w:rsidP="008718B8">
            <w:pPr>
              <w:rPr>
                <w:rFonts w:asciiTheme="minorHAnsi" w:hAnsiTheme="minorHAnsi" w:cstheme="minorHAnsi"/>
              </w:rPr>
            </w:pPr>
            <w:r w:rsidRPr="007D120C">
              <w:rPr>
                <w:rFonts w:asciiTheme="minorHAnsi" w:hAnsiTheme="minorHAnsi" w:cstheme="minorHAnsi"/>
              </w:rPr>
              <w:t>-Fundamental and benefits of cascade control</w:t>
            </w:r>
          </w:p>
          <w:p w14:paraId="696967E0" w14:textId="12152B9F" w:rsidR="008718B8" w:rsidRPr="007D120C" w:rsidRDefault="008718B8" w:rsidP="008718B8">
            <w:pPr>
              <w:rPr>
                <w:rFonts w:asciiTheme="minorHAnsi" w:hAnsiTheme="minorHAnsi" w:cstheme="minorHAnsi"/>
              </w:rPr>
            </w:pPr>
            <w:r w:rsidRPr="007D120C">
              <w:rPr>
                <w:rFonts w:asciiTheme="minorHAnsi" w:hAnsiTheme="minorHAnsi" w:cstheme="minorHAnsi"/>
              </w:rPr>
              <w:t>-Some control strategies for productivity and safety</w:t>
            </w:r>
          </w:p>
        </w:tc>
        <w:tc>
          <w:tcPr>
            <w:tcW w:w="1530" w:type="dxa"/>
          </w:tcPr>
          <w:p w14:paraId="0BC2DD30" w14:textId="6A064FA8" w:rsidR="008718B8" w:rsidRPr="007D120C" w:rsidRDefault="008718B8" w:rsidP="008718B8">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(SSN)</w:t>
            </w:r>
          </w:p>
        </w:tc>
      </w:tr>
      <w:tr w:rsidR="008718B8" w14:paraId="20388AC5" w14:textId="77777777" w:rsidTr="00A87A6B">
        <w:trPr>
          <w:jc w:val="center"/>
        </w:trPr>
        <w:tc>
          <w:tcPr>
            <w:tcW w:w="817" w:type="dxa"/>
          </w:tcPr>
          <w:p w14:paraId="5F92D0E3" w14:textId="77777777" w:rsidR="008718B8" w:rsidRDefault="008718B8" w:rsidP="008718B8">
            <w:pPr>
              <w:rPr>
                <w:rFonts w:asciiTheme="minorHAnsi" w:hAnsiTheme="minorHAnsi" w:cstheme="minorHAnsi"/>
              </w:rPr>
            </w:pPr>
            <w:r>
              <w:rPr>
                <w:rFonts w:asciiTheme="minorHAnsi" w:hAnsiTheme="minorHAnsi" w:cstheme="minorHAnsi"/>
              </w:rPr>
              <w:t>13</w:t>
            </w:r>
          </w:p>
        </w:tc>
        <w:tc>
          <w:tcPr>
            <w:tcW w:w="5568" w:type="dxa"/>
          </w:tcPr>
          <w:p w14:paraId="3394F839" w14:textId="30AFEC80" w:rsidR="008718B8" w:rsidRPr="007D120C" w:rsidRDefault="008718B8" w:rsidP="008718B8">
            <w:pPr>
              <w:rPr>
                <w:rFonts w:asciiTheme="minorHAnsi" w:hAnsiTheme="minorHAnsi" w:cstheme="minorHAnsi"/>
              </w:rPr>
            </w:pPr>
            <w:r w:rsidRPr="007D120C">
              <w:rPr>
                <w:rFonts w:asciiTheme="minorHAnsi" w:hAnsiTheme="minorHAnsi" w:cstheme="minorHAnsi"/>
              </w:rPr>
              <w:t>-Feedforward control: principles and application</w:t>
            </w:r>
          </w:p>
        </w:tc>
        <w:tc>
          <w:tcPr>
            <w:tcW w:w="1530" w:type="dxa"/>
          </w:tcPr>
          <w:p w14:paraId="750371FA" w14:textId="77E9B1FF" w:rsidR="008718B8" w:rsidRPr="007D120C" w:rsidRDefault="008718B8" w:rsidP="008718B8">
            <w:pPr>
              <w:rPr>
                <w:rFonts w:ascii="Browallia New" w:hAnsi="Browallia New" w:cs="Browallia New"/>
                <w:cs/>
              </w:rPr>
            </w:pPr>
            <w:r w:rsidRPr="001112AC">
              <w:rPr>
                <w:rFonts w:asciiTheme="minorHAnsi" w:hAnsiTheme="minorHAnsi" w:cstheme="minorHAnsi"/>
              </w:rPr>
              <w:t xml:space="preserve">Lecture </w:t>
            </w:r>
            <w:r w:rsidRPr="007D120C">
              <w:rPr>
                <w:rFonts w:asciiTheme="minorHAnsi" w:hAnsiTheme="minorHAnsi" w:cstheme="minorHAnsi"/>
              </w:rPr>
              <w:t>(SSN)</w:t>
            </w:r>
          </w:p>
        </w:tc>
      </w:tr>
      <w:tr w:rsidR="008718B8" w14:paraId="296C9DA4" w14:textId="77777777" w:rsidTr="00A87A6B">
        <w:trPr>
          <w:jc w:val="center"/>
        </w:trPr>
        <w:tc>
          <w:tcPr>
            <w:tcW w:w="817" w:type="dxa"/>
          </w:tcPr>
          <w:p w14:paraId="3430604A" w14:textId="77777777" w:rsidR="008718B8" w:rsidRDefault="008718B8" w:rsidP="008718B8">
            <w:pPr>
              <w:rPr>
                <w:rFonts w:asciiTheme="minorHAnsi" w:hAnsiTheme="minorHAnsi" w:cstheme="minorHAnsi"/>
              </w:rPr>
            </w:pPr>
            <w:r>
              <w:rPr>
                <w:rFonts w:asciiTheme="minorHAnsi" w:hAnsiTheme="minorHAnsi" w:cstheme="minorHAnsi"/>
              </w:rPr>
              <w:t>14</w:t>
            </w:r>
          </w:p>
        </w:tc>
        <w:tc>
          <w:tcPr>
            <w:tcW w:w="5568" w:type="dxa"/>
          </w:tcPr>
          <w:p w14:paraId="172E8903" w14:textId="1B57A507" w:rsidR="008718B8" w:rsidRPr="007D120C" w:rsidRDefault="008718B8" w:rsidP="008718B8">
            <w:pPr>
              <w:rPr>
                <w:rFonts w:asciiTheme="minorHAnsi" w:hAnsiTheme="minorHAnsi" w:cstheme="minorHAnsi"/>
              </w:rPr>
            </w:pPr>
            <w:r w:rsidRPr="007D120C">
              <w:rPr>
                <w:rFonts w:asciiTheme="minorHAnsi" w:hAnsiTheme="minorHAnsi" w:cstheme="minorHAnsi"/>
              </w:rPr>
              <w:t>- Industrial cases (Control structure and Advanced control strategy)</w:t>
            </w:r>
          </w:p>
        </w:tc>
        <w:tc>
          <w:tcPr>
            <w:tcW w:w="1530" w:type="dxa"/>
          </w:tcPr>
          <w:p w14:paraId="6F4AF381" w14:textId="520ED6C8" w:rsidR="008718B8" w:rsidRPr="007D120C" w:rsidRDefault="008718B8" w:rsidP="008718B8">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(SSN)</w:t>
            </w:r>
          </w:p>
        </w:tc>
      </w:tr>
      <w:tr w:rsidR="0008303C" w14:paraId="2DCB6930" w14:textId="77777777" w:rsidTr="00A87A6B">
        <w:trPr>
          <w:jc w:val="center"/>
        </w:trPr>
        <w:tc>
          <w:tcPr>
            <w:tcW w:w="817" w:type="dxa"/>
          </w:tcPr>
          <w:p w14:paraId="46E86722" w14:textId="65849C9F" w:rsidR="0008303C" w:rsidRDefault="0008303C" w:rsidP="0008303C">
            <w:pPr>
              <w:rPr>
                <w:rFonts w:asciiTheme="minorHAnsi" w:hAnsiTheme="minorHAnsi" w:cstheme="minorHAnsi"/>
              </w:rPr>
            </w:pPr>
            <w:r>
              <w:rPr>
                <w:rFonts w:asciiTheme="minorHAnsi" w:hAnsiTheme="minorHAnsi" w:cstheme="minorHAnsi"/>
              </w:rPr>
              <w:t>15*</w:t>
            </w:r>
          </w:p>
        </w:tc>
        <w:tc>
          <w:tcPr>
            <w:tcW w:w="5568" w:type="dxa"/>
          </w:tcPr>
          <w:p w14:paraId="4E7669C7" w14:textId="7CBF2393" w:rsidR="0008303C" w:rsidRPr="007D120C" w:rsidRDefault="0008303C" w:rsidP="0008303C">
            <w:pPr>
              <w:rPr>
                <w:rFonts w:asciiTheme="minorHAnsi" w:hAnsiTheme="minorHAnsi" w:cstheme="minorHAnsi"/>
              </w:rPr>
            </w:pPr>
            <w:r>
              <w:t>Introduction to Programmable Logic Controllers (PLC)</w:t>
            </w:r>
          </w:p>
        </w:tc>
        <w:tc>
          <w:tcPr>
            <w:tcW w:w="1530" w:type="dxa"/>
          </w:tcPr>
          <w:p w14:paraId="2FC4D927" w14:textId="308F0A80" w:rsidR="0008303C" w:rsidRPr="007D120C" w:rsidRDefault="00AD3153" w:rsidP="0008303C">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w:t>
            </w:r>
            <w:proofErr w:type="spellStart"/>
            <w:r>
              <w:rPr>
                <w:rFonts w:asciiTheme="minorHAnsi" w:hAnsiTheme="minorHAnsi" w:cstheme="minorHAnsi"/>
              </w:rPr>
              <w:t>Prof.Paisan</w:t>
            </w:r>
            <w:proofErr w:type="spellEnd"/>
            <w:r>
              <w:rPr>
                <w:rFonts w:asciiTheme="minorHAnsi" w:hAnsiTheme="minorHAnsi" w:cstheme="minorHAnsi"/>
              </w:rPr>
              <w:t xml:space="preserve"> K.</w:t>
            </w:r>
            <w:r w:rsidRPr="007D120C">
              <w:rPr>
                <w:rFonts w:asciiTheme="minorHAnsi" w:hAnsiTheme="minorHAnsi" w:cstheme="minorHAnsi"/>
              </w:rPr>
              <w:t>)</w:t>
            </w:r>
          </w:p>
        </w:tc>
      </w:tr>
      <w:tr w:rsidR="00AD3153" w14:paraId="677E29E9" w14:textId="77777777" w:rsidTr="00A87A6B">
        <w:trPr>
          <w:jc w:val="center"/>
        </w:trPr>
        <w:tc>
          <w:tcPr>
            <w:tcW w:w="817" w:type="dxa"/>
          </w:tcPr>
          <w:p w14:paraId="6F8F1CDE" w14:textId="088B88B3" w:rsidR="00AD3153" w:rsidRDefault="00AD3153" w:rsidP="00AD3153">
            <w:pPr>
              <w:rPr>
                <w:rFonts w:asciiTheme="minorHAnsi" w:hAnsiTheme="minorHAnsi" w:cstheme="minorHAnsi"/>
              </w:rPr>
            </w:pPr>
            <w:r>
              <w:rPr>
                <w:rFonts w:asciiTheme="minorHAnsi" w:hAnsiTheme="minorHAnsi" w:cstheme="minorHAnsi"/>
              </w:rPr>
              <w:lastRenderedPageBreak/>
              <w:t>16*</w:t>
            </w:r>
          </w:p>
        </w:tc>
        <w:tc>
          <w:tcPr>
            <w:tcW w:w="5568" w:type="dxa"/>
          </w:tcPr>
          <w:p w14:paraId="2A036058" w14:textId="1163BB44" w:rsidR="00AD3153" w:rsidRPr="007D120C" w:rsidRDefault="00AD3153" w:rsidP="00AD3153">
            <w:pPr>
              <w:rPr>
                <w:rFonts w:asciiTheme="minorHAnsi" w:hAnsiTheme="minorHAnsi" w:cstheme="minorHAnsi"/>
              </w:rPr>
            </w:pPr>
            <w:r>
              <w:t>Applications of Programmable Logic Controllers (PLC)</w:t>
            </w:r>
          </w:p>
        </w:tc>
        <w:tc>
          <w:tcPr>
            <w:tcW w:w="1530" w:type="dxa"/>
          </w:tcPr>
          <w:p w14:paraId="5E93CF22" w14:textId="55D28964" w:rsidR="00AD3153" w:rsidRPr="007D120C" w:rsidRDefault="00AD3153" w:rsidP="00AD3153">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w:t>
            </w:r>
            <w:r>
              <w:rPr>
                <w:rFonts w:asciiTheme="minorHAnsi" w:hAnsiTheme="minorHAnsi" w:cstheme="minorHAnsi"/>
              </w:rPr>
              <w:t>(Prof. David B.</w:t>
            </w:r>
            <w:r w:rsidRPr="007D120C">
              <w:rPr>
                <w:rFonts w:asciiTheme="minorHAnsi" w:hAnsiTheme="minorHAnsi" w:cstheme="minorHAnsi"/>
              </w:rPr>
              <w:t>)</w:t>
            </w:r>
          </w:p>
        </w:tc>
      </w:tr>
      <w:tr w:rsidR="00AD3153" w14:paraId="6DECC3C2" w14:textId="77777777" w:rsidTr="00A87A6B">
        <w:trPr>
          <w:jc w:val="center"/>
        </w:trPr>
        <w:tc>
          <w:tcPr>
            <w:tcW w:w="817" w:type="dxa"/>
          </w:tcPr>
          <w:p w14:paraId="6E1AB253" w14:textId="6C07FB17" w:rsidR="00AD3153" w:rsidRDefault="00AD3153" w:rsidP="00AD3153">
            <w:pPr>
              <w:rPr>
                <w:rFonts w:asciiTheme="minorHAnsi" w:hAnsiTheme="minorHAnsi" w:cstheme="minorHAnsi"/>
              </w:rPr>
            </w:pPr>
            <w:r>
              <w:rPr>
                <w:rFonts w:asciiTheme="minorHAnsi" w:hAnsiTheme="minorHAnsi" w:cstheme="minorHAnsi"/>
              </w:rPr>
              <w:t>17*</w:t>
            </w:r>
          </w:p>
        </w:tc>
        <w:tc>
          <w:tcPr>
            <w:tcW w:w="5568" w:type="dxa"/>
          </w:tcPr>
          <w:p w14:paraId="577C62F3" w14:textId="122BE2EE" w:rsidR="00AD3153" w:rsidRPr="007D120C" w:rsidRDefault="00AD3153" w:rsidP="00AD3153">
            <w:pPr>
              <w:rPr>
                <w:rFonts w:asciiTheme="minorHAnsi" w:hAnsiTheme="minorHAnsi" w:cstheme="minorHAnsi"/>
              </w:rPr>
            </w:pPr>
            <w:r>
              <w:t>PLC Programming Languages</w:t>
            </w:r>
          </w:p>
        </w:tc>
        <w:tc>
          <w:tcPr>
            <w:tcW w:w="1530" w:type="dxa"/>
          </w:tcPr>
          <w:p w14:paraId="59ECD679" w14:textId="46B38F38" w:rsidR="00AD3153" w:rsidRPr="007D120C" w:rsidRDefault="00AD3153" w:rsidP="00AD3153">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(SSN)</w:t>
            </w:r>
          </w:p>
        </w:tc>
      </w:tr>
      <w:tr w:rsidR="00AD3153" w14:paraId="4E4B9914" w14:textId="77777777" w:rsidTr="00A87A6B">
        <w:trPr>
          <w:jc w:val="center"/>
        </w:trPr>
        <w:tc>
          <w:tcPr>
            <w:tcW w:w="817" w:type="dxa"/>
          </w:tcPr>
          <w:p w14:paraId="2F1EE795" w14:textId="093886D0" w:rsidR="00AD3153" w:rsidRDefault="00AD3153" w:rsidP="00AD3153">
            <w:pPr>
              <w:rPr>
                <w:rFonts w:asciiTheme="minorHAnsi" w:hAnsiTheme="minorHAnsi" w:cstheme="minorHAnsi"/>
              </w:rPr>
            </w:pPr>
            <w:r>
              <w:rPr>
                <w:rFonts w:asciiTheme="minorHAnsi" w:hAnsiTheme="minorHAnsi" w:cstheme="minorHAnsi"/>
              </w:rPr>
              <w:t>18*</w:t>
            </w:r>
          </w:p>
        </w:tc>
        <w:tc>
          <w:tcPr>
            <w:tcW w:w="5568" w:type="dxa"/>
          </w:tcPr>
          <w:p w14:paraId="3CAF6036" w14:textId="78FE79F4" w:rsidR="00AD3153" w:rsidRPr="007D120C" w:rsidRDefault="00AD3153" w:rsidP="00AD3153">
            <w:pPr>
              <w:rPr>
                <w:rFonts w:asciiTheme="minorHAnsi" w:hAnsiTheme="minorHAnsi" w:cstheme="minorHAnsi"/>
              </w:rPr>
            </w:pPr>
            <w:r>
              <w:t>Lab 1</w:t>
            </w:r>
          </w:p>
        </w:tc>
        <w:tc>
          <w:tcPr>
            <w:tcW w:w="1530" w:type="dxa"/>
          </w:tcPr>
          <w:p w14:paraId="2F0AD9A0" w14:textId="5C62CADF" w:rsidR="00AD3153" w:rsidRPr="007D120C" w:rsidRDefault="008715B9" w:rsidP="00AD3153">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(SSN)</w:t>
            </w:r>
          </w:p>
        </w:tc>
      </w:tr>
      <w:tr w:rsidR="00AD3153" w14:paraId="6FE1DF06" w14:textId="77777777" w:rsidTr="00A87A6B">
        <w:trPr>
          <w:jc w:val="center"/>
        </w:trPr>
        <w:tc>
          <w:tcPr>
            <w:tcW w:w="817" w:type="dxa"/>
          </w:tcPr>
          <w:p w14:paraId="0FD93A92" w14:textId="58988AF0" w:rsidR="00AD3153" w:rsidRDefault="00AD3153" w:rsidP="00AD3153">
            <w:pPr>
              <w:rPr>
                <w:rFonts w:asciiTheme="minorHAnsi" w:hAnsiTheme="minorHAnsi" w:cstheme="minorHAnsi"/>
              </w:rPr>
            </w:pPr>
            <w:r>
              <w:rPr>
                <w:rFonts w:asciiTheme="minorHAnsi" w:hAnsiTheme="minorHAnsi" w:cstheme="minorHAnsi"/>
              </w:rPr>
              <w:t>19*</w:t>
            </w:r>
          </w:p>
        </w:tc>
        <w:tc>
          <w:tcPr>
            <w:tcW w:w="5568" w:type="dxa"/>
          </w:tcPr>
          <w:p w14:paraId="1BA8BC19" w14:textId="316F0DD0" w:rsidR="00AD3153" w:rsidRDefault="00AD3153" w:rsidP="00AD3153">
            <w:pPr>
              <w:rPr>
                <w:rFonts w:asciiTheme="minorHAnsi" w:hAnsiTheme="minorHAnsi" w:cstheme="minorHAnsi"/>
              </w:rPr>
            </w:pPr>
            <w:r>
              <w:t>Lab 2</w:t>
            </w:r>
          </w:p>
        </w:tc>
        <w:tc>
          <w:tcPr>
            <w:tcW w:w="1530" w:type="dxa"/>
          </w:tcPr>
          <w:p w14:paraId="3344C261" w14:textId="550DA5BA" w:rsidR="00AD3153" w:rsidRPr="007D120C" w:rsidRDefault="008715B9" w:rsidP="00AD3153">
            <w:pPr>
              <w:rPr>
                <w:rFonts w:ascii="Browallia New" w:hAnsi="Browallia New" w:cs="Browallia New"/>
                <w:cs/>
              </w:rPr>
            </w:pPr>
            <w:r w:rsidRPr="001112AC">
              <w:rPr>
                <w:rFonts w:asciiTheme="minorHAnsi" w:hAnsiTheme="minorHAnsi" w:cstheme="minorHAnsi"/>
              </w:rPr>
              <w:t>Lecture</w:t>
            </w:r>
            <w:r w:rsidRPr="007D120C">
              <w:rPr>
                <w:rFonts w:asciiTheme="minorHAnsi" w:hAnsiTheme="minorHAnsi" w:cstheme="minorHAnsi"/>
              </w:rPr>
              <w:t xml:space="preserve"> (SSN)</w:t>
            </w:r>
          </w:p>
        </w:tc>
      </w:tr>
      <w:tr w:rsidR="00AD3153" w14:paraId="6CB9C147" w14:textId="77777777" w:rsidTr="00A87A6B">
        <w:trPr>
          <w:jc w:val="center"/>
        </w:trPr>
        <w:tc>
          <w:tcPr>
            <w:tcW w:w="817" w:type="dxa"/>
          </w:tcPr>
          <w:p w14:paraId="449116DE" w14:textId="6CA16703" w:rsidR="00AD3153" w:rsidRDefault="00AD3153" w:rsidP="00AD3153">
            <w:pPr>
              <w:rPr>
                <w:rFonts w:asciiTheme="minorHAnsi" w:hAnsiTheme="minorHAnsi" w:cstheme="minorHAnsi"/>
              </w:rPr>
            </w:pPr>
            <w:r>
              <w:rPr>
                <w:rFonts w:asciiTheme="minorHAnsi" w:hAnsiTheme="minorHAnsi" w:cstheme="minorHAnsi"/>
              </w:rPr>
              <w:t>20</w:t>
            </w:r>
          </w:p>
        </w:tc>
        <w:tc>
          <w:tcPr>
            <w:tcW w:w="5568" w:type="dxa"/>
          </w:tcPr>
          <w:p w14:paraId="0D271659" w14:textId="4F433717" w:rsidR="00AD3153" w:rsidRDefault="00AD3153" w:rsidP="00AD3153">
            <w:pPr>
              <w:rPr>
                <w:rFonts w:asciiTheme="minorHAnsi" w:hAnsiTheme="minorHAnsi" w:cstheme="minorHAnsi"/>
              </w:rPr>
            </w:pPr>
            <w:r>
              <w:rPr>
                <w:rFonts w:asciiTheme="minorHAnsi" w:hAnsiTheme="minorHAnsi" w:cstheme="minorHAnsi"/>
              </w:rPr>
              <w:t>FINAL EXAM</w:t>
            </w:r>
          </w:p>
        </w:tc>
        <w:tc>
          <w:tcPr>
            <w:tcW w:w="1530" w:type="dxa"/>
          </w:tcPr>
          <w:p w14:paraId="2F911AB1" w14:textId="77777777" w:rsidR="00AD3153" w:rsidRPr="007D120C" w:rsidRDefault="00AD3153" w:rsidP="00AD3153">
            <w:pPr>
              <w:rPr>
                <w:rFonts w:ascii="Browallia New" w:hAnsi="Browallia New" w:cs="Browallia New"/>
                <w:cs/>
              </w:rPr>
            </w:pPr>
          </w:p>
        </w:tc>
      </w:tr>
    </w:tbl>
    <w:p w14:paraId="52561B15" w14:textId="77777777" w:rsidR="00CA302D" w:rsidRDefault="00CA302D" w:rsidP="001112AC">
      <w:pPr>
        <w:jc w:val="thaiDistribute"/>
      </w:pPr>
      <w:bookmarkStart w:id="1" w:name="_Hlk140071539"/>
    </w:p>
    <w:p w14:paraId="46D0E2A2" w14:textId="2D999FAC" w:rsidR="001112AC" w:rsidRDefault="001112AC" w:rsidP="006018C9">
      <w:pPr>
        <w:jc w:val="thaiDistribute"/>
        <w:rPr>
          <w:color w:val="212529"/>
        </w:rPr>
      </w:pPr>
      <w:r w:rsidRPr="00BC7093">
        <w:t>Remark:</w:t>
      </w:r>
      <w:r>
        <w:t xml:space="preserve"> * means additional topics. </w:t>
      </w:r>
      <w:r>
        <w:rPr>
          <w:color w:val="212529"/>
        </w:rPr>
        <w:t>Basics of modern communication networks. Communication networks. History of Programmable Logic Controllers (PLC) and programming languages. Modern Industrial Networks and Industrial Applications of Programmable Logic Controllers. Industrial Control Systems.</w:t>
      </w:r>
      <w:r>
        <w:rPr>
          <w:b/>
          <w:color w:val="212529"/>
        </w:rPr>
        <w:t xml:space="preserve"> </w:t>
      </w:r>
      <w:r w:rsidRPr="00FB446A">
        <w:rPr>
          <w:rFonts w:asciiTheme="minorHAnsi" w:hAnsiTheme="minorHAnsi" w:cstheme="minorHAnsi"/>
          <w:color w:val="000000" w:themeColor="text1"/>
          <w:shd w:val="clear" w:color="auto" w:fill="F7F7F8"/>
        </w:rPr>
        <w:t xml:space="preserve">The modified curriculum has been meticulously crafted in collaboration with the </w:t>
      </w:r>
      <w:proofErr w:type="spellStart"/>
      <w:r w:rsidRPr="00FB446A">
        <w:rPr>
          <w:rFonts w:asciiTheme="minorHAnsi" w:hAnsiTheme="minorHAnsi" w:cstheme="minorHAnsi"/>
          <w:color w:val="000000" w:themeColor="text1"/>
          <w:shd w:val="clear" w:color="auto" w:fill="F7F7F8"/>
        </w:rPr>
        <w:t>Factori</w:t>
      </w:r>
      <w:proofErr w:type="spellEnd"/>
      <w:r w:rsidRPr="00FB446A">
        <w:rPr>
          <w:rFonts w:asciiTheme="minorHAnsi" w:hAnsiTheme="minorHAnsi" w:cstheme="minorHAnsi"/>
          <w:color w:val="000000" w:themeColor="text1"/>
          <w:shd w:val="clear" w:color="auto" w:fill="F7F7F8"/>
        </w:rPr>
        <w:t xml:space="preserve"> </w:t>
      </w:r>
      <w:r w:rsidR="00A87A6B">
        <w:rPr>
          <w:rFonts w:asciiTheme="minorHAnsi" w:hAnsiTheme="minorHAnsi" w:cstheme="minorHAnsi"/>
          <w:color w:val="000000" w:themeColor="text1"/>
          <w:shd w:val="clear" w:color="auto" w:fill="F7F7F8"/>
        </w:rPr>
        <w:t xml:space="preserve">4.0 </w:t>
      </w:r>
      <w:r w:rsidRPr="00FB446A">
        <w:rPr>
          <w:rFonts w:asciiTheme="minorHAnsi" w:hAnsiTheme="minorHAnsi" w:cstheme="minorHAnsi"/>
          <w:color w:val="000000" w:themeColor="text1"/>
          <w:shd w:val="clear" w:color="auto" w:fill="F7F7F8"/>
        </w:rPr>
        <w:t>Era</w:t>
      </w:r>
      <w:r w:rsidR="00A87A6B">
        <w:rPr>
          <w:rFonts w:asciiTheme="minorHAnsi" w:hAnsiTheme="minorHAnsi" w:cstheme="minorHAnsi"/>
          <w:color w:val="000000" w:themeColor="text1"/>
          <w:shd w:val="clear" w:color="auto" w:fill="F7F7F8"/>
        </w:rPr>
        <w:t>s</w:t>
      </w:r>
      <w:r w:rsidRPr="00FB446A">
        <w:rPr>
          <w:rFonts w:asciiTheme="minorHAnsi" w:hAnsiTheme="minorHAnsi" w:cstheme="minorHAnsi"/>
          <w:color w:val="000000" w:themeColor="text1"/>
          <w:shd w:val="clear" w:color="auto" w:fill="F7F7F8"/>
        </w:rPr>
        <w:t>mus+ project 609854-EPP-1-2019-1-FR-EPPKA2-CBHE-JP.</w:t>
      </w:r>
      <w:bookmarkEnd w:id="1"/>
    </w:p>
    <w:p w14:paraId="5693324C" w14:textId="77777777" w:rsidR="001112AC" w:rsidRPr="00166C48" w:rsidRDefault="001112AC" w:rsidP="006018C9">
      <w:pPr>
        <w:spacing w:before="120" w:after="120"/>
        <w:rPr>
          <w:rFonts w:asciiTheme="minorHAnsi" w:hAnsiTheme="minorHAnsi" w:cstheme="minorHAnsi"/>
        </w:rPr>
      </w:pPr>
      <w:r w:rsidRPr="00166C48">
        <w:rPr>
          <w:rFonts w:asciiTheme="minorHAnsi" w:hAnsiTheme="minorHAnsi" w:cstheme="minorHAnsi"/>
        </w:rPr>
        <w:t>Add the following PLC trainings as part of the teaching.</w:t>
      </w:r>
    </w:p>
    <w:p w14:paraId="67FD7874" w14:textId="4F0BDE23" w:rsidR="001112AC" w:rsidRPr="00166C48" w:rsidRDefault="001112AC" w:rsidP="00F72190">
      <w:pPr>
        <w:pStyle w:val="NormalWeb"/>
        <w:numPr>
          <w:ilvl w:val="0"/>
          <w:numId w:val="11"/>
        </w:numPr>
        <w:spacing w:before="120" w:beforeAutospacing="0" w:after="120" w:afterAutospacing="0"/>
        <w:rPr>
          <w:rFonts w:asciiTheme="minorHAnsi" w:hAnsiTheme="minorHAnsi" w:cstheme="minorHAnsi"/>
          <w:sz w:val="22"/>
          <w:szCs w:val="22"/>
        </w:rPr>
      </w:pPr>
      <w:r w:rsidRPr="00166C48">
        <w:rPr>
          <w:rFonts w:asciiTheme="minorHAnsi" w:hAnsiTheme="minorHAnsi" w:cstheme="minorHAnsi"/>
          <w:sz w:val="22"/>
          <w:szCs w:val="22"/>
        </w:rPr>
        <w:t xml:space="preserve">Applications of Programmable Logic Controllers: Prof. David </w:t>
      </w:r>
      <w:proofErr w:type="spellStart"/>
      <w:r w:rsidRPr="00166C48">
        <w:rPr>
          <w:rFonts w:asciiTheme="minorHAnsi" w:hAnsiTheme="minorHAnsi" w:cstheme="minorHAnsi"/>
          <w:sz w:val="22"/>
          <w:szCs w:val="22"/>
        </w:rPr>
        <w:t>Banjerdpongchai</w:t>
      </w:r>
      <w:proofErr w:type="spellEnd"/>
    </w:p>
    <w:p w14:paraId="0202FB19" w14:textId="79A666EC" w:rsidR="001112AC" w:rsidRPr="00166C48" w:rsidRDefault="00E25D27" w:rsidP="00F72190">
      <w:pPr>
        <w:pStyle w:val="NormalWeb"/>
        <w:numPr>
          <w:ilvl w:val="0"/>
          <w:numId w:val="11"/>
        </w:numPr>
        <w:spacing w:before="120" w:beforeAutospacing="0" w:after="120" w:afterAutospacing="0"/>
        <w:rPr>
          <w:rFonts w:asciiTheme="minorHAnsi" w:hAnsiTheme="minorHAnsi" w:cstheme="minorHAnsi"/>
          <w:sz w:val="22"/>
          <w:szCs w:val="22"/>
        </w:rPr>
      </w:pPr>
      <w:r w:rsidRPr="00E25D27">
        <w:rPr>
          <w:rFonts w:asciiTheme="minorHAnsi" w:hAnsiTheme="minorHAnsi" w:cstheme="minorHAnsi"/>
          <w:sz w:val="22"/>
          <w:szCs w:val="22"/>
        </w:rPr>
        <w:t>Introduction to Programmable Logic Controllers (PLC):</w:t>
      </w:r>
      <w:r>
        <w:t xml:space="preserve"> </w:t>
      </w:r>
      <w:r w:rsidR="001112AC" w:rsidRPr="00166C48">
        <w:rPr>
          <w:rFonts w:asciiTheme="minorHAnsi" w:hAnsiTheme="minorHAnsi" w:cstheme="minorHAnsi"/>
          <w:sz w:val="22"/>
          <w:szCs w:val="22"/>
        </w:rPr>
        <w:t xml:space="preserve">Prof. </w:t>
      </w:r>
      <w:proofErr w:type="spellStart"/>
      <w:r w:rsidR="001112AC" w:rsidRPr="00166C48">
        <w:rPr>
          <w:rFonts w:asciiTheme="minorHAnsi" w:hAnsiTheme="minorHAnsi" w:cstheme="minorHAnsi"/>
          <w:sz w:val="22"/>
          <w:szCs w:val="22"/>
        </w:rPr>
        <w:t>Paisan</w:t>
      </w:r>
      <w:proofErr w:type="spellEnd"/>
      <w:r w:rsidR="001112AC" w:rsidRPr="00166C48">
        <w:rPr>
          <w:rFonts w:asciiTheme="minorHAnsi" w:hAnsiTheme="minorHAnsi" w:cstheme="minorHAnsi"/>
          <w:sz w:val="22"/>
          <w:szCs w:val="22"/>
        </w:rPr>
        <w:t xml:space="preserve"> </w:t>
      </w:r>
      <w:proofErr w:type="spellStart"/>
      <w:r w:rsidR="001112AC" w:rsidRPr="00166C48">
        <w:rPr>
          <w:rFonts w:asciiTheme="minorHAnsi" w:hAnsiTheme="minorHAnsi" w:cstheme="minorHAnsi"/>
          <w:sz w:val="22"/>
          <w:szCs w:val="22"/>
        </w:rPr>
        <w:t>Kittisupakorn</w:t>
      </w:r>
      <w:proofErr w:type="spellEnd"/>
    </w:p>
    <w:p w14:paraId="47679259" w14:textId="7195F636" w:rsidR="001112AC" w:rsidRPr="00166C48" w:rsidRDefault="001112AC" w:rsidP="00F72190">
      <w:pPr>
        <w:pStyle w:val="NormalWeb"/>
        <w:numPr>
          <w:ilvl w:val="0"/>
          <w:numId w:val="11"/>
        </w:numPr>
        <w:spacing w:before="120" w:beforeAutospacing="0" w:after="120" w:afterAutospacing="0"/>
        <w:rPr>
          <w:rFonts w:asciiTheme="minorHAnsi" w:hAnsiTheme="minorHAnsi" w:cstheme="minorHAnsi"/>
          <w:sz w:val="22"/>
          <w:szCs w:val="22"/>
        </w:rPr>
      </w:pPr>
      <w:r w:rsidRPr="00166C48">
        <w:rPr>
          <w:rFonts w:asciiTheme="minorHAnsi" w:hAnsiTheme="minorHAnsi" w:cstheme="minorHAnsi"/>
          <w:sz w:val="22"/>
          <w:szCs w:val="22"/>
        </w:rPr>
        <w:t xml:space="preserve">Ladder Diagram, Function Block Diagram, Sequential Function Chart Using CODESYS, Visualization:  Sirikanya </w:t>
      </w:r>
      <w:proofErr w:type="spellStart"/>
      <w:r w:rsidRPr="00166C48">
        <w:rPr>
          <w:rFonts w:asciiTheme="minorHAnsi" w:hAnsiTheme="minorHAnsi" w:cstheme="minorHAnsi"/>
          <w:sz w:val="22"/>
          <w:szCs w:val="22"/>
        </w:rPr>
        <w:t>Singcuna</w:t>
      </w:r>
      <w:proofErr w:type="spellEnd"/>
      <w:r w:rsidRPr="00166C48">
        <w:rPr>
          <w:rFonts w:asciiTheme="minorHAnsi" w:hAnsiTheme="minorHAnsi" w:cstheme="minorHAnsi"/>
          <w:sz w:val="22"/>
          <w:szCs w:val="22"/>
        </w:rPr>
        <w:t xml:space="preserve"> and team</w:t>
      </w:r>
    </w:p>
    <w:p w14:paraId="6B6636E0" w14:textId="4A8D18DA" w:rsidR="001112AC" w:rsidRPr="00166C48" w:rsidRDefault="001112AC" w:rsidP="00F72190">
      <w:pPr>
        <w:pStyle w:val="NormalWeb"/>
        <w:numPr>
          <w:ilvl w:val="0"/>
          <w:numId w:val="11"/>
        </w:numPr>
        <w:spacing w:before="120" w:beforeAutospacing="0" w:after="120" w:afterAutospacing="0"/>
        <w:rPr>
          <w:rFonts w:asciiTheme="minorHAnsi" w:hAnsiTheme="minorHAnsi" w:cstheme="minorHAnsi"/>
          <w:sz w:val="22"/>
          <w:szCs w:val="22"/>
        </w:rPr>
      </w:pPr>
      <w:r w:rsidRPr="00166C48">
        <w:rPr>
          <w:rFonts w:asciiTheme="minorHAnsi" w:hAnsiTheme="minorHAnsi" w:cstheme="minorHAnsi"/>
          <w:sz w:val="22"/>
          <w:szCs w:val="22"/>
        </w:rPr>
        <w:t xml:space="preserve">PLC Benchmark, HMI GALILEO: Sirikanya </w:t>
      </w:r>
      <w:proofErr w:type="spellStart"/>
      <w:r w:rsidRPr="00166C48">
        <w:rPr>
          <w:rFonts w:asciiTheme="minorHAnsi" w:hAnsiTheme="minorHAnsi" w:cstheme="minorHAnsi"/>
          <w:sz w:val="22"/>
          <w:szCs w:val="22"/>
        </w:rPr>
        <w:t>Singcuna</w:t>
      </w:r>
      <w:proofErr w:type="spellEnd"/>
      <w:r w:rsidRPr="00166C48">
        <w:rPr>
          <w:rFonts w:asciiTheme="minorHAnsi" w:hAnsiTheme="minorHAnsi" w:cstheme="minorHAnsi"/>
          <w:sz w:val="22"/>
          <w:szCs w:val="22"/>
        </w:rPr>
        <w:t xml:space="preserve"> and team</w:t>
      </w:r>
    </w:p>
    <w:p w14:paraId="42424720" w14:textId="2AA20355" w:rsidR="00F14B03" w:rsidRDefault="00F14B03" w:rsidP="006018C9">
      <w:pPr>
        <w:rPr>
          <w:rFonts w:asciiTheme="minorHAnsi" w:hAnsiTheme="minorHAnsi" w:cstheme="minorHAnsi"/>
        </w:rPr>
      </w:pPr>
      <w:r w:rsidRPr="007D120C">
        <w:rPr>
          <w:rFonts w:asciiTheme="minorHAnsi" w:hAnsiTheme="minorHAnsi" w:cstheme="minorHAnsi"/>
        </w:rPr>
        <w:t xml:space="preserve">14.3) Method </w:t>
      </w:r>
    </w:p>
    <w:p w14:paraId="03AF5D83" w14:textId="3B160048" w:rsidR="00F14B03" w:rsidRDefault="00304527" w:rsidP="00F21A91">
      <w:pPr>
        <w:ind w:left="720"/>
        <w:rPr>
          <w:rFonts w:asciiTheme="minorHAnsi" w:hAnsiTheme="minorHAnsi" w:cstheme="minorHAnsi"/>
        </w:rPr>
      </w:pPr>
      <w:r>
        <w:rPr>
          <w:noProof/>
        </w:rPr>
        <mc:AlternateContent>
          <mc:Choice Requires="wps">
            <w:drawing>
              <wp:anchor distT="0" distB="0" distL="114300" distR="114300" simplePos="0" relativeHeight="251659264" behindDoc="0" locked="0" layoutInCell="1" allowOverlap="1" wp14:anchorId="36E88F72" wp14:editId="12300EDB">
                <wp:simplePos x="0" y="0"/>
                <wp:positionH relativeFrom="column">
                  <wp:posOffset>65314</wp:posOffset>
                </wp:positionH>
                <wp:positionV relativeFrom="paragraph">
                  <wp:posOffset>24513</wp:posOffset>
                </wp:positionV>
                <wp:extent cx="159026" cy="164705"/>
                <wp:effectExtent l="0" t="0" r="12700" b="26035"/>
                <wp:wrapNone/>
                <wp:docPr id="840450699" name="Rectangle 1"/>
                <wp:cNvGraphicFramePr/>
                <a:graphic xmlns:a="http://schemas.openxmlformats.org/drawingml/2006/main">
                  <a:graphicData uri="http://schemas.microsoft.com/office/word/2010/wordprocessingShape">
                    <wps:wsp>
                      <wps:cNvSpPr/>
                      <wps:spPr>
                        <a:xfrm>
                          <a:off x="0" y="0"/>
                          <a:ext cx="159026" cy="16470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8A487" id="Rectangle 1" o:spid="_x0000_s1026" style="position:absolute;margin-left:5.15pt;margin-top:1.95pt;width:12.5pt;height:1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" fillcolor="black [3213]" strokecolor="#09101d [484]" strokeweight="1pt"/>
            </w:pict>
          </mc:Fallback>
        </mc:AlternateContent>
      </w:r>
      <w:r w:rsidR="00F14B03" w:rsidRPr="007D120C">
        <w:rPr>
          <w:rFonts w:asciiTheme="minorHAnsi" w:hAnsiTheme="minorHAnsi" w:cstheme="minorHAnsi"/>
        </w:rPr>
        <w:t>Lecture 45</w:t>
      </w:r>
      <w:r w:rsidR="006018C9">
        <w:rPr>
          <w:rFonts w:asciiTheme="minorHAnsi" w:hAnsiTheme="minorHAnsi" w:cstheme="minorHAnsi"/>
        </w:rPr>
        <w:t xml:space="preserve"> </w:t>
      </w:r>
      <w:r w:rsidR="001112AC" w:rsidRPr="007D120C">
        <w:rPr>
          <w:rFonts w:asciiTheme="minorHAnsi" w:hAnsiTheme="minorHAnsi" w:cstheme="minorHAnsi"/>
        </w:rPr>
        <w:t>hour</w:t>
      </w:r>
      <w:r w:rsidR="00F72190">
        <w:rPr>
          <w:rFonts w:asciiTheme="minorHAnsi" w:hAnsiTheme="minorHAnsi" w:cstheme="minorHAnsi"/>
        </w:rPr>
        <w:t xml:space="preserve"> </w:t>
      </w:r>
      <w:r w:rsidR="00F14B03" w:rsidRPr="007D120C">
        <w:rPr>
          <w:rFonts w:asciiTheme="minorHAnsi" w:hAnsiTheme="minorHAnsi" w:cstheme="minorHAnsi"/>
        </w:rPr>
        <w:t xml:space="preserve">(VDO Clip / On-line class)  </w:t>
      </w:r>
    </w:p>
    <w:p w14:paraId="79A3179E" w14:textId="7E583F55" w:rsidR="00F14B03" w:rsidRDefault="00304527" w:rsidP="00F21A91">
      <w:pPr>
        <w:ind w:left="720"/>
        <w:rPr>
          <w:rFonts w:asciiTheme="minorHAnsi" w:hAnsiTheme="minorHAnsi" w:cstheme="minorHAnsi"/>
        </w:rPr>
      </w:pPr>
      <w:r>
        <w:rPr>
          <w:noProof/>
        </w:rPr>
        <mc:AlternateContent>
          <mc:Choice Requires="wps">
            <w:drawing>
              <wp:anchor distT="0" distB="0" distL="114300" distR="114300" simplePos="0" relativeHeight="251661312" behindDoc="0" locked="0" layoutInCell="1" allowOverlap="1" wp14:anchorId="780091A1" wp14:editId="5C1B1106">
                <wp:simplePos x="0" y="0"/>
                <wp:positionH relativeFrom="margin">
                  <wp:align>left</wp:align>
                </wp:positionH>
                <wp:positionV relativeFrom="paragraph">
                  <wp:posOffset>0</wp:posOffset>
                </wp:positionV>
                <wp:extent cx="159026" cy="164705"/>
                <wp:effectExtent l="0" t="0" r="12700" b="26035"/>
                <wp:wrapNone/>
                <wp:docPr id="1594553467" name="Rectangle 1"/>
                <wp:cNvGraphicFramePr/>
                <a:graphic xmlns:a="http://schemas.openxmlformats.org/drawingml/2006/main">
                  <a:graphicData uri="http://schemas.microsoft.com/office/word/2010/wordprocessingShape">
                    <wps:wsp>
                      <wps:cNvSpPr/>
                      <wps:spPr>
                        <a:xfrm>
                          <a:off x="0" y="0"/>
                          <a:ext cx="159026" cy="164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3DDC22" id="Rectangle 1" o:spid="_x0000_s1026" style="position:absolute;margin-left:0;margin-top:0;width:12.5pt;height:12.9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" filled="f" strokecolor="#09101d [484]" strokeweight="1pt">
                <w10:wrap anchorx="margin"/>
              </v:rect>
            </w:pict>
          </mc:Fallback>
        </mc:AlternateContent>
      </w:r>
      <w:r w:rsidR="00F14B03" w:rsidRPr="007D120C">
        <w:rPr>
          <w:rFonts w:asciiTheme="minorHAnsi" w:hAnsiTheme="minorHAnsi" w:cstheme="minorHAnsi"/>
        </w:rPr>
        <w:t>Lecture and Discussio</w:t>
      </w:r>
      <w:r w:rsidR="00F72190">
        <w:rPr>
          <w:rFonts w:asciiTheme="minorHAnsi" w:hAnsiTheme="minorHAnsi" w:cstheme="minorHAnsi"/>
        </w:rPr>
        <w:t>n</w:t>
      </w:r>
      <w:r w:rsidR="00F14B03" w:rsidRPr="007D120C">
        <w:rPr>
          <w:rFonts w:asciiTheme="minorHAnsi" w:hAnsiTheme="minorHAnsi" w:cstheme="minorHAnsi"/>
        </w:rPr>
        <w:t xml:space="preserve"> </w:t>
      </w:r>
    </w:p>
    <w:p w14:paraId="4C666DCC" w14:textId="61EBA67E" w:rsidR="00304527" w:rsidRDefault="00304527" w:rsidP="00F21A91">
      <w:pPr>
        <w:ind w:left="720"/>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6B522760" wp14:editId="3103501E">
                <wp:simplePos x="0" y="0"/>
                <wp:positionH relativeFrom="column">
                  <wp:posOffset>0</wp:posOffset>
                </wp:positionH>
                <wp:positionV relativeFrom="paragraph">
                  <wp:posOffset>0</wp:posOffset>
                </wp:positionV>
                <wp:extent cx="159026" cy="164705"/>
                <wp:effectExtent l="0" t="0" r="12700" b="26035"/>
                <wp:wrapNone/>
                <wp:docPr id="1112887796" name="Rectangle 1"/>
                <wp:cNvGraphicFramePr/>
                <a:graphic xmlns:a="http://schemas.openxmlformats.org/drawingml/2006/main">
                  <a:graphicData uri="http://schemas.microsoft.com/office/word/2010/wordprocessingShape">
                    <wps:wsp>
                      <wps:cNvSpPr/>
                      <wps:spPr>
                        <a:xfrm>
                          <a:off x="0" y="0"/>
                          <a:ext cx="159026" cy="164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4FD0F" id="Rectangle 1" o:spid="_x0000_s1026" style="position:absolute;margin-left:0;margin-top:0;width:12.5pt;height:12.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" filled="f" strokecolor="#09101d [484]" strokeweight="1pt"/>
            </w:pict>
          </mc:Fallback>
        </mc:AlternateContent>
      </w:r>
      <w:r w:rsidRPr="007D120C">
        <w:rPr>
          <w:rFonts w:asciiTheme="minorHAnsi" w:hAnsiTheme="minorHAnsi" w:cstheme="minorHAnsi"/>
        </w:rPr>
        <w:t xml:space="preserve">Brainstorming and discussion of case study so that students learn to </w:t>
      </w:r>
      <w:proofErr w:type="spellStart"/>
      <w:r w:rsidRPr="007D120C">
        <w:rPr>
          <w:rFonts w:asciiTheme="minorHAnsi" w:hAnsiTheme="minorHAnsi" w:cstheme="minorHAnsi"/>
        </w:rPr>
        <w:t>analyze</w:t>
      </w:r>
      <w:proofErr w:type="spellEnd"/>
      <w:r w:rsidRPr="007D120C">
        <w:rPr>
          <w:rFonts w:asciiTheme="minorHAnsi" w:hAnsiTheme="minorHAnsi" w:cstheme="minorHAnsi"/>
        </w:rPr>
        <w:t xml:space="preserve"> and solve problems</w:t>
      </w:r>
      <w:r w:rsidR="006018C9">
        <w:rPr>
          <w:rFonts w:asciiTheme="minorHAnsi" w:hAnsiTheme="minorHAnsi" w:cstheme="minorHAnsi"/>
        </w:rPr>
        <w:t xml:space="preserve"> </w:t>
      </w:r>
    </w:p>
    <w:p w14:paraId="00CE0EF9" w14:textId="3E804584" w:rsidR="00F14B03" w:rsidRDefault="00F14B03" w:rsidP="00F21A91">
      <w:pPr>
        <w:ind w:left="5760" w:firstLine="720"/>
        <w:rPr>
          <w:rFonts w:asciiTheme="minorHAnsi" w:hAnsiTheme="minorHAnsi" w:cstheme="minorHAnsi"/>
        </w:rPr>
      </w:pPr>
      <w:r w:rsidRPr="007D120C">
        <w:rPr>
          <w:rFonts w:asciiTheme="minorHAnsi" w:hAnsiTheme="minorHAnsi" w:cstheme="minorHAnsi"/>
        </w:rPr>
        <w:t xml:space="preserve"> </w:t>
      </w:r>
    </w:p>
    <w:p w14:paraId="1E3A287F" w14:textId="21E11450" w:rsidR="00F14B03" w:rsidRDefault="00DC2F69" w:rsidP="006018C9">
      <w:pPr>
        <w:ind w:left="1008"/>
        <w:rPr>
          <w:rFonts w:asciiTheme="minorHAnsi" w:hAnsiTheme="minorHAnsi" w:cstheme="minorHAnsi"/>
        </w:rPr>
      </w:pPr>
      <w:r>
        <w:rPr>
          <w:noProof/>
        </w:rPr>
        <mc:AlternateContent>
          <mc:Choice Requires="wps">
            <w:drawing>
              <wp:anchor distT="0" distB="0" distL="114300" distR="114300" simplePos="0" relativeHeight="251665408" behindDoc="0" locked="0" layoutInCell="1" allowOverlap="1" wp14:anchorId="24019B14" wp14:editId="6CA70D5A">
                <wp:simplePos x="0" y="0"/>
                <wp:positionH relativeFrom="column">
                  <wp:posOffset>0</wp:posOffset>
                </wp:positionH>
                <wp:positionV relativeFrom="paragraph">
                  <wp:posOffset>-635</wp:posOffset>
                </wp:positionV>
                <wp:extent cx="159026" cy="164705"/>
                <wp:effectExtent l="0" t="0" r="12700" b="26035"/>
                <wp:wrapNone/>
                <wp:docPr id="1909662646" name="Rectangle 1"/>
                <wp:cNvGraphicFramePr/>
                <a:graphic xmlns:a="http://schemas.openxmlformats.org/drawingml/2006/main">
                  <a:graphicData uri="http://schemas.microsoft.com/office/word/2010/wordprocessingShape">
                    <wps:wsp>
                      <wps:cNvSpPr/>
                      <wps:spPr>
                        <a:xfrm>
                          <a:off x="0" y="0"/>
                          <a:ext cx="159026" cy="164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79BC2" id="Rectangle 1" o:spid="_x0000_s1026" style="position:absolute;margin-left:0;margin-top:-.05pt;width:12.5pt;height:12.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" filled="f" strokecolor="#09101d [484]" strokeweight="1pt"/>
            </w:pict>
          </mc:Fallback>
        </mc:AlternateContent>
      </w:r>
      <w:r w:rsidRPr="007D120C">
        <w:rPr>
          <w:rFonts w:asciiTheme="minorHAnsi" w:hAnsiTheme="minorHAnsi" w:cstheme="minorHAnsi"/>
        </w:rPr>
        <w:t xml:space="preserve">Making a summary of the main points or presentation of </w:t>
      </w:r>
      <w:r>
        <w:rPr>
          <w:rFonts w:asciiTheme="minorHAnsi" w:hAnsiTheme="minorHAnsi" w:cstheme="minorHAnsi"/>
        </w:rPr>
        <w:t>t</w:t>
      </w:r>
      <w:r w:rsidRPr="007D120C">
        <w:rPr>
          <w:rFonts w:asciiTheme="minorHAnsi" w:hAnsiTheme="minorHAnsi" w:cstheme="minorHAnsi"/>
        </w:rPr>
        <w:t xml:space="preserve">he results of researching or the assigned tasks </w:t>
      </w:r>
    </w:p>
    <w:p w14:paraId="38306362" w14:textId="60D6919B" w:rsidR="00F14B03" w:rsidRDefault="00F14B03" w:rsidP="00F21A91">
      <w:pPr>
        <w:ind w:left="720"/>
        <w:rPr>
          <w:rFonts w:asciiTheme="minorHAnsi" w:hAnsiTheme="minorHAnsi" w:cstheme="minorHAnsi"/>
        </w:rPr>
      </w:pPr>
      <w:r w:rsidRPr="007D120C">
        <w:rPr>
          <w:rFonts w:asciiTheme="minorHAnsi" w:hAnsiTheme="minorHAnsi" w:cstheme="minorHAnsi"/>
        </w:rPr>
        <w:t xml:space="preserve">14.4) Media </w:t>
      </w:r>
    </w:p>
    <w:p w14:paraId="0B21CD01" w14:textId="77777777" w:rsidR="00A87A6B" w:rsidRDefault="00A87A6B" w:rsidP="00F21A91">
      <w:pPr>
        <w:ind w:left="720"/>
        <w:rPr>
          <w:rFonts w:asciiTheme="minorHAnsi" w:hAnsiTheme="minorHAnsi" w:cstheme="minorHAnsi"/>
        </w:rPr>
      </w:pPr>
    </w:p>
    <w:p w14:paraId="336178E0" w14:textId="798F57A2" w:rsidR="00F14B03" w:rsidRDefault="00DC2F69" w:rsidP="00F21A91">
      <w:pPr>
        <w:ind w:left="720"/>
        <w:rPr>
          <w:rFonts w:asciiTheme="minorHAnsi" w:hAnsiTheme="minorHAnsi" w:cstheme="minorHAnsi"/>
        </w:rPr>
      </w:pPr>
      <w:r>
        <w:rPr>
          <w:noProof/>
        </w:rPr>
        <mc:AlternateContent>
          <mc:Choice Requires="wps">
            <w:drawing>
              <wp:anchor distT="0" distB="0" distL="114300" distR="114300" simplePos="0" relativeHeight="251667456" behindDoc="0" locked="0" layoutInCell="1" allowOverlap="1" wp14:anchorId="6F50A705" wp14:editId="0424669A">
                <wp:simplePos x="0" y="0"/>
                <wp:positionH relativeFrom="column">
                  <wp:posOffset>0</wp:posOffset>
                </wp:positionH>
                <wp:positionV relativeFrom="paragraph">
                  <wp:posOffset>0</wp:posOffset>
                </wp:positionV>
                <wp:extent cx="159026" cy="164705"/>
                <wp:effectExtent l="0" t="0" r="12700" b="26035"/>
                <wp:wrapNone/>
                <wp:docPr id="1273722504" name="Rectangle 1"/>
                <wp:cNvGraphicFramePr/>
                <a:graphic xmlns:a="http://schemas.openxmlformats.org/drawingml/2006/main">
                  <a:graphicData uri="http://schemas.microsoft.com/office/word/2010/wordprocessingShape">
                    <wps:wsp>
                      <wps:cNvSpPr/>
                      <wps:spPr>
                        <a:xfrm>
                          <a:off x="0" y="0"/>
                          <a:ext cx="159026" cy="16470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081C0" id="Rectangle 1" o:spid="_x0000_s1026" style="position:absolute;margin-left:0;margin-top:0;width:12.5pt;height:12.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" fillcolor="black [3213]" strokecolor="#09101d [484]" strokeweight="1pt"/>
            </w:pict>
          </mc:Fallback>
        </mc:AlternateContent>
      </w:r>
      <w:r w:rsidR="00F14B03" w:rsidRPr="007D120C">
        <w:rPr>
          <w:rFonts w:asciiTheme="minorHAnsi" w:hAnsiTheme="minorHAnsi" w:cstheme="minorHAnsi"/>
        </w:rPr>
        <w:t>Transparencies and opaque sheets</w:t>
      </w:r>
    </w:p>
    <w:p w14:paraId="3D66EDC9" w14:textId="18968DA4" w:rsidR="00F14B03" w:rsidRDefault="00DC2F69" w:rsidP="00F21A91">
      <w:pPr>
        <w:ind w:left="720"/>
        <w:rPr>
          <w:rFonts w:asciiTheme="minorHAnsi" w:hAnsiTheme="minorHAnsi" w:cstheme="minorBidi"/>
        </w:rPr>
      </w:pPr>
      <w:r>
        <w:rPr>
          <w:noProof/>
        </w:rPr>
        <mc:AlternateContent>
          <mc:Choice Requires="wps">
            <w:drawing>
              <wp:anchor distT="0" distB="0" distL="114300" distR="114300" simplePos="0" relativeHeight="251669504" behindDoc="0" locked="0" layoutInCell="1" allowOverlap="1" wp14:anchorId="00ECFC82" wp14:editId="1E9FB59C">
                <wp:simplePos x="0" y="0"/>
                <wp:positionH relativeFrom="column">
                  <wp:posOffset>0</wp:posOffset>
                </wp:positionH>
                <wp:positionV relativeFrom="paragraph">
                  <wp:posOffset>0</wp:posOffset>
                </wp:positionV>
                <wp:extent cx="159026" cy="164705"/>
                <wp:effectExtent l="0" t="0" r="12700" b="26035"/>
                <wp:wrapNone/>
                <wp:docPr id="2112519516" name="Rectangle 1"/>
                <wp:cNvGraphicFramePr/>
                <a:graphic xmlns:a="http://schemas.openxmlformats.org/drawingml/2006/main">
                  <a:graphicData uri="http://schemas.microsoft.com/office/word/2010/wordprocessingShape">
                    <wps:wsp>
                      <wps:cNvSpPr/>
                      <wps:spPr>
                        <a:xfrm>
                          <a:off x="0" y="0"/>
                          <a:ext cx="159026" cy="16470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926D9" id="Rectangle 1" o:spid="_x0000_s1026" style="position:absolute;margin-left:0;margin-top:0;width:12.5pt;height:12.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" fillcolor="black [3213]" strokecolor="#09101d [484]" strokeweight="1pt"/>
            </w:pict>
          </mc:Fallback>
        </mc:AlternateContent>
      </w:r>
      <w:r w:rsidR="00F14B03" w:rsidRPr="007D120C">
        <w:rPr>
          <w:rFonts w:asciiTheme="minorHAnsi" w:hAnsiTheme="minorHAnsi" w:cstheme="minorHAnsi"/>
        </w:rPr>
        <w:t>PowerPoint media</w:t>
      </w:r>
    </w:p>
    <w:p w14:paraId="30BD0BA4" w14:textId="329395CB" w:rsidR="00F14B03" w:rsidRDefault="00DC2F69" w:rsidP="00F21A91">
      <w:pPr>
        <w:ind w:left="720"/>
        <w:rPr>
          <w:rFonts w:asciiTheme="minorHAnsi" w:hAnsiTheme="minorHAnsi" w:cstheme="minorBidi"/>
        </w:rPr>
      </w:pPr>
      <w:r>
        <w:rPr>
          <w:noProof/>
        </w:rPr>
        <mc:AlternateContent>
          <mc:Choice Requires="wps">
            <w:drawing>
              <wp:anchor distT="0" distB="0" distL="114300" distR="114300" simplePos="0" relativeHeight="251673600" behindDoc="0" locked="0" layoutInCell="1" allowOverlap="1" wp14:anchorId="650374E3" wp14:editId="50A803EA">
                <wp:simplePos x="0" y="0"/>
                <wp:positionH relativeFrom="column">
                  <wp:posOffset>0</wp:posOffset>
                </wp:positionH>
                <wp:positionV relativeFrom="paragraph">
                  <wp:posOffset>0</wp:posOffset>
                </wp:positionV>
                <wp:extent cx="159026" cy="164705"/>
                <wp:effectExtent l="0" t="0" r="12700" b="26035"/>
                <wp:wrapNone/>
                <wp:docPr id="2120904134" name="Rectangle 1"/>
                <wp:cNvGraphicFramePr/>
                <a:graphic xmlns:a="http://schemas.openxmlformats.org/drawingml/2006/main">
                  <a:graphicData uri="http://schemas.microsoft.com/office/word/2010/wordprocessingShape">
                    <wps:wsp>
                      <wps:cNvSpPr/>
                      <wps:spPr>
                        <a:xfrm>
                          <a:off x="0" y="0"/>
                          <a:ext cx="159026" cy="164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E00FE" id="Rectangle 1" o:spid="_x0000_s1026" style="position:absolute;margin-left:0;margin-top:0;width:12.5pt;height:12.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" filled="f" strokecolor="#09101d [484]" strokeweight="1pt"/>
            </w:pict>
          </mc:Fallback>
        </mc:AlternateContent>
      </w:r>
      <w:r w:rsidR="00F14B03" w:rsidRPr="007D120C">
        <w:rPr>
          <w:rFonts w:asciiTheme="minorHAnsi" w:hAnsiTheme="minorHAnsi" w:cstheme="minorHAnsi"/>
        </w:rPr>
        <w:t>Electronics and website media</w:t>
      </w:r>
    </w:p>
    <w:p w14:paraId="56DD5E71" w14:textId="0DF8FFF6" w:rsidR="00A74979" w:rsidRDefault="00DC2F69" w:rsidP="00F21A91">
      <w:pPr>
        <w:ind w:left="720"/>
        <w:rPr>
          <w:rFonts w:asciiTheme="minorHAnsi" w:hAnsiTheme="minorHAnsi" w:cstheme="minorBidi"/>
        </w:rPr>
      </w:pPr>
      <w:r>
        <w:rPr>
          <w:noProof/>
        </w:rPr>
        <mc:AlternateContent>
          <mc:Choice Requires="wps">
            <w:drawing>
              <wp:anchor distT="0" distB="0" distL="114300" distR="114300" simplePos="0" relativeHeight="251671552" behindDoc="0" locked="0" layoutInCell="1" allowOverlap="1" wp14:anchorId="3951F8F2" wp14:editId="18C82785">
                <wp:simplePos x="0" y="0"/>
                <wp:positionH relativeFrom="column">
                  <wp:posOffset>0</wp:posOffset>
                </wp:positionH>
                <wp:positionV relativeFrom="paragraph">
                  <wp:posOffset>0</wp:posOffset>
                </wp:positionV>
                <wp:extent cx="159026" cy="164705"/>
                <wp:effectExtent l="0" t="0" r="12700" b="26035"/>
                <wp:wrapNone/>
                <wp:docPr id="498231281" name="Rectangle 1"/>
                <wp:cNvGraphicFramePr/>
                <a:graphic xmlns:a="http://schemas.openxmlformats.org/drawingml/2006/main">
                  <a:graphicData uri="http://schemas.microsoft.com/office/word/2010/wordprocessingShape">
                    <wps:wsp>
                      <wps:cNvSpPr/>
                      <wps:spPr>
                        <a:xfrm>
                          <a:off x="0" y="0"/>
                          <a:ext cx="159026" cy="164705"/>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CCA42" id="Rectangle 1" o:spid="_x0000_s1026" style="position:absolute;margin-left:0;margin-top:0;width:12.5pt;height:12.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" fillcolor="black [3213]" strokecolor="#09101d [484]" strokeweight="1pt"/>
            </w:pict>
          </mc:Fallback>
        </mc:AlternateContent>
      </w:r>
      <w:r w:rsidR="00F14B03" w:rsidRPr="007D120C">
        <w:rPr>
          <w:rFonts w:asciiTheme="minorHAnsi" w:hAnsiTheme="minorHAnsi" w:cstheme="minorHAnsi"/>
        </w:rPr>
        <w:t xml:space="preserve">VDO Clip </w:t>
      </w:r>
    </w:p>
    <w:p w14:paraId="76687410" w14:textId="26D5F518" w:rsidR="00F14B03" w:rsidRDefault="00F14B03" w:rsidP="00F21A91">
      <w:pPr>
        <w:ind w:left="720"/>
        <w:rPr>
          <w:rFonts w:asciiTheme="minorHAnsi" w:hAnsiTheme="minorHAnsi" w:cstheme="minorBidi"/>
        </w:rPr>
      </w:pPr>
      <w:r w:rsidRPr="007D120C">
        <w:rPr>
          <w:rFonts w:asciiTheme="minorHAnsi" w:hAnsiTheme="minorHAnsi" w:cstheme="minorHAnsi"/>
        </w:rPr>
        <w:t>14.5)</w:t>
      </w:r>
      <w:r>
        <w:rPr>
          <w:rFonts w:asciiTheme="minorHAnsi" w:hAnsiTheme="minorHAnsi" w:cstheme="minorBidi" w:hint="cs"/>
          <w:cs/>
        </w:rPr>
        <w:t xml:space="preserve"> </w:t>
      </w:r>
      <w:r w:rsidRPr="007D120C">
        <w:rPr>
          <w:rFonts w:asciiTheme="minorHAnsi" w:hAnsiTheme="minorHAnsi" w:cstheme="minorHAnsi"/>
        </w:rPr>
        <w:t xml:space="preserve">Assignment </w:t>
      </w:r>
    </w:p>
    <w:p w14:paraId="203993AF" w14:textId="4E7FB26E" w:rsidR="00F14B03" w:rsidRDefault="00F14B03" w:rsidP="00F21A91">
      <w:pPr>
        <w:ind w:left="720"/>
        <w:rPr>
          <w:rFonts w:asciiTheme="minorHAnsi" w:hAnsiTheme="minorHAnsi" w:cstheme="minorBidi"/>
        </w:rPr>
      </w:pPr>
      <w:r w:rsidRPr="007D120C">
        <w:rPr>
          <w:rFonts w:asciiTheme="minorHAnsi" w:hAnsiTheme="minorHAnsi" w:cstheme="minorHAnsi"/>
        </w:rPr>
        <w:t xml:space="preserve">14.5.1 Assigning and Submitting Method </w:t>
      </w:r>
      <w:r>
        <w:rPr>
          <w:rFonts w:asciiTheme="minorHAnsi" w:hAnsiTheme="minorHAnsi" w:cstheme="minorHAnsi"/>
        </w:rPr>
        <w:t>–</w:t>
      </w:r>
    </w:p>
    <w:p w14:paraId="3C5E39E9" w14:textId="07C1DA44" w:rsidR="00F14B03" w:rsidRDefault="00F14B03" w:rsidP="00F21A91">
      <w:pPr>
        <w:ind w:left="720"/>
        <w:rPr>
          <w:rFonts w:asciiTheme="minorHAnsi" w:hAnsiTheme="minorHAnsi" w:cstheme="minorBidi"/>
        </w:rPr>
      </w:pPr>
      <w:r w:rsidRPr="007D120C">
        <w:rPr>
          <w:rFonts w:asciiTheme="minorHAnsi" w:hAnsiTheme="minorHAnsi" w:cstheme="minorHAnsi"/>
        </w:rPr>
        <w:t>14.5.2</w:t>
      </w:r>
      <w:r w:rsidR="00DC2F69">
        <w:rPr>
          <w:rFonts w:ascii="Browallia New" w:hAnsi="Browallia New" w:cs="Browallia New"/>
        </w:rPr>
        <w:t xml:space="preserve"> </w:t>
      </w:r>
      <w:r w:rsidRPr="007D120C">
        <w:rPr>
          <w:rFonts w:asciiTheme="minorHAnsi" w:hAnsiTheme="minorHAnsi" w:cstheme="minorHAnsi"/>
        </w:rPr>
        <w:t>Learning Management System</w:t>
      </w:r>
      <w:r w:rsidR="00826BD3">
        <w:rPr>
          <w:rFonts w:asciiTheme="minorHAnsi" w:hAnsiTheme="minorHAnsi" w:cstheme="minorHAnsi"/>
        </w:rPr>
        <w:t xml:space="preserve"> </w:t>
      </w:r>
      <w:r>
        <w:rPr>
          <w:rFonts w:asciiTheme="minorHAnsi" w:hAnsiTheme="minorHAnsi" w:cstheme="minorHAnsi"/>
        </w:rPr>
        <w:t>–</w:t>
      </w:r>
      <w:r w:rsidRPr="007D120C">
        <w:rPr>
          <w:rFonts w:asciiTheme="minorHAnsi" w:hAnsiTheme="minorHAnsi" w:cstheme="minorHAnsi"/>
        </w:rPr>
        <w:t xml:space="preserve"> </w:t>
      </w:r>
    </w:p>
    <w:p w14:paraId="05E077D7" w14:textId="74CD0252" w:rsidR="00F14B03" w:rsidRDefault="00F14B03" w:rsidP="00F21A91">
      <w:pPr>
        <w:ind w:left="720"/>
        <w:rPr>
          <w:rFonts w:asciiTheme="minorHAnsi" w:hAnsiTheme="minorHAnsi" w:cstheme="minorBidi"/>
        </w:rPr>
      </w:pPr>
      <w:r w:rsidRPr="007D120C">
        <w:rPr>
          <w:rFonts w:asciiTheme="minorHAnsi" w:hAnsiTheme="minorHAnsi" w:cstheme="minorHAnsi"/>
        </w:rPr>
        <w:t xml:space="preserve">14.6) Evaluation </w:t>
      </w:r>
    </w:p>
    <w:p w14:paraId="0F621E91" w14:textId="0C946352" w:rsidR="00F14B03" w:rsidRDefault="00F14B03" w:rsidP="00F21A91">
      <w:pPr>
        <w:ind w:left="720"/>
        <w:rPr>
          <w:rFonts w:asciiTheme="minorHAnsi" w:hAnsiTheme="minorHAnsi" w:cstheme="minorBidi"/>
        </w:rPr>
      </w:pPr>
      <w:r w:rsidRPr="007D120C">
        <w:rPr>
          <w:rFonts w:asciiTheme="minorHAnsi" w:hAnsiTheme="minorHAnsi" w:cstheme="minorHAnsi"/>
        </w:rPr>
        <w:lastRenderedPageBreak/>
        <w:t>14.6.1</w:t>
      </w:r>
      <w:r w:rsidR="006018C9">
        <w:rPr>
          <w:rFonts w:asciiTheme="minorHAnsi" w:hAnsiTheme="minorHAnsi" w:cstheme="minorHAnsi"/>
        </w:rPr>
        <w:t xml:space="preserve"> </w:t>
      </w:r>
      <w:r w:rsidRPr="007D120C">
        <w:rPr>
          <w:rFonts w:asciiTheme="minorHAnsi" w:hAnsiTheme="minorHAnsi" w:cstheme="minorHAnsi"/>
        </w:rPr>
        <w:t>Assessment of academic</w:t>
      </w:r>
      <w:r w:rsidR="00DC2F69">
        <w:rPr>
          <w:rFonts w:asciiTheme="minorHAnsi" w:hAnsiTheme="minorHAnsi" w:cstheme="minorHAnsi"/>
        </w:rPr>
        <w:t xml:space="preserve"> </w:t>
      </w:r>
      <w:r w:rsidRPr="007D120C">
        <w:rPr>
          <w:rFonts w:asciiTheme="minorHAnsi" w:hAnsiTheme="minorHAnsi" w:cstheme="minorHAnsi"/>
        </w:rPr>
        <w:t xml:space="preserve">knowledge </w:t>
      </w:r>
    </w:p>
    <w:p w14:paraId="423B61A4" w14:textId="4D7F4462" w:rsidR="00F14B03" w:rsidRDefault="00F14B03" w:rsidP="00F21A91">
      <w:pPr>
        <w:ind w:left="720" w:firstLine="720"/>
        <w:rPr>
          <w:rFonts w:asciiTheme="minorHAnsi" w:hAnsiTheme="minorHAnsi" w:cstheme="minorBidi"/>
        </w:rPr>
      </w:pPr>
      <w:r w:rsidRPr="007D120C">
        <w:rPr>
          <w:rFonts w:asciiTheme="minorHAnsi" w:hAnsiTheme="minorHAnsi" w:cstheme="minorHAnsi"/>
        </w:rPr>
        <w:t xml:space="preserve">- Mid-Term Exam </w:t>
      </w:r>
      <w:r>
        <w:rPr>
          <w:rFonts w:asciiTheme="minorHAnsi" w:hAnsiTheme="minorHAnsi" w:cstheme="minorBidi"/>
          <w:cs/>
        </w:rPr>
        <w:tab/>
      </w:r>
      <w:r w:rsidRPr="007D120C">
        <w:rPr>
          <w:rFonts w:asciiTheme="minorHAnsi" w:hAnsiTheme="minorHAnsi" w:cstheme="minorHAnsi"/>
        </w:rPr>
        <w:t xml:space="preserve">percent </w:t>
      </w:r>
      <w:r w:rsidR="00DC2F69">
        <w:rPr>
          <w:rFonts w:asciiTheme="minorHAnsi" w:hAnsiTheme="minorHAnsi" w:cstheme="minorHAnsi"/>
        </w:rPr>
        <w:tab/>
      </w:r>
      <w:r w:rsidRPr="007D120C">
        <w:rPr>
          <w:rFonts w:asciiTheme="minorHAnsi" w:hAnsiTheme="minorHAnsi" w:cstheme="minorHAnsi"/>
        </w:rPr>
        <w:t xml:space="preserve">50 </w:t>
      </w:r>
    </w:p>
    <w:p w14:paraId="7B1D968F" w14:textId="439010D9" w:rsidR="00F14B03" w:rsidRDefault="00F14B03" w:rsidP="00F21A91">
      <w:pPr>
        <w:ind w:left="720" w:firstLine="720"/>
        <w:rPr>
          <w:rFonts w:asciiTheme="minorHAnsi" w:hAnsiTheme="minorHAnsi" w:cstheme="minorBidi"/>
        </w:rPr>
      </w:pPr>
      <w:r w:rsidRPr="007D120C">
        <w:rPr>
          <w:rFonts w:asciiTheme="minorHAnsi" w:hAnsiTheme="minorHAnsi" w:cstheme="minorHAnsi"/>
        </w:rPr>
        <w:t xml:space="preserve">- Final Exam </w:t>
      </w:r>
      <w:r>
        <w:rPr>
          <w:rFonts w:asciiTheme="minorHAnsi" w:hAnsiTheme="minorHAnsi" w:cstheme="minorBidi"/>
          <w:cs/>
        </w:rPr>
        <w:tab/>
      </w:r>
      <w:r>
        <w:rPr>
          <w:rFonts w:asciiTheme="minorHAnsi" w:hAnsiTheme="minorHAnsi" w:cstheme="minorBidi"/>
          <w:cs/>
        </w:rPr>
        <w:tab/>
      </w:r>
      <w:r w:rsidRPr="007D120C">
        <w:rPr>
          <w:rFonts w:asciiTheme="minorHAnsi" w:hAnsiTheme="minorHAnsi" w:cstheme="minorHAnsi"/>
        </w:rPr>
        <w:t>percent</w:t>
      </w:r>
      <w:r w:rsidR="00DC2F69">
        <w:rPr>
          <w:rFonts w:asciiTheme="minorHAnsi" w:hAnsiTheme="minorHAnsi" w:cstheme="minorHAnsi"/>
        </w:rPr>
        <w:tab/>
      </w:r>
      <w:r w:rsidR="00DC2F69">
        <w:rPr>
          <w:rFonts w:asciiTheme="minorHAnsi" w:hAnsiTheme="minorHAnsi" w:cstheme="minorHAnsi"/>
        </w:rPr>
        <w:tab/>
      </w:r>
      <w:r w:rsidRPr="007D120C">
        <w:rPr>
          <w:rFonts w:asciiTheme="minorHAnsi" w:hAnsiTheme="minorHAnsi" w:cstheme="minorHAnsi"/>
        </w:rPr>
        <w:t xml:space="preserve">50 </w:t>
      </w:r>
    </w:p>
    <w:p w14:paraId="3925DED1" w14:textId="672EE1AC" w:rsidR="00F14B03" w:rsidRDefault="00F14B03" w:rsidP="00F21A91">
      <w:pPr>
        <w:ind w:left="720"/>
        <w:rPr>
          <w:rFonts w:asciiTheme="minorHAnsi" w:hAnsiTheme="minorHAnsi" w:cstheme="minorBidi"/>
        </w:rPr>
      </w:pPr>
      <w:r w:rsidRPr="007D120C">
        <w:rPr>
          <w:rFonts w:asciiTheme="minorHAnsi" w:hAnsiTheme="minorHAnsi" w:cstheme="minorHAnsi"/>
        </w:rPr>
        <w:t>14.6.2</w:t>
      </w:r>
      <w:r w:rsidR="006018C9">
        <w:rPr>
          <w:rFonts w:asciiTheme="minorHAnsi" w:hAnsiTheme="minorHAnsi" w:cstheme="minorHAnsi"/>
        </w:rPr>
        <w:t xml:space="preserve"> </w:t>
      </w:r>
      <w:r w:rsidRPr="007D120C">
        <w:rPr>
          <w:rFonts w:asciiTheme="minorHAnsi" w:hAnsiTheme="minorHAnsi" w:cstheme="minorHAnsi"/>
        </w:rPr>
        <w:t>Assessment of work or classroom activities</w:t>
      </w:r>
    </w:p>
    <w:p w14:paraId="37EF6B01" w14:textId="24804048" w:rsidR="00F14B03" w:rsidRDefault="00F14B03" w:rsidP="00F21A91">
      <w:pPr>
        <w:ind w:left="720"/>
        <w:rPr>
          <w:rFonts w:asciiTheme="minorHAnsi" w:hAnsiTheme="minorHAnsi" w:cstheme="minorBidi"/>
        </w:rPr>
      </w:pPr>
      <w:r w:rsidRPr="007D120C">
        <w:rPr>
          <w:rFonts w:asciiTheme="minorHAnsi" w:hAnsiTheme="minorHAnsi" w:cstheme="minorHAnsi"/>
        </w:rPr>
        <w:t>14.6.3</w:t>
      </w:r>
      <w:r w:rsidR="006018C9">
        <w:rPr>
          <w:rFonts w:asciiTheme="minorHAnsi" w:hAnsiTheme="minorHAnsi" w:cstheme="minorHAnsi"/>
        </w:rPr>
        <w:t xml:space="preserve"> </w:t>
      </w:r>
      <w:r w:rsidRPr="007D120C">
        <w:rPr>
          <w:rFonts w:asciiTheme="minorHAnsi" w:hAnsiTheme="minorHAnsi" w:cstheme="minorHAnsi"/>
        </w:rPr>
        <w:t xml:space="preserve">Assessment of the assigned tasks </w:t>
      </w:r>
    </w:p>
    <w:p w14:paraId="7DB5C7CC" w14:textId="7169D746" w:rsidR="00F14B03" w:rsidRDefault="00F14B03" w:rsidP="00F21A91">
      <w:pPr>
        <w:ind w:left="720"/>
        <w:rPr>
          <w:rFonts w:asciiTheme="minorHAnsi" w:hAnsiTheme="minorHAnsi" w:cstheme="minorBidi"/>
        </w:rPr>
      </w:pPr>
      <w:r w:rsidRPr="007D120C">
        <w:rPr>
          <w:rFonts w:asciiTheme="minorHAnsi" w:hAnsiTheme="minorHAnsi" w:cstheme="minorHAnsi"/>
        </w:rPr>
        <w:t>***</w:t>
      </w:r>
      <w:r w:rsidR="00631D70">
        <w:rPr>
          <w:rFonts w:asciiTheme="minorHAnsi" w:hAnsiTheme="minorHAnsi" w:cstheme="minorHAnsi"/>
        </w:rPr>
        <w:t xml:space="preserve">Note: </w:t>
      </w:r>
      <w:r w:rsidR="00631D70" w:rsidRPr="00631D70">
        <w:rPr>
          <w:rFonts w:asciiTheme="minorHAnsi" w:hAnsiTheme="minorHAnsi" w:cstheme="minorHAnsi"/>
        </w:rPr>
        <w:t>P</w:t>
      </w:r>
      <w:r w:rsidR="00631D70" w:rsidRPr="00631D70">
        <w:rPr>
          <w:rFonts w:asciiTheme="minorHAnsi" w:hAnsiTheme="minorHAnsi" w:cstheme="minorHAnsi"/>
          <w:shd w:val="clear" w:color="auto" w:fill="F7F7F8"/>
        </w:rPr>
        <w:t>lagiarism in any form, including homework, reports, or projects, will result in a complete loss of points</w:t>
      </w:r>
      <w:r w:rsidR="00631D70">
        <w:rPr>
          <w:rFonts w:asciiTheme="minorHAnsi" w:hAnsiTheme="minorHAnsi" w:cstheme="minorBidi"/>
        </w:rPr>
        <w:t>.</w:t>
      </w:r>
      <w:r w:rsidR="00631D70" w:rsidRPr="00631D70">
        <w:rPr>
          <w:rFonts w:asciiTheme="minorHAnsi" w:hAnsiTheme="minorHAnsi" w:cstheme="minorBidi"/>
        </w:rPr>
        <w:t xml:space="preserve"> </w:t>
      </w:r>
    </w:p>
    <w:p w14:paraId="510C6584" w14:textId="3745BCA9" w:rsidR="00F14B03" w:rsidRDefault="00F14B03" w:rsidP="00F21A91">
      <w:pPr>
        <w:ind w:left="720"/>
        <w:rPr>
          <w:rFonts w:asciiTheme="minorHAnsi" w:hAnsiTheme="minorHAnsi" w:cstheme="minorBidi"/>
        </w:rPr>
      </w:pPr>
      <w:r w:rsidRPr="007D120C">
        <w:rPr>
          <w:rFonts w:asciiTheme="minorHAnsi" w:hAnsiTheme="minorHAnsi" w:cstheme="minorHAnsi"/>
        </w:rPr>
        <w:t xml:space="preserve">14.7) Summary of the course syllabus </w:t>
      </w:r>
    </w:p>
    <w:tbl>
      <w:tblPr>
        <w:tblStyle w:val="TableGrid"/>
        <w:tblW w:w="0" w:type="auto"/>
        <w:tblInd w:w="715" w:type="dxa"/>
        <w:tblLook w:val="04A0" w:firstRow="1" w:lastRow="0" w:firstColumn="1" w:lastColumn="0" w:noHBand="0" w:noVBand="1"/>
      </w:tblPr>
      <w:tblGrid>
        <w:gridCol w:w="2844"/>
        <w:gridCol w:w="1152"/>
        <w:gridCol w:w="989"/>
        <w:gridCol w:w="1017"/>
        <w:gridCol w:w="1272"/>
        <w:gridCol w:w="1027"/>
      </w:tblGrid>
      <w:tr w:rsidR="00F14B03" w14:paraId="2DD09A7F" w14:textId="77777777" w:rsidTr="00F21A91">
        <w:tc>
          <w:tcPr>
            <w:tcW w:w="3600" w:type="dxa"/>
          </w:tcPr>
          <w:p w14:paraId="639F6825" w14:textId="415C492C" w:rsidR="00F14B03" w:rsidRDefault="00C64C17" w:rsidP="00150BF2">
            <w:pPr>
              <w:rPr>
                <w:rFonts w:asciiTheme="minorHAnsi" w:hAnsiTheme="minorHAnsi" w:cstheme="minorBidi"/>
              </w:rPr>
            </w:pPr>
            <w:r>
              <w:rPr>
                <w:rFonts w:asciiTheme="minorHAnsi" w:hAnsiTheme="minorHAnsi" w:cstheme="minorBidi"/>
              </w:rPr>
              <w:t>Content</w:t>
            </w:r>
          </w:p>
        </w:tc>
        <w:tc>
          <w:tcPr>
            <w:tcW w:w="1152" w:type="dxa"/>
          </w:tcPr>
          <w:p w14:paraId="756B428F" w14:textId="266BB353" w:rsidR="00F14B03" w:rsidRPr="00C64C17" w:rsidRDefault="00C64C17" w:rsidP="00150BF2">
            <w:pPr>
              <w:rPr>
                <w:rFonts w:asciiTheme="minorHAnsi" w:hAnsiTheme="minorHAnsi" w:cstheme="minorHAnsi"/>
              </w:rPr>
            </w:pPr>
            <w:r w:rsidRPr="00C64C17">
              <w:rPr>
                <w:rFonts w:asciiTheme="minorHAnsi" w:hAnsiTheme="minorHAnsi" w:cstheme="minorHAnsi"/>
              </w:rPr>
              <w:t>Objectives</w:t>
            </w:r>
          </w:p>
        </w:tc>
        <w:tc>
          <w:tcPr>
            <w:tcW w:w="990" w:type="dxa"/>
          </w:tcPr>
          <w:p w14:paraId="2EE5501A" w14:textId="128089E5" w:rsidR="00F14B03" w:rsidRPr="00C64C17" w:rsidRDefault="00C64C17" w:rsidP="00150BF2">
            <w:pPr>
              <w:rPr>
                <w:rFonts w:asciiTheme="minorHAnsi" w:hAnsiTheme="minorHAnsi" w:cstheme="minorHAnsi"/>
              </w:rPr>
            </w:pPr>
            <w:r w:rsidRPr="00C64C17">
              <w:rPr>
                <w:rFonts w:asciiTheme="minorHAnsi" w:hAnsiTheme="minorHAnsi" w:cstheme="minorHAnsi"/>
              </w:rPr>
              <w:t>Learning Result</w:t>
            </w:r>
          </w:p>
        </w:tc>
        <w:tc>
          <w:tcPr>
            <w:tcW w:w="1017" w:type="dxa"/>
          </w:tcPr>
          <w:p w14:paraId="2E3EBB81" w14:textId="3C7150B9" w:rsidR="00F14B03" w:rsidRDefault="00615ACB" w:rsidP="00150BF2">
            <w:pPr>
              <w:rPr>
                <w:rFonts w:asciiTheme="minorHAnsi" w:hAnsiTheme="minorHAnsi" w:cstheme="minorBidi"/>
              </w:rPr>
            </w:pPr>
            <w:r w:rsidRPr="007D120C">
              <w:rPr>
                <w:rFonts w:asciiTheme="minorHAnsi" w:hAnsiTheme="minorHAnsi" w:cstheme="minorHAnsi"/>
              </w:rPr>
              <w:t>Teaching Method</w:t>
            </w:r>
          </w:p>
        </w:tc>
        <w:tc>
          <w:tcPr>
            <w:tcW w:w="1272" w:type="dxa"/>
          </w:tcPr>
          <w:p w14:paraId="75368DA3" w14:textId="77777777" w:rsidR="00615ACB" w:rsidRDefault="00615ACB" w:rsidP="00615ACB">
            <w:pPr>
              <w:rPr>
                <w:rFonts w:asciiTheme="minorHAnsi" w:hAnsiTheme="minorHAnsi" w:cstheme="minorBidi"/>
              </w:rPr>
            </w:pPr>
            <w:r w:rsidRPr="007D120C">
              <w:rPr>
                <w:rFonts w:asciiTheme="minorHAnsi" w:hAnsiTheme="minorHAnsi" w:cstheme="minorHAnsi"/>
              </w:rPr>
              <w:t>Assessment</w:t>
            </w:r>
          </w:p>
          <w:p w14:paraId="37AC1756" w14:textId="21131C6F" w:rsidR="00F14B03" w:rsidRDefault="00F14B03" w:rsidP="00150BF2">
            <w:pPr>
              <w:rPr>
                <w:rFonts w:asciiTheme="minorHAnsi" w:hAnsiTheme="minorHAnsi" w:cstheme="minorBidi"/>
              </w:rPr>
            </w:pPr>
          </w:p>
        </w:tc>
        <w:tc>
          <w:tcPr>
            <w:tcW w:w="1059" w:type="dxa"/>
          </w:tcPr>
          <w:p w14:paraId="6007FF0E" w14:textId="096863FC" w:rsidR="00F14B03" w:rsidRDefault="00615ACB" w:rsidP="00150BF2">
            <w:pPr>
              <w:rPr>
                <w:rFonts w:asciiTheme="minorHAnsi" w:hAnsiTheme="minorHAnsi" w:cstheme="minorBidi"/>
              </w:rPr>
            </w:pPr>
            <w:r>
              <w:rPr>
                <w:rFonts w:asciiTheme="minorHAnsi" w:hAnsiTheme="minorHAnsi" w:cstheme="minorBidi"/>
              </w:rPr>
              <w:t>Lecturer</w:t>
            </w:r>
          </w:p>
        </w:tc>
      </w:tr>
      <w:tr w:rsidR="00F14B03" w14:paraId="488FB107" w14:textId="77777777" w:rsidTr="00F21A91">
        <w:tc>
          <w:tcPr>
            <w:tcW w:w="3600" w:type="dxa"/>
          </w:tcPr>
          <w:p w14:paraId="36C3CEE2" w14:textId="77777777" w:rsidR="00F14B03" w:rsidRDefault="00F14B03" w:rsidP="00150BF2">
            <w:pPr>
              <w:rPr>
                <w:rFonts w:asciiTheme="minorHAnsi" w:hAnsiTheme="minorHAnsi" w:cstheme="minorBidi"/>
              </w:rPr>
            </w:pPr>
            <w:r w:rsidRPr="007D120C">
              <w:rPr>
                <w:rFonts w:asciiTheme="minorHAnsi" w:hAnsiTheme="minorHAnsi" w:cstheme="minorHAnsi"/>
              </w:rPr>
              <w:t>1. Explain the importance of basis control system components</w:t>
            </w:r>
          </w:p>
        </w:tc>
        <w:tc>
          <w:tcPr>
            <w:tcW w:w="1152" w:type="dxa"/>
          </w:tcPr>
          <w:p w14:paraId="10E4784A" w14:textId="77777777" w:rsidR="00F14B03" w:rsidRDefault="00F14B03" w:rsidP="00150BF2">
            <w:pPr>
              <w:rPr>
                <w:rFonts w:asciiTheme="minorHAnsi" w:hAnsiTheme="minorHAnsi" w:cstheme="minorBidi"/>
              </w:rPr>
            </w:pPr>
            <w:r w:rsidRPr="007D120C">
              <w:rPr>
                <w:rFonts w:asciiTheme="minorHAnsi" w:hAnsiTheme="minorHAnsi" w:cstheme="minorHAnsi"/>
              </w:rPr>
              <w:t>5</w:t>
            </w:r>
          </w:p>
        </w:tc>
        <w:tc>
          <w:tcPr>
            <w:tcW w:w="990" w:type="dxa"/>
          </w:tcPr>
          <w:p w14:paraId="27E76D99" w14:textId="77777777" w:rsidR="00F14B03" w:rsidRDefault="00F14B03" w:rsidP="00150BF2">
            <w:pPr>
              <w:rPr>
                <w:rFonts w:asciiTheme="minorHAnsi" w:hAnsiTheme="minorHAnsi" w:cstheme="minorBidi"/>
              </w:rPr>
            </w:pPr>
            <w:r w:rsidRPr="007D120C">
              <w:rPr>
                <w:rFonts w:asciiTheme="minorHAnsi" w:hAnsiTheme="minorHAnsi" w:cstheme="minorHAnsi"/>
              </w:rPr>
              <w:t>c3</w:t>
            </w:r>
          </w:p>
        </w:tc>
        <w:tc>
          <w:tcPr>
            <w:tcW w:w="1017" w:type="dxa"/>
          </w:tcPr>
          <w:p w14:paraId="746461B1" w14:textId="77777777" w:rsidR="00F14B03" w:rsidRDefault="00F14B03" w:rsidP="00150BF2">
            <w:pPr>
              <w:rPr>
                <w:rFonts w:asciiTheme="minorHAnsi" w:hAnsiTheme="minorHAnsi" w:cstheme="minorBidi"/>
              </w:rPr>
            </w:pPr>
            <w:r w:rsidRPr="007D120C">
              <w:rPr>
                <w:rFonts w:asciiTheme="minorHAnsi" w:hAnsiTheme="minorHAnsi" w:cstheme="minorHAnsi"/>
              </w:rPr>
              <w:t>Lecture</w:t>
            </w:r>
          </w:p>
        </w:tc>
        <w:tc>
          <w:tcPr>
            <w:tcW w:w="1272" w:type="dxa"/>
          </w:tcPr>
          <w:p w14:paraId="4A04BEB5" w14:textId="77777777" w:rsidR="00F14B03" w:rsidRDefault="00F14B03" w:rsidP="00150BF2">
            <w:pPr>
              <w:rPr>
                <w:rFonts w:asciiTheme="minorHAnsi" w:hAnsiTheme="minorHAnsi" w:cstheme="minorBidi"/>
              </w:rPr>
            </w:pPr>
            <w:r w:rsidRPr="007D120C">
              <w:rPr>
                <w:rFonts w:asciiTheme="minorHAnsi" w:hAnsiTheme="minorHAnsi" w:cstheme="minorHAnsi"/>
              </w:rPr>
              <w:t>Midterm</w:t>
            </w:r>
          </w:p>
        </w:tc>
        <w:tc>
          <w:tcPr>
            <w:tcW w:w="1059" w:type="dxa"/>
          </w:tcPr>
          <w:p w14:paraId="331505E3" w14:textId="77777777" w:rsidR="00F14B03" w:rsidRDefault="00F14B03" w:rsidP="00150BF2">
            <w:pPr>
              <w:rPr>
                <w:rFonts w:asciiTheme="minorHAnsi" w:hAnsiTheme="minorHAnsi" w:cstheme="minorBidi"/>
              </w:rPr>
            </w:pPr>
            <w:r w:rsidRPr="007D120C">
              <w:rPr>
                <w:rFonts w:asciiTheme="minorHAnsi" w:hAnsiTheme="minorHAnsi" w:cstheme="minorHAnsi"/>
              </w:rPr>
              <w:t>AAN, SSN</w:t>
            </w:r>
          </w:p>
        </w:tc>
      </w:tr>
      <w:tr w:rsidR="00F14B03" w14:paraId="64C7FDD1" w14:textId="77777777" w:rsidTr="00F21A91">
        <w:tc>
          <w:tcPr>
            <w:tcW w:w="3600" w:type="dxa"/>
          </w:tcPr>
          <w:p w14:paraId="4B873208" w14:textId="77777777" w:rsidR="00F14B03" w:rsidRDefault="00F14B03" w:rsidP="00150BF2">
            <w:pPr>
              <w:rPr>
                <w:rFonts w:asciiTheme="minorHAnsi" w:hAnsiTheme="minorHAnsi" w:cstheme="minorBidi"/>
              </w:rPr>
            </w:pPr>
            <w:r w:rsidRPr="007D120C">
              <w:rPr>
                <w:rFonts w:asciiTheme="minorHAnsi" w:hAnsiTheme="minorHAnsi" w:cstheme="minorHAnsi"/>
              </w:rPr>
              <w:t xml:space="preserve">2. </w:t>
            </w:r>
            <w:proofErr w:type="spellStart"/>
            <w:r w:rsidRPr="007D120C">
              <w:rPr>
                <w:rFonts w:asciiTheme="minorHAnsi" w:hAnsiTheme="minorHAnsi" w:cstheme="minorHAnsi"/>
              </w:rPr>
              <w:t>Analyze</w:t>
            </w:r>
            <w:proofErr w:type="spellEnd"/>
            <w:r w:rsidRPr="007D120C">
              <w:rPr>
                <w:rFonts w:asciiTheme="minorHAnsi" w:hAnsiTheme="minorHAnsi" w:cstheme="minorHAnsi"/>
              </w:rPr>
              <w:t xml:space="preserve"> the response of processes with a controlled system</w:t>
            </w:r>
          </w:p>
        </w:tc>
        <w:tc>
          <w:tcPr>
            <w:tcW w:w="1152" w:type="dxa"/>
          </w:tcPr>
          <w:p w14:paraId="1C974A9B" w14:textId="77777777" w:rsidR="00F14B03" w:rsidRDefault="00F14B03" w:rsidP="00150BF2">
            <w:pPr>
              <w:rPr>
                <w:rFonts w:asciiTheme="minorHAnsi" w:hAnsiTheme="minorHAnsi" w:cstheme="minorBidi"/>
              </w:rPr>
            </w:pPr>
            <w:r w:rsidRPr="007D120C">
              <w:rPr>
                <w:rFonts w:asciiTheme="minorHAnsi" w:hAnsiTheme="minorHAnsi" w:cstheme="minorHAnsi"/>
              </w:rPr>
              <w:t>1,2,3</w:t>
            </w:r>
          </w:p>
        </w:tc>
        <w:tc>
          <w:tcPr>
            <w:tcW w:w="990" w:type="dxa"/>
          </w:tcPr>
          <w:p w14:paraId="7315CCC9" w14:textId="77777777" w:rsidR="00F14B03" w:rsidRDefault="00F14B03" w:rsidP="00150BF2">
            <w:pPr>
              <w:rPr>
                <w:rFonts w:asciiTheme="minorHAnsi" w:hAnsiTheme="minorHAnsi" w:cstheme="minorBidi"/>
              </w:rPr>
            </w:pPr>
            <w:r w:rsidRPr="007D120C">
              <w:rPr>
                <w:rFonts w:asciiTheme="minorHAnsi" w:hAnsiTheme="minorHAnsi" w:cstheme="minorHAnsi"/>
              </w:rPr>
              <w:t>c3</w:t>
            </w:r>
          </w:p>
        </w:tc>
        <w:tc>
          <w:tcPr>
            <w:tcW w:w="1017" w:type="dxa"/>
          </w:tcPr>
          <w:p w14:paraId="265E28DE" w14:textId="77777777" w:rsidR="00F14B03" w:rsidRDefault="00F14B03" w:rsidP="00150BF2">
            <w:pPr>
              <w:rPr>
                <w:rFonts w:asciiTheme="minorHAnsi" w:hAnsiTheme="minorHAnsi" w:cstheme="minorBidi"/>
              </w:rPr>
            </w:pPr>
            <w:r w:rsidRPr="007D120C">
              <w:rPr>
                <w:rFonts w:asciiTheme="minorHAnsi" w:hAnsiTheme="minorHAnsi" w:cstheme="minorHAnsi"/>
              </w:rPr>
              <w:t>Lecture</w:t>
            </w:r>
          </w:p>
        </w:tc>
        <w:tc>
          <w:tcPr>
            <w:tcW w:w="1272" w:type="dxa"/>
          </w:tcPr>
          <w:p w14:paraId="05528B38" w14:textId="77777777" w:rsidR="00F14B03" w:rsidRDefault="00F14B03" w:rsidP="00150BF2">
            <w:pPr>
              <w:rPr>
                <w:rFonts w:asciiTheme="minorHAnsi" w:hAnsiTheme="minorHAnsi" w:cstheme="minorBidi"/>
              </w:rPr>
            </w:pPr>
            <w:r w:rsidRPr="007D120C">
              <w:rPr>
                <w:rFonts w:asciiTheme="minorHAnsi" w:hAnsiTheme="minorHAnsi" w:cstheme="minorHAnsi"/>
              </w:rPr>
              <w:t>Midterm, Final</w:t>
            </w:r>
          </w:p>
        </w:tc>
        <w:tc>
          <w:tcPr>
            <w:tcW w:w="1059" w:type="dxa"/>
          </w:tcPr>
          <w:p w14:paraId="4AB38A28" w14:textId="77777777" w:rsidR="00F14B03" w:rsidRDefault="00F14B03" w:rsidP="00150BF2">
            <w:pPr>
              <w:rPr>
                <w:rFonts w:asciiTheme="minorHAnsi" w:hAnsiTheme="minorHAnsi" w:cstheme="minorBidi"/>
              </w:rPr>
            </w:pPr>
            <w:r w:rsidRPr="007D120C">
              <w:rPr>
                <w:rFonts w:asciiTheme="minorHAnsi" w:hAnsiTheme="minorHAnsi" w:cstheme="minorHAnsi"/>
              </w:rPr>
              <w:t>SSN</w:t>
            </w:r>
          </w:p>
        </w:tc>
      </w:tr>
      <w:tr w:rsidR="00F14B03" w14:paraId="2635646D" w14:textId="77777777" w:rsidTr="00F21A91">
        <w:tc>
          <w:tcPr>
            <w:tcW w:w="3600" w:type="dxa"/>
          </w:tcPr>
          <w:p w14:paraId="67611A3C"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3. Explain the stability of controlled processes</w:t>
            </w:r>
          </w:p>
        </w:tc>
        <w:tc>
          <w:tcPr>
            <w:tcW w:w="1152" w:type="dxa"/>
          </w:tcPr>
          <w:p w14:paraId="13384B70"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3</w:t>
            </w:r>
          </w:p>
        </w:tc>
        <w:tc>
          <w:tcPr>
            <w:tcW w:w="990" w:type="dxa"/>
          </w:tcPr>
          <w:p w14:paraId="71B2C0C8"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c3</w:t>
            </w:r>
          </w:p>
        </w:tc>
        <w:tc>
          <w:tcPr>
            <w:tcW w:w="1017" w:type="dxa"/>
          </w:tcPr>
          <w:p w14:paraId="719AA23A"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Lecture</w:t>
            </w:r>
          </w:p>
        </w:tc>
        <w:tc>
          <w:tcPr>
            <w:tcW w:w="1272" w:type="dxa"/>
          </w:tcPr>
          <w:p w14:paraId="544E88B9"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Final</w:t>
            </w:r>
          </w:p>
        </w:tc>
        <w:tc>
          <w:tcPr>
            <w:tcW w:w="1059" w:type="dxa"/>
          </w:tcPr>
          <w:p w14:paraId="63E01292"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SSN</w:t>
            </w:r>
          </w:p>
        </w:tc>
      </w:tr>
      <w:tr w:rsidR="00F14B03" w14:paraId="56D7A37D" w14:textId="77777777" w:rsidTr="00F21A91">
        <w:tc>
          <w:tcPr>
            <w:tcW w:w="3600" w:type="dxa"/>
          </w:tcPr>
          <w:p w14:paraId="695A66F6"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4. Apply cascade and feedforward controls to processes</w:t>
            </w:r>
          </w:p>
        </w:tc>
        <w:tc>
          <w:tcPr>
            <w:tcW w:w="1152" w:type="dxa"/>
          </w:tcPr>
          <w:p w14:paraId="4C2CE281"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4</w:t>
            </w:r>
          </w:p>
        </w:tc>
        <w:tc>
          <w:tcPr>
            <w:tcW w:w="990" w:type="dxa"/>
          </w:tcPr>
          <w:p w14:paraId="70FA415B"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c3</w:t>
            </w:r>
          </w:p>
        </w:tc>
        <w:tc>
          <w:tcPr>
            <w:tcW w:w="1017" w:type="dxa"/>
          </w:tcPr>
          <w:p w14:paraId="4BAA3FBC"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Lecture</w:t>
            </w:r>
          </w:p>
        </w:tc>
        <w:tc>
          <w:tcPr>
            <w:tcW w:w="1272" w:type="dxa"/>
          </w:tcPr>
          <w:p w14:paraId="5D5BFCEA"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Final</w:t>
            </w:r>
          </w:p>
        </w:tc>
        <w:tc>
          <w:tcPr>
            <w:tcW w:w="1059" w:type="dxa"/>
          </w:tcPr>
          <w:p w14:paraId="2D02933F"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SSN</w:t>
            </w:r>
          </w:p>
        </w:tc>
      </w:tr>
    </w:tbl>
    <w:p w14:paraId="29A7D6D1" w14:textId="77777777" w:rsidR="00F14B03" w:rsidRDefault="00F14B03" w:rsidP="00F14B03">
      <w:pPr>
        <w:rPr>
          <w:rFonts w:asciiTheme="minorHAnsi" w:hAnsiTheme="minorHAnsi" w:cstheme="minorBidi"/>
        </w:rPr>
      </w:pPr>
    </w:p>
    <w:tbl>
      <w:tblPr>
        <w:tblStyle w:val="TableGrid"/>
        <w:tblW w:w="0" w:type="auto"/>
        <w:tblInd w:w="715" w:type="dxa"/>
        <w:tblLook w:val="04A0" w:firstRow="1" w:lastRow="0" w:firstColumn="1" w:lastColumn="0" w:noHBand="0" w:noVBand="1"/>
      </w:tblPr>
      <w:tblGrid>
        <w:gridCol w:w="2972"/>
        <w:gridCol w:w="2834"/>
        <w:gridCol w:w="1223"/>
        <w:gridCol w:w="1272"/>
      </w:tblGrid>
      <w:tr w:rsidR="00F14B03" w14:paraId="75A805A5" w14:textId="77777777" w:rsidTr="007140E3">
        <w:tc>
          <w:tcPr>
            <w:tcW w:w="3330" w:type="dxa"/>
          </w:tcPr>
          <w:p w14:paraId="4CE77DB5" w14:textId="7336DCBD" w:rsidR="00F14B03" w:rsidRDefault="00F14B03" w:rsidP="00150BF2">
            <w:pPr>
              <w:rPr>
                <w:rFonts w:ascii="Browallia New" w:hAnsi="Browallia New" w:cs="Browallia New"/>
              </w:rPr>
            </w:pPr>
            <w:proofErr w:type="spellStart"/>
            <w:r w:rsidRPr="007D120C">
              <w:rPr>
                <w:rFonts w:asciiTheme="minorHAnsi" w:hAnsiTheme="minorHAnsi" w:cstheme="minorHAnsi"/>
              </w:rPr>
              <w:t>Behavioral</w:t>
            </w:r>
            <w:proofErr w:type="spellEnd"/>
            <w:r w:rsidRPr="007D120C">
              <w:rPr>
                <w:rFonts w:asciiTheme="minorHAnsi" w:hAnsiTheme="minorHAnsi" w:cstheme="minorHAnsi"/>
              </w:rPr>
              <w:t xml:space="preserve"> Objectives</w:t>
            </w:r>
          </w:p>
        </w:tc>
        <w:tc>
          <w:tcPr>
            <w:tcW w:w="3150" w:type="dxa"/>
          </w:tcPr>
          <w:p w14:paraId="74166DF9" w14:textId="741DCBDA" w:rsidR="00F14B03" w:rsidRDefault="00F14B03" w:rsidP="00150BF2">
            <w:pPr>
              <w:rPr>
                <w:rFonts w:asciiTheme="minorHAnsi" w:hAnsiTheme="minorHAnsi" w:cstheme="minorBidi"/>
              </w:rPr>
            </w:pPr>
            <w:r w:rsidRPr="007D120C">
              <w:rPr>
                <w:rFonts w:asciiTheme="minorHAnsi" w:hAnsiTheme="minorHAnsi" w:cstheme="minorHAnsi"/>
              </w:rPr>
              <w:t>Learning Outcomes</w:t>
            </w:r>
          </w:p>
          <w:p w14:paraId="1B85E611" w14:textId="36226AD9" w:rsidR="00F14B03" w:rsidRPr="00E921C2" w:rsidRDefault="00F14B03" w:rsidP="00150BF2">
            <w:pPr>
              <w:rPr>
                <w:rFonts w:ascii="Browallia New" w:hAnsi="Browallia New" w:cstheme="minorBidi"/>
              </w:rPr>
            </w:pPr>
          </w:p>
        </w:tc>
        <w:tc>
          <w:tcPr>
            <w:tcW w:w="1269" w:type="dxa"/>
          </w:tcPr>
          <w:p w14:paraId="4460CCAF" w14:textId="4CD452CA" w:rsidR="00F14B03" w:rsidRDefault="00F14B03" w:rsidP="00150BF2">
            <w:pPr>
              <w:rPr>
                <w:rFonts w:asciiTheme="minorHAnsi" w:hAnsiTheme="minorHAnsi" w:cstheme="minorBidi"/>
              </w:rPr>
            </w:pPr>
            <w:r w:rsidRPr="007D120C">
              <w:rPr>
                <w:rFonts w:asciiTheme="minorHAnsi" w:hAnsiTheme="minorHAnsi" w:cstheme="minorHAnsi"/>
              </w:rPr>
              <w:t>Teaching Method</w:t>
            </w:r>
          </w:p>
          <w:p w14:paraId="50993435" w14:textId="3EA92BC6" w:rsidR="00F14B03" w:rsidRPr="00C3348D" w:rsidRDefault="00F14B03" w:rsidP="00150BF2">
            <w:pPr>
              <w:rPr>
                <w:rFonts w:ascii="Browallia New" w:hAnsi="Browallia New" w:cstheme="minorBidi"/>
              </w:rPr>
            </w:pPr>
            <w:r w:rsidRPr="007D120C">
              <w:rPr>
                <w:rFonts w:asciiTheme="minorHAnsi" w:hAnsiTheme="minorHAnsi" w:cstheme="minorHAnsi"/>
              </w:rPr>
              <w:t>(14.3</w:t>
            </w:r>
            <w:r w:rsidR="00F72190">
              <w:rPr>
                <w:rFonts w:asciiTheme="minorHAnsi" w:hAnsiTheme="minorHAnsi" w:cstheme="minorHAnsi"/>
              </w:rPr>
              <w:t>-</w:t>
            </w:r>
            <w:r w:rsidRPr="007D120C">
              <w:rPr>
                <w:rFonts w:asciiTheme="minorHAnsi" w:hAnsiTheme="minorHAnsi" w:cstheme="minorHAnsi"/>
              </w:rPr>
              <w:t>14.4)</w:t>
            </w:r>
          </w:p>
        </w:tc>
        <w:tc>
          <w:tcPr>
            <w:tcW w:w="1272" w:type="dxa"/>
          </w:tcPr>
          <w:p w14:paraId="2074BEE8" w14:textId="050CB7AF" w:rsidR="00F14B03" w:rsidRDefault="00F14B03" w:rsidP="00150BF2">
            <w:pPr>
              <w:rPr>
                <w:rFonts w:asciiTheme="minorHAnsi" w:hAnsiTheme="minorHAnsi" w:cstheme="minorBidi"/>
              </w:rPr>
            </w:pPr>
            <w:r w:rsidRPr="007D120C">
              <w:rPr>
                <w:rFonts w:asciiTheme="minorHAnsi" w:hAnsiTheme="minorHAnsi" w:cstheme="minorHAnsi"/>
              </w:rPr>
              <w:t>Assessment</w:t>
            </w:r>
          </w:p>
          <w:p w14:paraId="39CC821B" w14:textId="06D2C5FE" w:rsidR="00F14B03" w:rsidRPr="00C3348D" w:rsidRDefault="00F14B03" w:rsidP="00150BF2">
            <w:pPr>
              <w:rPr>
                <w:rFonts w:ascii="Browallia New" w:hAnsi="Browallia New" w:cstheme="minorBidi"/>
              </w:rPr>
            </w:pPr>
            <w:r w:rsidRPr="007D120C">
              <w:rPr>
                <w:rFonts w:asciiTheme="minorHAnsi" w:hAnsiTheme="minorHAnsi" w:cstheme="minorHAnsi"/>
              </w:rPr>
              <w:t>(14.6)</w:t>
            </w:r>
          </w:p>
        </w:tc>
      </w:tr>
      <w:tr w:rsidR="00F14B03" w14:paraId="2DB3613B" w14:textId="77777777" w:rsidTr="007140E3">
        <w:tc>
          <w:tcPr>
            <w:tcW w:w="3330" w:type="dxa"/>
          </w:tcPr>
          <w:p w14:paraId="49ED81DA" w14:textId="37B8726E" w:rsidR="00F14B03" w:rsidRDefault="00F14B03" w:rsidP="00150BF2">
            <w:pPr>
              <w:rPr>
                <w:rFonts w:ascii="Browallia New" w:hAnsi="Browallia New" w:cs="Browallia New"/>
              </w:rPr>
            </w:pPr>
            <w:r w:rsidRPr="007D120C">
              <w:rPr>
                <w:rFonts w:asciiTheme="minorHAnsi" w:hAnsiTheme="minorHAnsi" w:cstheme="minorHAnsi"/>
              </w:rPr>
              <w:t xml:space="preserve">1. </w:t>
            </w:r>
            <w:r w:rsidR="00615ACB" w:rsidRPr="00615ACB">
              <w:rPr>
                <w:rFonts w:asciiTheme="minorHAnsi" w:hAnsiTheme="minorHAnsi" w:cstheme="minorHAnsi"/>
              </w:rPr>
              <w:t>C</w:t>
            </w:r>
            <w:r w:rsidR="00615ACB" w:rsidRPr="00615ACB">
              <w:rPr>
                <w:rFonts w:asciiTheme="minorHAnsi" w:hAnsiTheme="minorHAnsi" w:cstheme="minorHAnsi"/>
                <w:shd w:val="clear" w:color="auto" w:fill="F7F7F8"/>
              </w:rPr>
              <w:t>reate dynamic models for traditional chemical processes.</w:t>
            </w:r>
          </w:p>
        </w:tc>
        <w:tc>
          <w:tcPr>
            <w:tcW w:w="3150" w:type="dxa"/>
          </w:tcPr>
          <w:p w14:paraId="6093B35A" w14:textId="092B2DF7" w:rsidR="00F14B03" w:rsidRPr="00615ACB" w:rsidRDefault="00F14B03" w:rsidP="00826BD3">
            <w:pPr>
              <w:rPr>
                <w:rFonts w:asciiTheme="minorHAnsi" w:hAnsiTheme="minorHAnsi" w:cstheme="minorHAnsi"/>
              </w:rPr>
            </w:pPr>
            <w:r w:rsidRPr="00615ACB">
              <w:rPr>
                <w:rFonts w:asciiTheme="minorHAnsi" w:hAnsiTheme="minorHAnsi" w:cstheme="minorHAnsi"/>
              </w:rPr>
              <w:t>4</w:t>
            </w:r>
            <w:r w:rsidR="00826BD3">
              <w:rPr>
                <w:rFonts w:asciiTheme="minorHAnsi" w:hAnsiTheme="minorHAnsi" w:cstheme="minorHAnsi"/>
              </w:rPr>
              <w:t xml:space="preserve"> </w:t>
            </w:r>
            <w:r w:rsidR="00EB3E16">
              <w:rPr>
                <w:rFonts w:asciiTheme="minorHAnsi" w:hAnsiTheme="minorHAnsi" w:cstheme="minorHAnsi"/>
                <w:shd w:val="clear" w:color="auto" w:fill="F7F7F8"/>
              </w:rPr>
              <w:t>Develop m</w:t>
            </w:r>
            <w:r w:rsidR="00615ACB" w:rsidRPr="00615ACB">
              <w:rPr>
                <w:rFonts w:asciiTheme="minorHAnsi" w:hAnsiTheme="minorHAnsi" w:cstheme="minorHAnsi"/>
                <w:shd w:val="clear" w:color="auto" w:fill="F7F7F8"/>
              </w:rPr>
              <w:t xml:space="preserve">ass balance </w:t>
            </w:r>
            <w:r w:rsidR="00EB3E16">
              <w:rPr>
                <w:rFonts w:asciiTheme="minorHAnsi" w:hAnsiTheme="minorHAnsi" w:cstheme="minorHAnsi"/>
                <w:shd w:val="clear" w:color="auto" w:fill="F7F7F8"/>
              </w:rPr>
              <w:t>for</w:t>
            </w:r>
            <w:r w:rsidR="00615ACB" w:rsidRPr="00615ACB">
              <w:rPr>
                <w:rFonts w:asciiTheme="minorHAnsi" w:hAnsiTheme="minorHAnsi" w:cstheme="minorHAnsi"/>
                <w:shd w:val="clear" w:color="auto" w:fill="F7F7F8"/>
              </w:rPr>
              <w:t xml:space="preserve"> unstable </w:t>
            </w:r>
            <w:r w:rsidR="00EB3E16">
              <w:rPr>
                <w:rFonts w:asciiTheme="minorHAnsi" w:hAnsiTheme="minorHAnsi" w:cstheme="minorHAnsi"/>
                <w:shd w:val="clear" w:color="auto" w:fill="F7F7F8"/>
              </w:rPr>
              <w:t>systems</w:t>
            </w:r>
            <w:r w:rsidR="00615ACB" w:rsidRPr="00615ACB">
              <w:rPr>
                <w:rFonts w:asciiTheme="minorHAnsi" w:hAnsiTheme="minorHAnsi" w:cstheme="minorHAnsi"/>
                <w:shd w:val="clear" w:color="auto" w:fill="F7F7F8"/>
              </w:rPr>
              <w:t xml:space="preserve"> without chemical reactions</w:t>
            </w:r>
            <w:r w:rsidR="00EB3E16">
              <w:rPr>
                <w:rFonts w:asciiTheme="minorHAnsi" w:hAnsiTheme="minorHAnsi" w:cstheme="minorHAnsi"/>
                <w:shd w:val="clear" w:color="auto" w:fill="F7F7F8"/>
              </w:rPr>
              <w:t xml:space="preserve">, </w:t>
            </w:r>
            <w:r w:rsidR="00615ACB" w:rsidRPr="00615ACB">
              <w:rPr>
                <w:rFonts w:asciiTheme="minorHAnsi" w:hAnsiTheme="minorHAnsi" w:cstheme="minorHAnsi"/>
                <w:shd w:val="clear" w:color="auto" w:fill="F7F7F8"/>
              </w:rPr>
              <w:t>systems involving chemical reactions and even systems incorporating chemical reactions with recycle</w:t>
            </w:r>
            <w:r w:rsidR="00615ACB">
              <w:rPr>
                <w:rFonts w:asciiTheme="minorHAnsi" w:hAnsiTheme="minorHAnsi" w:cstheme="minorHAnsi"/>
                <w:shd w:val="clear" w:color="auto" w:fill="F7F7F8"/>
              </w:rPr>
              <w:t>.</w:t>
            </w:r>
          </w:p>
        </w:tc>
        <w:tc>
          <w:tcPr>
            <w:tcW w:w="1269" w:type="dxa"/>
          </w:tcPr>
          <w:p w14:paraId="1D546C13" w14:textId="221D804E" w:rsidR="00F14B03" w:rsidRDefault="00615ACB" w:rsidP="00150BF2">
            <w:pPr>
              <w:rPr>
                <w:rFonts w:ascii="Browallia New" w:hAnsi="Browallia New" w:cs="Browallia New"/>
              </w:rPr>
            </w:pPr>
            <w:r w:rsidRPr="007D120C">
              <w:rPr>
                <w:rFonts w:asciiTheme="minorHAnsi" w:hAnsiTheme="minorHAnsi" w:cstheme="minorHAnsi"/>
              </w:rPr>
              <w:t>Lecture</w:t>
            </w:r>
          </w:p>
        </w:tc>
        <w:tc>
          <w:tcPr>
            <w:tcW w:w="1272" w:type="dxa"/>
          </w:tcPr>
          <w:p w14:paraId="4AC2C95A" w14:textId="7508BD72" w:rsidR="00F14B03" w:rsidRDefault="00615ACB" w:rsidP="00150BF2">
            <w:pPr>
              <w:rPr>
                <w:rFonts w:ascii="Browallia New" w:hAnsi="Browallia New" w:cs="Browallia New"/>
              </w:rPr>
            </w:pPr>
            <w:r w:rsidRPr="007D120C">
              <w:rPr>
                <w:rFonts w:asciiTheme="minorHAnsi" w:hAnsiTheme="minorHAnsi" w:cstheme="minorHAnsi"/>
              </w:rPr>
              <w:t>Midterm, Final</w:t>
            </w:r>
          </w:p>
        </w:tc>
      </w:tr>
      <w:tr w:rsidR="00F14B03" w14:paraId="210C545E" w14:textId="77777777" w:rsidTr="007140E3">
        <w:tc>
          <w:tcPr>
            <w:tcW w:w="3330" w:type="dxa"/>
          </w:tcPr>
          <w:p w14:paraId="55A5DE9D" w14:textId="1AA7F1E7" w:rsidR="00F14B03" w:rsidRPr="00EB3E16" w:rsidRDefault="00F14B03" w:rsidP="00150BF2">
            <w:pPr>
              <w:rPr>
                <w:rFonts w:asciiTheme="minorHAnsi" w:hAnsiTheme="minorHAnsi" w:cstheme="minorHAnsi"/>
              </w:rPr>
            </w:pPr>
            <w:r w:rsidRPr="00EB3E16">
              <w:rPr>
                <w:rFonts w:asciiTheme="minorHAnsi" w:hAnsiTheme="minorHAnsi" w:cstheme="minorHAnsi"/>
              </w:rPr>
              <w:t xml:space="preserve">2. </w:t>
            </w:r>
            <w:r w:rsidR="00EB3E16">
              <w:rPr>
                <w:rFonts w:asciiTheme="minorHAnsi" w:hAnsiTheme="minorHAnsi" w:cstheme="minorHAnsi"/>
              </w:rPr>
              <w:t xml:space="preserve">Calculate </w:t>
            </w:r>
            <w:r w:rsidR="00EB3E16" w:rsidRPr="00EB3E16">
              <w:rPr>
                <w:rFonts w:asciiTheme="minorHAnsi" w:hAnsiTheme="minorHAnsi" w:cstheme="minorHAnsi"/>
                <w:shd w:val="clear" w:color="auto" w:fill="F7F7F8"/>
              </w:rPr>
              <w:t xml:space="preserve">the dynamic </w:t>
            </w:r>
            <w:proofErr w:type="spellStart"/>
            <w:r w:rsidR="00EB3E16" w:rsidRPr="00EB3E16">
              <w:rPr>
                <w:rFonts w:asciiTheme="minorHAnsi" w:hAnsiTheme="minorHAnsi" w:cstheme="minorHAnsi"/>
                <w:shd w:val="clear" w:color="auto" w:fill="F7F7F8"/>
              </w:rPr>
              <w:t>behavior</w:t>
            </w:r>
            <w:proofErr w:type="spellEnd"/>
            <w:r w:rsidR="00EB3E16" w:rsidRPr="00EB3E16">
              <w:rPr>
                <w:rFonts w:asciiTheme="minorHAnsi" w:hAnsiTheme="minorHAnsi" w:cstheme="minorHAnsi"/>
                <w:shd w:val="clear" w:color="auto" w:fill="F7F7F8"/>
              </w:rPr>
              <w:t xml:space="preserve"> of processes to assess their stability. </w:t>
            </w:r>
          </w:p>
        </w:tc>
        <w:tc>
          <w:tcPr>
            <w:tcW w:w="3150" w:type="dxa"/>
          </w:tcPr>
          <w:p w14:paraId="575A0021" w14:textId="77777777" w:rsidR="00F14B03" w:rsidRDefault="00F14B03" w:rsidP="00150BF2">
            <w:pPr>
              <w:rPr>
                <w:rFonts w:asciiTheme="minorHAnsi" w:hAnsiTheme="minorHAnsi" w:cstheme="minorBidi"/>
              </w:rPr>
            </w:pPr>
            <w:r w:rsidRPr="007D120C">
              <w:rPr>
                <w:rFonts w:asciiTheme="minorHAnsi" w:hAnsiTheme="minorHAnsi" w:cstheme="minorHAnsi"/>
              </w:rPr>
              <w:t>4</w:t>
            </w:r>
          </w:p>
          <w:p w14:paraId="32C3DCB0" w14:textId="77777777" w:rsidR="00F14B03" w:rsidRPr="00C3348D" w:rsidRDefault="00F14B03" w:rsidP="00150BF2">
            <w:pPr>
              <w:rPr>
                <w:rFonts w:ascii="Browallia New" w:hAnsi="Browallia New" w:cstheme="minorBidi"/>
              </w:rPr>
            </w:pPr>
          </w:p>
        </w:tc>
        <w:tc>
          <w:tcPr>
            <w:tcW w:w="1269" w:type="dxa"/>
          </w:tcPr>
          <w:p w14:paraId="1EF61897" w14:textId="25D8CC67" w:rsidR="00F14B03" w:rsidRDefault="00615ACB" w:rsidP="00150BF2">
            <w:pPr>
              <w:rPr>
                <w:rFonts w:ascii="Browallia New" w:hAnsi="Browallia New" w:cs="Browallia New"/>
              </w:rPr>
            </w:pPr>
            <w:r w:rsidRPr="007D120C">
              <w:rPr>
                <w:rFonts w:asciiTheme="minorHAnsi" w:hAnsiTheme="minorHAnsi" w:cstheme="minorHAnsi"/>
              </w:rPr>
              <w:t>Lecture</w:t>
            </w:r>
          </w:p>
        </w:tc>
        <w:tc>
          <w:tcPr>
            <w:tcW w:w="1272" w:type="dxa"/>
          </w:tcPr>
          <w:p w14:paraId="621A2BB9" w14:textId="427C546D" w:rsidR="00F14B03" w:rsidRDefault="00615ACB" w:rsidP="00150BF2">
            <w:pPr>
              <w:rPr>
                <w:rFonts w:ascii="Browallia New" w:hAnsi="Browallia New" w:cs="Browallia New"/>
              </w:rPr>
            </w:pPr>
            <w:r w:rsidRPr="007D120C">
              <w:rPr>
                <w:rFonts w:asciiTheme="minorHAnsi" w:hAnsiTheme="minorHAnsi" w:cstheme="minorHAnsi"/>
              </w:rPr>
              <w:t>Midterm, Final</w:t>
            </w:r>
          </w:p>
        </w:tc>
      </w:tr>
      <w:tr w:rsidR="00F14B03" w14:paraId="1555C25D" w14:textId="77777777" w:rsidTr="007140E3">
        <w:tc>
          <w:tcPr>
            <w:tcW w:w="3330" w:type="dxa"/>
          </w:tcPr>
          <w:p w14:paraId="710D4CCC" w14:textId="65C8A2AC" w:rsidR="00F14B03" w:rsidRPr="00EB3E16" w:rsidRDefault="00F14B03" w:rsidP="00150BF2">
            <w:pPr>
              <w:rPr>
                <w:rFonts w:asciiTheme="minorHAnsi" w:hAnsiTheme="minorHAnsi" w:cstheme="minorHAnsi"/>
              </w:rPr>
            </w:pPr>
            <w:r w:rsidRPr="00EB3E16">
              <w:rPr>
                <w:rFonts w:asciiTheme="minorHAnsi" w:hAnsiTheme="minorHAnsi" w:cstheme="minorHAnsi"/>
              </w:rPr>
              <w:t xml:space="preserve">3. </w:t>
            </w:r>
            <w:r w:rsidR="00EB3E16" w:rsidRPr="00EB3E16">
              <w:rPr>
                <w:rFonts w:asciiTheme="minorHAnsi" w:hAnsiTheme="minorHAnsi" w:cstheme="minorHAnsi"/>
              </w:rPr>
              <w:t>D</w:t>
            </w:r>
            <w:r w:rsidR="00EB3E16" w:rsidRPr="00EB3E16">
              <w:rPr>
                <w:rFonts w:asciiTheme="minorHAnsi" w:hAnsiTheme="minorHAnsi" w:cstheme="minorHAnsi"/>
                <w:shd w:val="clear" w:color="auto" w:fill="F7F7F8"/>
              </w:rPr>
              <w:t>esign or tuning feedback controls to ensure optimal performance and stability of systems.</w:t>
            </w:r>
          </w:p>
        </w:tc>
        <w:tc>
          <w:tcPr>
            <w:tcW w:w="3150" w:type="dxa"/>
          </w:tcPr>
          <w:p w14:paraId="38EF12C7" w14:textId="051CBF88" w:rsidR="00F14B03" w:rsidRPr="00C3348D" w:rsidRDefault="00F14B03" w:rsidP="00826BD3">
            <w:pPr>
              <w:rPr>
                <w:rFonts w:asciiTheme="minorHAnsi" w:hAnsiTheme="minorHAnsi" w:cstheme="minorBidi"/>
              </w:rPr>
            </w:pPr>
            <w:r w:rsidRPr="007D120C">
              <w:rPr>
                <w:rFonts w:asciiTheme="minorHAnsi" w:hAnsiTheme="minorHAnsi" w:cstheme="minorHAnsi"/>
              </w:rPr>
              <w:t>4</w:t>
            </w:r>
            <w:r w:rsidR="00826BD3">
              <w:rPr>
                <w:rFonts w:asciiTheme="minorHAnsi" w:hAnsiTheme="minorHAnsi" w:cstheme="minorHAnsi"/>
              </w:rPr>
              <w:t xml:space="preserve"> </w:t>
            </w:r>
            <w:r w:rsidR="00EB3E16">
              <w:rPr>
                <w:rFonts w:asciiTheme="minorHAnsi" w:hAnsiTheme="minorHAnsi" w:cstheme="minorBidi"/>
              </w:rPr>
              <w:t>Select the appropriate control valve type and control strategy.</w:t>
            </w:r>
          </w:p>
        </w:tc>
        <w:tc>
          <w:tcPr>
            <w:tcW w:w="1269" w:type="dxa"/>
          </w:tcPr>
          <w:p w14:paraId="46B02D5E" w14:textId="2077AD1E" w:rsidR="00F14B03" w:rsidRPr="007D120C" w:rsidRDefault="00615ACB" w:rsidP="00150BF2">
            <w:pPr>
              <w:rPr>
                <w:rFonts w:ascii="Browallia New" w:hAnsi="Browallia New" w:cs="Browallia New"/>
                <w:cs/>
              </w:rPr>
            </w:pPr>
            <w:r w:rsidRPr="007D120C">
              <w:rPr>
                <w:rFonts w:asciiTheme="minorHAnsi" w:hAnsiTheme="minorHAnsi" w:cstheme="minorHAnsi"/>
              </w:rPr>
              <w:t>Lecture</w:t>
            </w:r>
          </w:p>
        </w:tc>
        <w:tc>
          <w:tcPr>
            <w:tcW w:w="1272" w:type="dxa"/>
          </w:tcPr>
          <w:p w14:paraId="6FC93727" w14:textId="7285B847" w:rsidR="00F14B03" w:rsidRPr="007D120C" w:rsidRDefault="00615ACB" w:rsidP="00150BF2">
            <w:pPr>
              <w:rPr>
                <w:rFonts w:ascii="Browallia New" w:hAnsi="Browallia New" w:cs="Browallia New"/>
                <w:cs/>
              </w:rPr>
            </w:pPr>
            <w:r w:rsidRPr="007D120C">
              <w:rPr>
                <w:rFonts w:asciiTheme="minorHAnsi" w:hAnsiTheme="minorHAnsi" w:cstheme="minorHAnsi"/>
              </w:rPr>
              <w:t>Final</w:t>
            </w:r>
          </w:p>
        </w:tc>
      </w:tr>
      <w:tr w:rsidR="00F14B03" w14:paraId="3BEF1431" w14:textId="77777777" w:rsidTr="007140E3">
        <w:tc>
          <w:tcPr>
            <w:tcW w:w="3330" w:type="dxa"/>
          </w:tcPr>
          <w:p w14:paraId="160E328B" w14:textId="18A353F6" w:rsidR="00F14B03" w:rsidRPr="007D120C" w:rsidRDefault="00F14B03" w:rsidP="00150BF2">
            <w:pPr>
              <w:rPr>
                <w:rFonts w:asciiTheme="minorHAnsi" w:hAnsiTheme="minorHAnsi" w:cstheme="minorHAnsi"/>
              </w:rPr>
            </w:pPr>
            <w:r w:rsidRPr="007D120C">
              <w:rPr>
                <w:rFonts w:asciiTheme="minorHAnsi" w:hAnsiTheme="minorHAnsi" w:cstheme="minorHAnsi"/>
              </w:rPr>
              <w:t>4.</w:t>
            </w:r>
            <w:r w:rsidR="00EB3E16">
              <w:rPr>
                <w:rFonts w:asciiTheme="minorHAnsi" w:hAnsiTheme="minorHAnsi" w:cstheme="minorHAnsi"/>
              </w:rPr>
              <w:t xml:space="preserve">Design complex control systems such as front-feeding and ratio-based control to achieve </w:t>
            </w:r>
            <w:r w:rsidR="00617B20">
              <w:rPr>
                <w:rFonts w:asciiTheme="minorHAnsi" w:hAnsiTheme="minorHAnsi" w:cstheme="minorHAnsi"/>
              </w:rPr>
              <w:t xml:space="preserve">stable and </w:t>
            </w:r>
            <w:r w:rsidR="00EB3E16">
              <w:rPr>
                <w:rFonts w:asciiTheme="minorHAnsi" w:hAnsiTheme="minorHAnsi" w:cstheme="minorHAnsi"/>
              </w:rPr>
              <w:t>optim</w:t>
            </w:r>
            <w:r w:rsidR="00617B20">
              <w:rPr>
                <w:rFonts w:asciiTheme="minorHAnsi" w:hAnsiTheme="minorHAnsi" w:cstheme="minorHAnsi"/>
              </w:rPr>
              <w:t>al for closed-loop operation.</w:t>
            </w:r>
            <w:r w:rsidR="00EB3E16">
              <w:rPr>
                <w:rFonts w:asciiTheme="minorHAnsi" w:hAnsiTheme="minorHAnsi" w:cstheme="minorHAnsi"/>
              </w:rPr>
              <w:t xml:space="preserve"> </w:t>
            </w:r>
          </w:p>
        </w:tc>
        <w:tc>
          <w:tcPr>
            <w:tcW w:w="3150" w:type="dxa"/>
          </w:tcPr>
          <w:p w14:paraId="39B5C049"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4</w:t>
            </w:r>
          </w:p>
        </w:tc>
        <w:tc>
          <w:tcPr>
            <w:tcW w:w="1269" w:type="dxa"/>
          </w:tcPr>
          <w:p w14:paraId="0C9E766E" w14:textId="6B871BC0" w:rsidR="00F14B03" w:rsidRPr="007D120C" w:rsidRDefault="00615ACB" w:rsidP="00150BF2">
            <w:pPr>
              <w:rPr>
                <w:rFonts w:ascii="Browallia New" w:hAnsi="Browallia New" w:cs="Browallia New"/>
                <w:cs/>
              </w:rPr>
            </w:pPr>
            <w:r w:rsidRPr="007D120C">
              <w:rPr>
                <w:rFonts w:asciiTheme="minorHAnsi" w:hAnsiTheme="minorHAnsi" w:cstheme="minorHAnsi"/>
              </w:rPr>
              <w:t>Lecture</w:t>
            </w:r>
          </w:p>
        </w:tc>
        <w:tc>
          <w:tcPr>
            <w:tcW w:w="1272" w:type="dxa"/>
          </w:tcPr>
          <w:p w14:paraId="36321F7F" w14:textId="5FDF423F" w:rsidR="00F14B03" w:rsidRPr="007D120C" w:rsidRDefault="00615ACB" w:rsidP="00150BF2">
            <w:pPr>
              <w:rPr>
                <w:rFonts w:ascii="Browallia New" w:hAnsi="Browallia New" w:cs="Browallia New"/>
                <w:cs/>
              </w:rPr>
            </w:pPr>
            <w:r w:rsidRPr="007D120C">
              <w:rPr>
                <w:rFonts w:asciiTheme="minorHAnsi" w:hAnsiTheme="minorHAnsi" w:cstheme="minorHAnsi"/>
              </w:rPr>
              <w:t>Final</w:t>
            </w:r>
          </w:p>
        </w:tc>
      </w:tr>
      <w:tr w:rsidR="00F14B03" w14:paraId="3B5A3D68" w14:textId="77777777" w:rsidTr="007140E3">
        <w:tc>
          <w:tcPr>
            <w:tcW w:w="3330" w:type="dxa"/>
          </w:tcPr>
          <w:p w14:paraId="5DE67976" w14:textId="1B6CF715" w:rsidR="00F14B03" w:rsidRPr="007D120C" w:rsidRDefault="00F14B03" w:rsidP="00150BF2">
            <w:pPr>
              <w:rPr>
                <w:rFonts w:asciiTheme="minorHAnsi" w:hAnsiTheme="minorHAnsi" w:cstheme="minorHAnsi"/>
              </w:rPr>
            </w:pPr>
            <w:r w:rsidRPr="007D120C">
              <w:rPr>
                <w:rFonts w:asciiTheme="minorHAnsi" w:hAnsiTheme="minorHAnsi" w:cstheme="minorHAnsi"/>
              </w:rPr>
              <w:lastRenderedPageBreak/>
              <w:t xml:space="preserve">5. </w:t>
            </w:r>
            <w:r w:rsidR="00617B20">
              <w:rPr>
                <w:rFonts w:asciiTheme="minorHAnsi" w:hAnsiTheme="minorHAnsi" w:cstheme="minorHAnsi"/>
              </w:rPr>
              <w:t>Understand the basic operation of measuring instruments and control equipment.</w:t>
            </w:r>
          </w:p>
        </w:tc>
        <w:tc>
          <w:tcPr>
            <w:tcW w:w="3150" w:type="dxa"/>
          </w:tcPr>
          <w:p w14:paraId="6DCE7FA7" w14:textId="77777777" w:rsidR="00F14B03" w:rsidRPr="007D120C" w:rsidRDefault="00F14B03" w:rsidP="00150BF2">
            <w:pPr>
              <w:rPr>
                <w:rFonts w:asciiTheme="minorHAnsi" w:hAnsiTheme="minorHAnsi" w:cstheme="minorHAnsi"/>
              </w:rPr>
            </w:pPr>
            <w:r w:rsidRPr="007D120C">
              <w:rPr>
                <w:rFonts w:asciiTheme="minorHAnsi" w:hAnsiTheme="minorHAnsi" w:cstheme="minorHAnsi"/>
              </w:rPr>
              <w:t>4</w:t>
            </w:r>
          </w:p>
        </w:tc>
        <w:tc>
          <w:tcPr>
            <w:tcW w:w="1269" w:type="dxa"/>
          </w:tcPr>
          <w:p w14:paraId="26041711" w14:textId="792719DB" w:rsidR="00F14B03" w:rsidRPr="007D120C" w:rsidRDefault="00615ACB" w:rsidP="00150BF2">
            <w:pPr>
              <w:rPr>
                <w:rFonts w:ascii="Browallia New" w:hAnsi="Browallia New" w:cs="Browallia New"/>
                <w:cs/>
              </w:rPr>
            </w:pPr>
            <w:r w:rsidRPr="007D120C">
              <w:rPr>
                <w:rFonts w:asciiTheme="minorHAnsi" w:hAnsiTheme="minorHAnsi" w:cstheme="minorHAnsi"/>
              </w:rPr>
              <w:t>Lecture</w:t>
            </w:r>
          </w:p>
        </w:tc>
        <w:tc>
          <w:tcPr>
            <w:tcW w:w="1272" w:type="dxa"/>
          </w:tcPr>
          <w:p w14:paraId="05F5A226" w14:textId="6EA50F71" w:rsidR="00F14B03" w:rsidRPr="007D120C" w:rsidRDefault="00615ACB" w:rsidP="00150BF2">
            <w:pPr>
              <w:rPr>
                <w:rFonts w:ascii="Browallia New" w:hAnsi="Browallia New" w:cs="Browallia New"/>
                <w:cs/>
              </w:rPr>
            </w:pPr>
            <w:r w:rsidRPr="007D120C">
              <w:rPr>
                <w:rFonts w:asciiTheme="minorHAnsi" w:hAnsiTheme="minorHAnsi" w:cstheme="minorHAnsi"/>
              </w:rPr>
              <w:t>Midterm</w:t>
            </w:r>
          </w:p>
        </w:tc>
      </w:tr>
    </w:tbl>
    <w:p w14:paraId="0FF2A211" w14:textId="77777777" w:rsidR="00F14B03" w:rsidRDefault="00F14B03" w:rsidP="00F14B03">
      <w:pPr>
        <w:rPr>
          <w:rFonts w:ascii="Browallia New" w:hAnsi="Browallia New" w:cs="Browallia New"/>
        </w:rPr>
      </w:pPr>
    </w:p>
    <w:p w14:paraId="6A400D23" w14:textId="7EB0ED6B" w:rsidR="00F14B03" w:rsidRDefault="00F14B03" w:rsidP="00F21A91">
      <w:pPr>
        <w:ind w:left="720"/>
        <w:rPr>
          <w:rFonts w:asciiTheme="minorHAnsi" w:hAnsiTheme="minorHAnsi" w:cstheme="minorBidi"/>
        </w:rPr>
      </w:pPr>
      <w:r w:rsidRPr="007D120C">
        <w:rPr>
          <w:rFonts w:asciiTheme="minorHAnsi" w:hAnsiTheme="minorHAnsi" w:cstheme="minorHAnsi"/>
        </w:rPr>
        <w:t xml:space="preserve">14.8) Scoring criteria </w:t>
      </w:r>
    </w:p>
    <w:p w14:paraId="3644E2F0" w14:textId="640B3D39" w:rsidR="00F14B03" w:rsidRPr="00246591" w:rsidRDefault="00246591" w:rsidP="00F21A91">
      <w:pPr>
        <w:ind w:left="720"/>
        <w:rPr>
          <w:rFonts w:asciiTheme="minorHAnsi" w:hAnsiTheme="minorHAnsi" w:cstheme="minorHAnsi"/>
        </w:rPr>
      </w:pPr>
      <w:r w:rsidRPr="00246591">
        <w:rPr>
          <w:rFonts w:asciiTheme="minorHAnsi" w:hAnsiTheme="minorHAnsi" w:cstheme="minorHAnsi"/>
        </w:rPr>
        <w:t>The allocation of points will be determined based on the accuracy of students’ answers and ideas.</w:t>
      </w:r>
      <w:r w:rsidR="00F14B03" w:rsidRPr="00246591">
        <w:rPr>
          <w:rFonts w:asciiTheme="minorHAnsi" w:hAnsiTheme="minorHAnsi" w:cstheme="minorHAnsi"/>
        </w:rPr>
        <w:t xml:space="preserve"> </w:t>
      </w:r>
    </w:p>
    <w:p w14:paraId="0BC2E842" w14:textId="4BADE6B0" w:rsidR="00F14B03" w:rsidRDefault="00F14B03" w:rsidP="00F21A91">
      <w:pPr>
        <w:ind w:left="720"/>
        <w:rPr>
          <w:rFonts w:asciiTheme="minorHAnsi" w:hAnsiTheme="minorHAnsi" w:cstheme="minorBidi"/>
        </w:rPr>
      </w:pPr>
      <w:r w:rsidRPr="007D120C">
        <w:rPr>
          <w:rFonts w:asciiTheme="minorHAnsi" w:hAnsiTheme="minorHAnsi" w:cstheme="minorHAnsi"/>
        </w:rPr>
        <w:t xml:space="preserve">14.9) Grading </w:t>
      </w:r>
    </w:p>
    <w:p w14:paraId="066EF26B" w14:textId="75477470" w:rsidR="00F14B03" w:rsidRPr="00246591" w:rsidRDefault="00F14B03" w:rsidP="00F21A91">
      <w:pPr>
        <w:ind w:left="720"/>
        <w:rPr>
          <w:rFonts w:asciiTheme="minorHAnsi" w:hAnsiTheme="minorHAnsi" w:cstheme="minorHAnsi"/>
        </w:rPr>
      </w:pPr>
      <w:r w:rsidRPr="00246591">
        <w:rPr>
          <w:rFonts w:asciiTheme="minorHAnsi" w:hAnsiTheme="minorHAnsi" w:cstheme="minorHAnsi"/>
        </w:rPr>
        <w:t xml:space="preserve">A &gt; 80% </w:t>
      </w:r>
      <w:r w:rsidR="00246591" w:rsidRPr="00246591">
        <w:rPr>
          <w:rFonts w:asciiTheme="minorHAnsi" w:hAnsiTheme="minorHAnsi" w:cstheme="minorHAnsi"/>
        </w:rPr>
        <w:t xml:space="preserve">and </w:t>
      </w:r>
      <w:r w:rsidRPr="00246591">
        <w:rPr>
          <w:rFonts w:asciiTheme="minorHAnsi" w:hAnsiTheme="minorHAnsi" w:cstheme="minorHAnsi"/>
        </w:rPr>
        <w:t>F &lt; 40% (</w:t>
      </w:r>
      <w:r w:rsidR="00246591" w:rsidRPr="00246591">
        <w:rPr>
          <w:rFonts w:asciiTheme="minorHAnsi" w:hAnsiTheme="minorHAnsi" w:cstheme="minorHAnsi"/>
        </w:rPr>
        <w:t>Group points may also be taken into account.</w:t>
      </w:r>
      <w:r w:rsidRPr="00246591">
        <w:rPr>
          <w:rFonts w:asciiTheme="minorHAnsi" w:hAnsiTheme="minorHAnsi" w:cstheme="minorHAnsi"/>
          <w:cs/>
        </w:rPr>
        <w:t>)</w:t>
      </w:r>
      <w:r w:rsidRPr="00246591">
        <w:rPr>
          <w:rFonts w:asciiTheme="minorHAnsi" w:hAnsiTheme="minorHAnsi" w:cstheme="minorHAnsi"/>
        </w:rPr>
        <w:t xml:space="preserve"> </w:t>
      </w:r>
    </w:p>
    <w:p w14:paraId="6956B33B" w14:textId="553D4E93" w:rsidR="00F14B03" w:rsidRDefault="00F14B03" w:rsidP="00F21A91">
      <w:pPr>
        <w:ind w:left="720"/>
        <w:rPr>
          <w:rFonts w:asciiTheme="minorHAnsi" w:hAnsiTheme="minorHAnsi" w:cstheme="minorBidi"/>
        </w:rPr>
      </w:pPr>
      <w:r w:rsidRPr="007D120C">
        <w:rPr>
          <w:rFonts w:asciiTheme="minorHAnsi" w:hAnsiTheme="minorHAnsi" w:cstheme="minorHAnsi"/>
        </w:rPr>
        <w:t xml:space="preserve">15) Reading List </w:t>
      </w:r>
    </w:p>
    <w:p w14:paraId="3E26DFC3" w14:textId="3860371B" w:rsidR="00F14B03" w:rsidRDefault="00F14B03" w:rsidP="00F21A91">
      <w:pPr>
        <w:ind w:left="720"/>
        <w:rPr>
          <w:rFonts w:asciiTheme="minorHAnsi" w:hAnsiTheme="minorHAnsi" w:cstheme="minorBidi"/>
        </w:rPr>
      </w:pPr>
      <w:r w:rsidRPr="007D120C">
        <w:rPr>
          <w:rFonts w:asciiTheme="minorHAnsi" w:hAnsiTheme="minorHAnsi" w:cstheme="minorHAnsi"/>
        </w:rPr>
        <w:t xml:space="preserve">15.1) Required Text </w:t>
      </w:r>
    </w:p>
    <w:p w14:paraId="746302F2" w14:textId="0632E887" w:rsidR="00F14B03" w:rsidRDefault="00F14B03" w:rsidP="00F72190">
      <w:pPr>
        <w:ind w:left="720"/>
        <w:rPr>
          <w:rFonts w:asciiTheme="minorHAnsi" w:hAnsiTheme="minorHAnsi" w:cstheme="minorBidi"/>
        </w:rPr>
      </w:pPr>
      <w:r w:rsidRPr="007D120C">
        <w:rPr>
          <w:rFonts w:asciiTheme="minorHAnsi" w:hAnsiTheme="minorHAnsi" w:cstheme="minorHAnsi"/>
        </w:rPr>
        <w:t xml:space="preserve">Smith and Corripio, Principles and Practice of Automatic Process Control, 3rd edition, John Wiley, 2006. </w:t>
      </w:r>
    </w:p>
    <w:p w14:paraId="1574E638" w14:textId="1B0C1321" w:rsidR="00F14B03" w:rsidRDefault="00F14B03" w:rsidP="00F21A91">
      <w:pPr>
        <w:ind w:left="720"/>
        <w:rPr>
          <w:rFonts w:asciiTheme="minorHAnsi" w:hAnsiTheme="minorHAnsi" w:cstheme="minorBidi"/>
        </w:rPr>
      </w:pPr>
      <w:r w:rsidRPr="007D120C">
        <w:rPr>
          <w:rFonts w:asciiTheme="minorHAnsi" w:hAnsiTheme="minorHAnsi" w:cstheme="minorHAnsi"/>
        </w:rPr>
        <w:t xml:space="preserve">15.2) Supplementary Texts </w:t>
      </w:r>
    </w:p>
    <w:p w14:paraId="40B09FD3" w14:textId="722B56C6" w:rsidR="00F14B03" w:rsidRDefault="00F14B03" w:rsidP="00F21A91">
      <w:pPr>
        <w:ind w:left="720"/>
        <w:rPr>
          <w:rFonts w:asciiTheme="minorHAnsi" w:hAnsiTheme="minorHAnsi" w:cstheme="minorBidi"/>
        </w:rPr>
      </w:pPr>
      <w:r w:rsidRPr="007D120C">
        <w:rPr>
          <w:rFonts w:asciiTheme="minorHAnsi" w:hAnsiTheme="minorHAnsi" w:cstheme="minorHAnsi"/>
        </w:rPr>
        <w:t>1. Marlin, T. E., Process Control: Designing Processes and Control Systems for Dynamics Performance, McGraw</w:t>
      </w:r>
      <w:r w:rsidR="009A737D">
        <w:rPr>
          <w:rFonts w:asciiTheme="minorHAnsi" w:hAnsiTheme="minorHAnsi" w:cstheme="minorHAnsi"/>
        </w:rPr>
        <w:t xml:space="preserve"> </w:t>
      </w:r>
      <w:r w:rsidRPr="007D120C">
        <w:rPr>
          <w:rFonts w:asciiTheme="minorHAnsi" w:hAnsiTheme="minorHAnsi" w:cstheme="minorHAnsi"/>
        </w:rPr>
        <w:t xml:space="preserve">Hill, 2000. </w:t>
      </w:r>
    </w:p>
    <w:p w14:paraId="52F0454E" w14:textId="33983B65" w:rsidR="00F14B03" w:rsidRDefault="00F14B03" w:rsidP="00F21A91">
      <w:pPr>
        <w:ind w:left="720"/>
        <w:rPr>
          <w:rFonts w:asciiTheme="minorHAnsi" w:hAnsiTheme="minorHAnsi" w:cstheme="minorBidi"/>
        </w:rPr>
      </w:pPr>
      <w:r w:rsidRPr="007D120C">
        <w:rPr>
          <w:rFonts w:asciiTheme="minorHAnsi" w:hAnsiTheme="minorHAnsi" w:cstheme="minorHAnsi"/>
        </w:rPr>
        <w:t>2.</w:t>
      </w:r>
      <w:r w:rsidR="00826BD3">
        <w:rPr>
          <w:rFonts w:asciiTheme="minorHAnsi" w:hAnsiTheme="minorHAnsi" w:cstheme="minorHAnsi"/>
        </w:rPr>
        <w:t xml:space="preserve"> </w:t>
      </w:r>
      <w:r w:rsidRPr="007D120C">
        <w:rPr>
          <w:rFonts w:asciiTheme="minorHAnsi" w:hAnsiTheme="minorHAnsi" w:cstheme="minorHAnsi"/>
        </w:rPr>
        <w:t>Ogunnaike</w:t>
      </w:r>
      <w:r w:rsidR="009A737D">
        <w:rPr>
          <w:rFonts w:asciiTheme="minorHAnsi" w:hAnsiTheme="minorHAnsi" w:cstheme="minorHAnsi"/>
        </w:rPr>
        <w:t xml:space="preserve">, </w:t>
      </w:r>
      <w:r w:rsidR="009A737D" w:rsidRPr="007D120C">
        <w:rPr>
          <w:rFonts w:asciiTheme="minorHAnsi" w:hAnsiTheme="minorHAnsi" w:cstheme="minorHAnsi"/>
        </w:rPr>
        <w:t>B. A.</w:t>
      </w:r>
      <w:r w:rsidRPr="007D120C">
        <w:rPr>
          <w:rFonts w:asciiTheme="minorHAnsi" w:hAnsiTheme="minorHAnsi" w:cstheme="minorHAnsi"/>
        </w:rPr>
        <w:t xml:space="preserve"> and Ray, </w:t>
      </w:r>
      <w:r w:rsidR="009A737D" w:rsidRPr="007D120C">
        <w:rPr>
          <w:rFonts w:asciiTheme="minorHAnsi" w:hAnsiTheme="minorHAnsi" w:cstheme="minorHAnsi"/>
        </w:rPr>
        <w:t>W. H.</w:t>
      </w:r>
      <w:r w:rsidR="009A737D">
        <w:rPr>
          <w:rFonts w:asciiTheme="minorHAnsi" w:hAnsiTheme="minorHAnsi" w:cstheme="minorHAnsi"/>
        </w:rPr>
        <w:t>,</w:t>
      </w:r>
      <w:r w:rsidR="009A737D" w:rsidRPr="007D120C">
        <w:rPr>
          <w:rFonts w:asciiTheme="minorHAnsi" w:hAnsiTheme="minorHAnsi" w:cstheme="minorHAnsi"/>
        </w:rPr>
        <w:t xml:space="preserve"> </w:t>
      </w:r>
      <w:r w:rsidRPr="007D120C">
        <w:rPr>
          <w:rFonts w:asciiTheme="minorHAnsi" w:hAnsiTheme="minorHAnsi" w:cstheme="minorHAnsi"/>
        </w:rPr>
        <w:t xml:space="preserve">Process Dynamics, </w:t>
      </w:r>
      <w:proofErr w:type="spellStart"/>
      <w:r w:rsidRPr="007D120C">
        <w:rPr>
          <w:rFonts w:asciiTheme="minorHAnsi" w:hAnsiTheme="minorHAnsi" w:cstheme="minorHAnsi"/>
        </w:rPr>
        <w:t>Modeling</w:t>
      </w:r>
      <w:proofErr w:type="spellEnd"/>
      <w:r w:rsidRPr="007D120C">
        <w:rPr>
          <w:rFonts w:asciiTheme="minorHAnsi" w:hAnsiTheme="minorHAnsi" w:cstheme="minorHAnsi"/>
        </w:rPr>
        <w:t xml:space="preserve">, and Control, Oxford University Press, 1994. </w:t>
      </w:r>
    </w:p>
    <w:p w14:paraId="669FB180" w14:textId="685B93A0" w:rsidR="00F14B03" w:rsidRDefault="00F14B03" w:rsidP="00F21A91">
      <w:pPr>
        <w:ind w:left="720"/>
        <w:rPr>
          <w:rFonts w:asciiTheme="minorHAnsi" w:hAnsiTheme="minorHAnsi" w:cstheme="minorBidi"/>
        </w:rPr>
      </w:pPr>
      <w:r w:rsidRPr="007D120C">
        <w:rPr>
          <w:rFonts w:asciiTheme="minorHAnsi" w:hAnsiTheme="minorHAnsi" w:cstheme="minorHAnsi"/>
        </w:rPr>
        <w:t>3.</w:t>
      </w:r>
      <w:r w:rsidR="00826BD3">
        <w:rPr>
          <w:rFonts w:asciiTheme="minorHAnsi" w:hAnsiTheme="minorHAnsi" w:cstheme="minorHAnsi"/>
        </w:rPr>
        <w:t xml:space="preserve"> </w:t>
      </w:r>
      <w:r w:rsidRPr="007D120C">
        <w:rPr>
          <w:rFonts w:asciiTheme="minorHAnsi" w:hAnsiTheme="minorHAnsi" w:cstheme="minorHAnsi"/>
        </w:rPr>
        <w:t xml:space="preserve">Seborg, D. E., Edgar, T. F. and Mellichamp, D. A., Process Dynamics and Control, 2nd edition, Wiley, 2004. </w:t>
      </w:r>
    </w:p>
    <w:p w14:paraId="6F5F10D1" w14:textId="5A67AA08" w:rsidR="00541613" w:rsidRDefault="00F14B03" w:rsidP="00F21A91">
      <w:pPr>
        <w:ind w:left="720"/>
        <w:rPr>
          <w:bCs/>
        </w:rPr>
      </w:pPr>
      <w:r w:rsidRPr="007D120C">
        <w:rPr>
          <w:rFonts w:asciiTheme="minorHAnsi" w:hAnsiTheme="minorHAnsi" w:cstheme="minorHAnsi"/>
        </w:rPr>
        <w:t>4.</w:t>
      </w:r>
      <w:r w:rsidR="00541613" w:rsidRPr="00541613">
        <w:rPr>
          <w:bCs/>
        </w:rPr>
        <w:t xml:space="preserve"> </w:t>
      </w:r>
      <w:r w:rsidR="00541613">
        <w:rPr>
          <w:bCs/>
        </w:rPr>
        <w:t xml:space="preserve">Hanssen, D.H., Programmable Logic Controllers: A Practical Approach to IEC 61131-3 using </w:t>
      </w:r>
      <w:proofErr w:type="spellStart"/>
      <w:r w:rsidR="00541613">
        <w:rPr>
          <w:bCs/>
        </w:rPr>
        <w:t>CoDeSys</w:t>
      </w:r>
      <w:proofErr w:type="spellEnd"/>
      <w:r w:rsidR="00541613">
        <w:rPr>
          <w:bCs/>
        </w:rPr>
        <w:t>, Wiley, 2015.</w:t>
      </w:r>
    </w:p>
    <w:p w14:paraId="1769787C" w14:textId="6FC480AB" w:rsidR="00F14B03" w:rsidRDefault="00541613" w:rsidP="00F21A91">
      <w:pPr>
        <w:ind w:left="720"/>
        <w:rPr>
          <w:rFonts w:asciiTheme="minorHAnsi" w:hAnsiTheme="minorHAnsi" w:cstheme="minorBidi"/>
        </w:rPr>
      </w:pPr>
      <w:r>
        <w:rPr>
          <w:rFonts w:asciiTheme="minorHAnsi" w:hAnsiTheme="minorHAnsi" w:cstheme="minorHAnsi"/>
        </w:rPr>
        <w:t>5.</w:t>
      </w:r>
      <w:r w:rsidR="00F14B03" w:rsidRPr="007D120C">
        <w:rPr>
          <w:rFonts w:asciiTheme="minorHAnsi" w:hAnsiTheme="minorHAnsi" w:cstheme="minorHAnsi"/>
        </w:rPr>
        <w:t xml:space="preserve"> </w:t>
      </w:r>
      <w:r>
        <w:rPr>
          <w:rFonts w:asciiTheme="minorHAnsi" w:hAnsiTheme="minorHAnsi" w:cstheme="minorHAnsi"/>
        </w:rPr>
        <w:t xml:space="preserve">Other relevant teaching materials from lecturers. </w:t>
      </w:r>
    </w:p>
    <w:p w14:paraId="6172C7E7" w14:textId="27F2E029" w:rsidR="00F14B03" w:rsidRDefault="00F14B03" w:rsidP="00F21A91">
      <w:pPr>
        <w:ind w:left="720"/>
        <w:rPr>
          <w:rFonts w:asciiTheme="minorHAnsi" w:hAnsiTheme="minorHAnsi" w:cstheme="minorBidi"/>
        </w:rPr>
      </w:pPr>
      <w:r w:rsidRPr="007D120C">
        <w:rPr>
          <w:rFonts w:asciiTheme="minorHAnsi" w:hAnsiTheme="minorHAnsi" w:cstheme="minorHAnsi"/>
        </w:rPr>
        <w:t>15.3) Research Articles / Academic Articles (If any)</w:t>
      </w:r>
      <w:r w:rsidR="00826BD3">
        <w:rPr>
          <w:rFonts w:asciiTheme="minorHAnsi" w:hAnsiTheme="minorHAnsi" w:cstheme="minorHAnsi"/>
        </w:rPr>
        <w:t xml:space="preserve"> </w:t>
      </w:r>
      <w:r w:rsidRPr="007D120C">
        <w:rPr>
          <w:rFonts w:asciiTheme="minorHAnsi" w:hAnsiTheme="minorHAnsi" w:cstheme="minorHAnsi"/>
        </w:rPr>
        <w:t xml:space="preserve">- </w:t>
      </w:r>
    </w:p>
    <w:p w14:paraId="20066DAC" w14:textId="0FACE5C8" w:rsidR="00F14B03" w:rsidRDefault="00F14B03" w:rsidP="00F21A91">
      <w:pPr>
        <w:ind w:left="720"/>
        <w:rPr>
          <w:rFonts w:asciiTheme="minorHAnsi" w:hAnsiTheme="minorHAnsi" w:cstheme="minorBidi"/>
        </w:rPr>
      </w:pPr>
      <w:r w:rsidRPr="007D120C">
        <w:rPr>
          <w:rFonts w:asciiTheme="minorHAnsi" w:hAnsiTheme="minorHAnsi" w:cstheme="minorHAnsi"/>
        </w:rPr>
        <w:t xml:space="preserve">15.4) Electronic Media or </w:t>
      </w:r>
      <w:proofErr w:type="gramStart"/>
      <w:r w:rsidRPr="007D120C">
        <w:rPr>
          <w:rFonts w:asciiTheme="minorHAnsi" w:hAnsiTheme="minorHAnsi" w:cstheme="minorHAnsi"/>
        </w:rPr>
        <w:t xml:space="preserve">Websites </w:t>
      </w:r>
      <w:r w:rsidR="00826BD3">
        <w:rPr>
          <w:rFonts w:asciiTheme="minorHAnsi" w:hAnsiTheme="minorHAnsi" w:cstheme="minorHAnsi"/>
        </w:rPr>
        <w:t xml:space="preserve"> </w:t>
      </w:r>
      <w:r w:rsidRPr="007D120C">
        <w:rPr>
          <w:rFonts w:asciiTheme="minorHAnsi" w:hAnsiTheme="minorHAnsi" w:cstheme="minorHAnsi"/>
        </w:rPr>
        <w:t>-</w:t>
      </w:r>
      <w:proofErr w:type="gramEnd"/>
      <w:r w:rsidRPr="007D120C">
        <w:rPr>
          <w:rFonts w:asciiTheme="minorHAnsi" w:hAnsiTheme="minorHAnsi" w:cstheme="minorHAnsi"/>
        </w:rPr>
        <w:t xml:space="preserve"> </w:t>
      </w:r>
    </w:p>
    <w:p w14:paraId="31AA162F" w14:textId="7EA0D205" w:rsidR="00F14B03" w:rsidRDefault="00F14B03" w:rsidP="00F21A91">
      <w:pPr>
        <w:ind w:left="720"/>
        <w:rPr>
          <w:rFonts w:asciiTheme="minorHAnsi" w:hAnsiTheme="minorHAnsi" w:cstheme="minorBidi"/>
        </w:rPr>
      </w:pPr>
      <w:r w:rsidRPr="007D120C">
        <w:rPr>
          <w:rFonts w:asciiTheme="minorHAnsi" w:hAnsiTheme="minorHAnsi" w:cstheme="minorHAnsi"/>
        </w:rPr>
        <w:t xml:space="preserve">16) Teacher Evaluation </w:t>
      </w:r>
    </w:p>
    <w:p w14:paraId="5FB8C092" w14:textId="084A0C59" w:rsidR="00F72190" w:rsidRDefault="00F14B03" w:rsidP="00415C02">
      <w:pPr>
        <w:ind w:left="720"/>
        <w:rPr>
          <w:rFonts w:asciiTheme="minorHAnsi" w:hAnsiTheme="minorHAnsi" w:cstheme="minorHAnsi"/>
        </w:rPr>
      </w:pPr>
      <w:r w:rsidRPr="007D120C">
        <w:rPr>
          <w:rFonts w:asciiTheme="minorHAnsi" w:hAnsiTheme="minorHAnsi" w:cstheme="minorHAnsi"/>
        </w:rPr>
        <w:t xml:space="preserve">16.1) Teacher Evaluation </w:t>
      </w:r>
      <w:r w:rsidR="008B6F5C" w:rsidRPr="008B6F5C">
        <w:rPr>
          <w:rFonts w:asciiTheme="minorHAnsi" w:hAnsiTheme="minorHAnsi" w:cstheme="minorHAnsi"/>
        </w:rPr>
        <w:t>Teaching assessment</w:t>
      </w:r>
      <w:r w:rsidRPr="008B6F5C">
        <w:rPr>
          <w:rFonts w:asciiTheme="minorHAnsi" w:hAnsiTheme="minorHAnsi" w:cstheme="minorHAnsi"/>
        </w:rPr>
        <w:t xml:space="preserve"> </w:t>
      </w:r>
    </w:p>
    <w:p w14:paraId="2092F067" w14:textId="515FB53D" w:rsidR="00F14B03" w:rsidRDefault="00F14B03" w:rsidP="00F21A91">
      <w:pPr>
        <w:ind w:left="720"/>
        <w:rPr>
          <w:rFonts w:asciiTheme="minorHAnsi" w:hAnsiTheme="minorHAnsi" w:cstheme="minorBidi"/>
        </w:rPr>
      </w:pPr>
      <w:r w:rsidRPr="007D120C">
        <w:rPr>
          <w:rFonts w:asciiTheme="minorHAnsi" w:hAnsiTheme="minorHAnsi" w:cstheme="minorHAnsi"/>
        </w:rPr>
        <w:t>16.2) Changes made in accordance with the previous evaluation</w:t>
      </w:r>
    </w:p>
    <w:p w14:paraId="432108E9" w14:textId="373FC241" w:rsidR="00F14B03" w:rsidRDefault="008B6F5C" w:rsidP="00A87A6B">
      <w:pPr>
        <w:ind w:left="720"/>
        <w:rPr>
          <w:rFonts w:asciiTheme="minorHAnsi" w:hAnsiTheme="minorHAnsi" w:cstheme="minorBidi"/>
        </w:rPr>
      </w:pPr>
      <w:r w:rsidRPr="008B6F5C">
        <w:rPr>
          <w:rFonts w:asciiTheme="minorHAnsi" w:hAnsiTheme="minorHAnsi" w:cstheme="minorHAnsi"/>
        </w:rPr>
        <w:t>Sample problems will be included</w:t>
      </w:r>
      <w:r>
        <w:rPr>
          <w:rFonts w:asciiTheme="minorHAnsi" w:hAnsiTheme="minorHAnsi" w:cstheme="minorHAnsi"/>
        </w:rPr>
        <w:t xml:space="preserve"> </w:t>
      </w:r>
      <w:r w:rsidR="002829F9">
        <w:rPr>
          <w:rFonts w:asciiTheme="minorHAnsi" w:hAnsiTheme="minorHAnsi" w:cstheme="minorHAnsi"/>
        </w:rPr>
        <w:t>so that students have the opportunity to apply problem-solving skills, and develop a deeper comprehension of the subject matter</w:t>
      </w:r>
      <w:r w:rsidR="00F14B03" w:rsidRPr="007D120C">
        <w:rPr>
          <w:rFonts w:asciiTheme="minorHAnsi" w:hAnsiTheme="minorHAnsi" w:cstheme="minorHAnsi"/>
        </w:rPr>
        <w:t xml:space="preserve"> </w:t>
      </w:r>
    </w:p>
    <w:p w14:paraId="6E78579E" w14:textId="2C6CD2DD" w:rsidR="00CA302D" w:rsidRPr="00F21A91" w:rsidRDefault="00F14B03" w:rsidP="00F21A91">
      <w:pPr>
        <w:ind w:left="720"/>
        <w:rPr>
          <w:rFonts w:asciiTheme="minorHAnsi" w:hAnsiTheme="minorHAnsi" w:cstheme="minorBidi"/>
        </w:rPr>
      </w:pPr>
      <w:r w:rsidRPr="007D120C">
        <w:rPr>
          <w:rFonts w:asciiTheme="minorHAnsi" w:hAnsiTheme="minorHAnsi" w:cstheme="minorHAnsi"/>
        </w:rPr>
        <w:t>16.3) Discussion or analysis which creates desirable qualifications of Chulalongkorn University graduates (specifying what aspect(s) required by the University which has been achieved. The four required aspects include intellect and academic knowledge, skills and professional knowledge, ethics, and social responsibility</w:t>
      </w:r>
      <w:r w:rsidR="00A92AFF">
        <w:rPr>
          <w:rFonts w:asciiTheme="minorHAnsi" w:hAnsiTheme="minorHAnsi" w:cstheme="minorHAnsi"/>
        </w:rPr>
        <w:t>.</w:t>
      </w:r>
      <w:r w:rsidR="00F21A91">
        <w:rPr>
          <w:rFonts w:asciiTheme="minorHAnsi" w:hAnsiTheme="minorHAnsi" w:cstheme="minorBidi"/>
        </w:rPr>
        <w:t xml:space="preserve"> </w:t>
      </w:r>
      <w:r w:rsidR="00A92AFF">
        <w:rPr>
          <w:rFonts w:asciiTheme="minorHAnsi" w:hAnsiTheme="minorHAnsi" w:cstheme="minorHAnsi"/>
        </w:rPr>
        <w:t>I</w:t>
      </w:r>
      <w:r w:rsidR="00A92AFF" w:rsidRPr="007D120C">
        <w:rPr>
          <w:rFonts w:asciiTheme="minorHAnsi" w:hAnsiTheme="minorHAnsi" w:cstheme="minorHAnsi"/>
        </w:rPr>
        <w:t>ntellect and academic knowledge</w:t>
      </w:r>
    </w:p>
    <w:p w14:paraId="3019B905" w14:textId="65E23469" w:rsidR="00F21A91" w:rsidRDefault="00F21A91">
      <w:pPr>
        <w:rPr>
          <w:sz w:val="20"/>
          <w:szCs w:val="20"/>
        </w:rPr>
      </w:pPr>
      <w:r>
        <w:rPr>
          <w:sz w:val="20"/>
          <w:szCs w:val="20"/>
        </w:rPr>
        <w:br w:type="page"/>
      </w:r>
    </w:p>
    <w:sectPr w:rsidR="00F21A91" w:rsidSect="00497DC2">
      <w:headerReference w:type="default" r:id="rId12"/>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0AB11" w14:textId="77777777" w:rsidR="007E0644" w:rsidRDefault="007E0644">
      <w:pPr>
        <w:spacing w:after="0" w:line="240" w:lineRule="auto"/>
      </w:pPr>
      <w:r>
        <w:separator/>
      </w:r>
    </w:p>
  </w:endnote>
  <w:endnote w:type="continuationSeparator" w:id="0">
    <w:p w14:paraId="26A70ADF" w14:textId="77777777" w:rsidR="007E0644" w:rsidRDefault="007E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C">
    <w:altName w:val="Calibri"/>
    <w:charset w:val="01"/>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61C1" w14:textId="77777777" w:rsidR="007E0644" w:rsidRDefault="007E0644">
      <w:pPr>
        <w:spacing w:after="0" w:line="240" w:lineRule="auto"/>
      </w:pPr>
      <w:r>
        <w:separator/>
      </w:r>
    </w:p>
  </w:footnote>
  <w:footnote w:type="continuationSeparator" w:id="0">
    <w:p w14:paraId="07FB1919" w14:textId="77777777" w:rsidR="007E0644" w:rsidRDefault="007E0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157C" w14:textId="535A5F59" w:rsidR="002D1210" w:rsidRDefault="002D1210">
    <w:pPr>
      <w:tabs>
        <w:tab w:val="center" w:pos="4536"/>
        <w:tab w:val="right" w:pos="9072"/>
      </w:tabs>
      <w:spacing w:after="0" w:line="240" w:lineRule="auto"/>
    </w:pPr>
  </w:p>
  <w:p w14:paraId="5EF4216B"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p w14:paraId="56B2EAF3" w14:textId="77777777" w:rsidR="002D1210" w:rsidRDefault="002D1210">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B0D"/>
    <w:multiLevelType w:val="multilevel"/>
    <w:tmpl w:val="9A2C0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3F270A"/>
    <w:multiLevelType w:val="hybridMultilevel"/>
    <w:tmpl w:val="1F4C1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259B7"/>
    <w:multiLevelType w:val="multilevel"/>
    <w:tmpl w:val="08BC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627B"/>
    <w:multiLevelType w:val="multilevel"/>
    <w:tmpl w:val="AE78B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1D7C2C"/>
    <w:multiLevelType w:val="hybridMultilevel"/>
    <w:tmpl w:val="F03E44F0"/>
    <w:lvl w:ilvl="0" w:tplc="0190347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D419A3"/>
    <w:multiLevelType w:val="hybridMultilevel"/>
    <w:tmpl w:val="8F0A1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70ACC"/>
    <w:multiLevelType w:val="hybridMultilevel"/>
    <w:tmpl w:val="75FA9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506DC"/>
    <w:multiLevelType w:val="multilevel"/>
    <w:tmpl w:val="A13CF2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FA3A94"/>
    <w:multiLevelType w:val="multilevel"/>
    <w:tmpl w:val="FAF070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51419D2"/>
    <w:multiLevelType w:val="multilevel"/>
    <w:tmpl w:val="91B2EDF4"/>
    <w:lvl w:ilvl="0">
      <w:start w:val="2"/>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DDA4285"/>
    <w:multiLevelType w:val="hybridMultilevel"/>
    <w:tmpl w:val="951E1664"/>
    <w:lvl w:ilvl="0" w:tplc="68B0C336">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A49A6"/>
    <w:multiLevelType w:val="multilevel"/>
    <w:tmpl w:val="642C5512"/>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91459A5"/>
    <w:multiLevelType w:val="hybridMultilevel"/>
    <w:tmpl w:val="D09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786429">
    <w:abstractNumId w:val="8"/>
  </w:num>
  <w:num w:numId="2" w16cid:durableId="710688566">
    <w:abstractNumId w:val="5"/>
  </w:num>
  <w:num w:numId="3" w16cid:durableId="1996914237">
    <w:abstractNumId w:val="3"/>
  </w:num>
  <w:num w:numId="4" w16cid:durableId="307518980">
    <w:abstractNumId w:val="1"/>
  </w:num>
  <w:num w:numId="5" w16cid:durableId="871456405">
    <w:abstractNumId w:val="9"/>
  </w:num>
  <w:num w:numId="6" w16cid:durableId="1036000591">
    <w:abstractNumId w:val="0"/>
  </w:num>
  <w:num w:numId="7" w16cid:durableId="124813042">
    <w:abstractNumId w:val="6"/>
  </w:num>
  <w:num w:numId="8" w16cid:durableId="1847330809">
    <w:abstractNumId w:val="4"/>
  </w:num>
  <w:num w:numId="9" w16cid:durableId="1828477888">
    <w:abstractNumId w:val="7"/>
  </w:num>
  <w:num w:numId="10" w16cid:durableId="816920871">
    <w:abstractNumId w:val="10"/>
  </w:num>
  <w:num w:numId="11" w16cid:durableId="962275123">
    <w:abstractNumId w:val="12"/>
  </w:num>
  <w:num w:numId="12" w16cid:durableId="1833912177">
    <w:abstractNumId w:val="2"/>
  </w:num>
  <w:num w:numId="13" w16cid:durableId="151871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10"/>
    <w:rsid w:val="0001156B"/>
    <w:rsid w:val="000129E3"/>
    <w:rsid w:val="00022ECD"/>
    <w:rsid w:val="000274B4"/>
    <w:rsid w:val="00031B9B"/>
    <w:rsid w:val="00034A5B"/>
    <w:rsid w:val="000376E3"/>
    <w:rsid w:val="00056530"/>
    <w:rsid w:val="000655BA"/>
    <w:rsid w:val="00071F92"/>
    <w:rsid w:val="0008303C"/>
    <w:rsid w:val="00094607"/>
    <w:rsid w:val="000B4E45"/>
    <w:rsid w:val="000C5A09"/>
    <w:rsid w:val="000C768E"/>
    <w:rsid w:val="000D2719"/>
    <w:rsid w:val="000D4885"/>
    <w:rsid w:val="00102D8A"/>
    <w:rsid w:val="001112AC"/>
    <w:rsid w:val="00130837"/>
    <w:rsid w:val="00131B34"/>
    <w:rsid w:val="001378DD"/>
    <w:rsid w:val="00140512"/>
    <w:rsid w:val="00150A59"/>
    <w:rsid w:val="0015371C"/>
    <w:rsid w:val="001547E2"/>
    <w:rsid w:val="00164FEB"/>
    <w:rsid w:val="00166A8B"/>
    <w:rsid w:val="00166C48"/>
    <w:rsid w:val="00167164"/>
    <w:rsid w:val="0017600B"/>
    <w:rsid w:val="00191856"/>
    <w:rsid w:val="00197698"/>
    <w:rsid w:val="001B54AE"/>
    <w:rsid w:val="001B62AD"/>
    <w:rsid w:val="001C600C"/>
    <w:rsid w:val="001F5087"/>
    <w:rsid w:val="001F5CD2"/>
    <w:rsid w:val="001F7410"/>
    <w:rsid w:val="00207B78"/>
    <w:rsid w:val="00210287"/>
    <w:rsid w:val="002118FA"/>
    <w:rsid w:val="00240BB1"/>
    <w:rsid w:val="00246461"/>
    <w:rsid w:val="00246591"/>
    <w:rsid w:val="002829F9"/>
    <w:rsid w:val="002A040C"/>
    <w:rsid w:val="002A1C4F"/>
    <w:rsid w:val="002C2F73"/>
    <w:rsid w:val="002D1210"/>
    <w:rsid w:val="002E3430"/>
    <w:rsid w:val="002F17FE"/>
    <w:rsid w:val="00304527"/>
    <w:rsid w:val="003153DB"/>
    <w:rsid w:val="00322B11"/>
    <w:rsid w:val="00326B3D"/>
    <w:rsid w:val="00332426"/>
    <w:rsid w:val="003751AC"/>
    <w:rsid w:val="00376F26"/>
    <w:rsid w:val="003A161F"/>
    <w:rsid w:val="003A2C1D"/>
    <w:rsid w:val="003B1F8D"/>
    <w:rsid w:val="003C3799"/>
    <w:rsid w:val="003E6203"/>
    <w:rsid w:val="003E6536"/>
    <w:rsid w:val="00413830"/>
    <w:rsid w:val="00415C02"/>
    <w:rsid w:val="00421338"/>
    <w:rsid w:val="00446539"/>
    <w:rsid w:val="004550F9"/>
    <w:rsid w:val="0047210E"/>
    <w:rsid w:val="0048138B"/>
    <w:rsid w:val="004866CB"/>
    <w:rsid w:val="00497DC2"/>
    <w:rsid w:val="004A4539"/>
    <w:rsid w:val="004B71F0"/>
    <w:rsid w:val="0050491B"/>
    <w:rsid w:val="005054B1"/>
    <w:rsid w:val="00517683"/>
    <w:rsid w:val="0052152A"/>
    <w:rsid w:val="00536F2E"/>
    <w:rsid w:val="00541613"/>
    <w:rsid w:val="005422B6"/>
    <w:rsid w:val="00564E23"/>
    <w:rsid w:val="00566CA2"/>
    <w:rsid w:val="00572899"/>
    <w:rsid w:val="00582EC4"/>
    <w:rsid w:val="0058759A"/>
    <w:rsid w:val="005C1D0B"/>
    <w:rsid w:val="005F67B8"/>
    <w:rsid w:val="006018C9"/>
    <w:rsid w:val="00614385"/>
    <w:rsid w:val="00615ACB"/>
    <w:rsid w:val="00617B20"/>
    <w:rsid w:val="00624C70"/>
    <w:rsid w:val="00631D70"/>
    <w:rsid w:val="006446B1"/>
    <w:rsid w:val="00651486"/>
    <w:rsid w:val="00666387"/>
    <w:rsid w:val="00667A40"/>
    <w:rsid w:val="00677F58"/>
    <w:rsid w:val="00684C0D"/>
    <w:rsid w:val="006C1354"/>
    <w:rsid w:val="006F5DC4"/>
    <w:rsid w:val="00703342"/>
    <w:rsid w:val="0070344A"/>
    <w:rsid w:val="007140E3"/>
    <w:rsid w:val="007262B5"/>
    <w:rsid w:val="00737C2E"/>
    <w:rsid w:val="007424BC"/>
    <w:rsid w:val="00743789"/>
    <w:rsid w:val="00745F21"/>
    <w:rsid w:val="00750978"/>
    <w:rsid w:val="007560C3"/>
    <w:rsid w:val="007613A9"/>
    <w:rsid w:val="00786DE9"/>
    <w:rsid w:val="0079077E"/>
    <w:rsid w:val="007A528A"/>
    <w:rsid w:val="007C3E22"/>
    <w:rsid w:val="007C68F7"/>
    <w:rsid w:val="007E0644"/>
    <w:rsid w:val="007F28F9"/>
    <w:rsid w:val="008201A6"/>
    <w:rsid w:val="0082088E"/>
    <w:rsid w:val="00826BD3"/>
    <w:rsid w:val="0084149A"/>
    <w:rsid w:val="0084721C"/>
    <w:rsid w:val="00853001"/>
    <w:rsid w:val="00853BF9"/>
    <w:rsid w:val="00856394"/>
    <w:rsid w:val="00860A6C"/>
    <w:rsid w:val="008715B9"/>
    <w:rsid w:val="008718B8"/>
    <w:rsid w:val="008764EB"/>
    <w:rsid w:val="00876B75"/>
    <w:rsid w:val="00880DBD"/>
    <w:rsid w:val="008851A8"/>
    <w:rsid w:val="00886BC0"/>
    <w:rsid w:val="008A0B2B"/>
    <w:rsid w:val="008A5F16"/>
    <w:rsid w:val="008A7675"/>
    <w:rsid w:val="008B5C27"/>
    <w:rsid w:val="008B6F5C"/>
    <w:rsid w:val="008C1A86"/>
    <w:rsid w:val="008F0628"/>
    <w:rsid w:val="009065DD"/>
    <w:rsid w:val="00913711"/>
    <w:rsid w:val="00921770"/>
    <w:rsid w:val="009259C0"/>
    <w:rsid w:val="00937DC1"/>
    <w:rsid w:val="0095665A"/>
    <w:rsid w:val="00970E75"/>
    <w:rsid w:val="00980642"/>
    <w:rsid w:val="00983CD9"/>
    <w:rsid w:val="00990B05"/>
    <w:rsid w:val="009A1DF2"/>
    <w:rsid w:val="009A737D"/>
    <w:rsid w:val="009F025D"/>
    <w:rsid w:val="009F28A6"/>
    <w:rsid w:val="00A04D67"/>
    <w:rsid w:val="00A05A26"/>
    <w:rsid w:val="00A16A2F"/>
    <w:rsid w:val="00A25E09"/>
    <w:rsid w:val="00A3564F"/>
    <w:rsid w:val="00A74979"/>
    <w:rsid w:val="00A74F79"/>
    <w:rsid w:val="00A87A6B"/>
    <w:rsid w:val="00A92AFF"/>
    <w:rsid w:val="00AD3153"/>
    <w:rsid w:val="00AD36FE"/>
    <w:rsid w:val="00AD39E9"/>
    <w:rsid w:val="00AD4980"/>
    <w:rsid w:val="00AF24FA"/>
    <w:rsid w:val="00B04C50"/>
    <w:rsid w:val="00B167BF"/>
    <w:rsid w:val="00B53F51"/>
    <w:rsid w:val="00B74BE8"/>
    <w:rsid w:val="00B87BCB"/>
    <w:rsid w:val="00B9266A"/>
    <w:rsid w:val="00BC4A60"/>
    <w:rsid w:val="00BC7093"/>
    <w:rsid w:val="00BE2A23"/>
    <w:rsid w:val="00BE453C"/>
    <w:rsid w:val="00BE6E4A"/>
    <w:rsid w:val="00C15FDF"/>
    <w:rsid w:val="00C26057"/>
    <w:rsid w:val="00C375E7"/>
    <w:rsid w:val="00C43E9A"/>
    <w:rsid w:val="00C45099"/>
    <w:rsid w:val="00C64C17"/>
    <w:rsid w:val="00C723B5"/>
    <w:rsid w:val="00C87AF9"/>
    <w:rsid w:val="00CA302D"/>
    <w:rsid w:val="00CE20B1"/>
    <w:rsid w:val="00D042F6"/>
    <w:rsid w:val="00D33C62"/>
    <w:rsid w:val="00D36A29"/>
    <w:rsid w:val="00D40981"/>
    <w:rsid w:val="00D42C48"/>
    <w:rsid w:val="00D47702"/>
    <w:rsid w:val="00D553AF"/>
    <w:rsid w:val="00D64866"/>
    <w:rsid w:val="00DA0702"/>
    <w:rsid w:val="00DB0075"/>
    <w:rsid w:val="00DC1A4B"/>
    <w:rsid w:val="00DC2F69"/>
    <w:rsid w:val="00DC4A88"/>
    <w:rsid w:val="00DC5F39"/>
    <w:rsid w:val="00DE535A"/>
    <w:rsid w:val="00DF15E9"/>
    <w:rsid w:val="00DF58F6"/>
    <w:rsid w:val="00E15838"/>
    <w:rsid w:val="00E25D27"/>
    <w:rsid w:val="00E44ED7"/>
    <w:rsid w:val="00E5601F"/>
    <w:rsid w:val="00E621B9"/>
    <w:rsid w:val="00E71C94"/>
    <w:rsid w:val="00E71FB7"/>
    <w:rsid w:val="00E81C27"/>
    <w:rsid w:val="00EB3E16"/>
    <w:rsid w:val="00EC084A"/>
    <w:rsid w:val="00EE0BD4"/>
    <w:rsid w:val="00EE430C"/>
    <w:rsid w:val="00EE447F"/>
    <w:rsid w:val="00F1204C"/>
    <w:rsid w:val="00F12BBD"/>
    <w:rsid w:val="00F14B03"/>
    <w:rsid w:val="00F2122F"/>
    <w:rsid w:val="00F21A91"/>
    <w:rsid w:val="00F252D5"/>
    <w:rsid w:val="00F27643"/>
    <w:rsid w:val="00F547F6"/>
    <w:rsid w:val="00F642BA"/>
    <w:rsid w:val="00F72190"/>
    <w:rsid w:val="00FA5B3F"/>
    <w:rsid w:val="00FA780A"/>
    <w:rsid w:val="00FB446A"/>
    <w:rsid w:val="00FE0A29"/>
    <w:rsid w:val="00FE5C1B"/>
    <w:rsid w:val="00FE7E7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04A9"/>
  <w15:docId w15:val="{2CA4425F-E04A-41B1-8056-4524187C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1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C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3C95"/>
  </w:style>
  <w:style w:type="paragraph" w:styleId="Footer">
    <w:name w:val="footer"/>
    <w:basedOn w:val="Normal"/>
    <w:link w:val="FooterChar"/>
    <w:uiPriority w:val="99"/>
    <w:unhideWhenUsed/>
    <w:rsid w:val="00EA3C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3C95"/>
  </w:style>
  <w:style w:type="paragraph" w:styleId="ListParagraph">
    <w:name w:val="List Paragraph"/>
    <w:basedOn w:val="Normal"/>
    <w:uiPriority w:val="34"/>
    <w:qFormat/>
    <w:rsid w:val="00AC5DEB"/>
    <w:pPr>
      <w:ind w:left="720"/>
      <w:contextualSpacing/>
    </w:pPr>
  </w:style>
  <w:style w:type="character" w:customStyle="1" w:styleId="fontstyle01">
    <w:name w:val="fontstyle01"/>
    <w:basedOn w:val="DefaultParagraphFont"/>
    <w:rsid w:val="000C485B"/>
    <w:rPr>
      <w:rFonts w:ascii="Calibri" w:hAnsi="Calibri" w:hint="default"/>
      <w:b w:val="0"/>
      <w:bCs w:val="0"/>
      <w:i w:val="0"/>
      <w:iCs w:val="0"/>
      <w:color w:val="000000"/>
      <w:sz w:val="22"/>
      <w:szCs w:val="22"/>
    </w:rPr>
  </w:style>
  <w:style w:type="character" w:styleId="Hyperlink">
    <w:name w:val="Hyperlink"/>
    <w:basedOn w:val="DefaultParagraphFont"/>
    <w:uiPriority w:val="99"/>
    <w:unhideWhenUsed/>
    <w:rsid w:val="00E12504"/>
    <w:rPr>
      <w:color w:val="0563C1" w:themeColor="hyperlink"/>
      <w:u w:val="single"/>
    </w:rPr>
  </w:style>
  <w:style w:type="paragraph" w:styleId="BalloonText">
    <w:name w:val="Balloon Text"/>
    <w:basedOn w:val="Normal"/>
    <w:link w:val="BalloonTextChar"/>
    <w:uiPriority w:val="99"/>
    <w:semiHidden/>
    <w:unhideWhenUsed/>
    <w:rsid w:val="00E12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0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465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BodyText"/>
    <w:rsid w:val="00FB446A"/>
    <w:pPr>
      <w:spacing w:before="0" w:after="283"/>
    </w:pPr>
    <w:rPr>
      <w:rFonts w:cs="Noto Sans SC"/>
      <w:sz w:val="24"/>
      <w:szCs w:val="24"/>
    </w:rPr>
  </w:style>
  <w:style w:type="paragraph" w:customStyle="1" w:styleId="TableHeading">
    <w:name w:val="Table Heading"/>
    <w:basedOn w:val="TableContents"/>
    <w:rsid w:val="00FB446A"/>
    <w:pPr>
      <w:suppressLineNumbers/>
      <w:jc w:val="center"/>
    </w:pPr>
    <w:rPr>
      <w:b/>
      <w:bCs/>
    </w:rPr>
  </w:style>
  <w:style w:type="paragraph" w:styleId="BodyText">
    <w:name w:val="Body Text"/>
    <w:basedOn w:val="Normal"/>
    <w:link w:val="BodyTextChar"/>
    <w:uiPriority w:val="99"/>
    <w:unhideWhenUsed/>
    <w:rsid w:val="00FB446A"/>
    <w:pPr>
      <w:widowControl w:val="0"/>
      <w:suppressAutoHyphens/>
      <w:spacing w:before="706" w:after="120" w:line="240" w:lineRule="auto"/>
      <w:ind w:left="1134" w:right="1134"/>
    </w:pPr>
    <w:rPr>
      <w:rFonts w:ascii="Noto Sans SC" w:eastAsia="Noto Sans SC" w:hAnsi="Noto Sans SC" w:cs="Mangal"/>
      <w:sz w:val="28"/>
      <w:szCs w:val="25"/>
      <w:lang w:val="en-US" w:eastAsia="zh-CN" w:bidi="hi-IN"/>
    </w:rPr>
  </w:style>
  <w:style w:type="character" w:customStyle="1" w:styleId="BodyTextChar">
    <w:name w:val="Body Text Char"/>
    <w:basedOn w:val="DefaultParagraphFont"/>
    <w:link w:val="BodyText"/>
    <w:uiPriority w:val="99"/>
    <w:rsid w:val="00FB446A"/>
    <w:rPr>
      <w:rFonts w:ascii="Noto Sans SC" w:eastAsia="Noto Sans SC" w:hAnsi="Noto Sans SC" w:cs="Mangal"/>
      <w:sz w:val="28"/>
      <w:szCs w:val="25"/>
      <w:lang w:val="en-US" w:eastAsia="zh-CN" w:bidi="hi-IN"/>
    </w:rPr>
  </w:style>
  <w:style w:type="paragraph" w:customStyle="1" w:styleId="Quotations">
    <w:name w:val="Quotations"/>
    <w:basedOn w:val="Normal"/>
    <w:rsid w:val="00FB446A"/>
    <w:pPr>
      <w:widowControl w:val="0"/>
      <w:suppressAutoHyphens/>
      <w:spacing w:before="706" w:after="283" w:line="240" w:lineRule="auto"/>
      <w:ind w:left="300" w:right="567"/>
    </w:pPr>
    <w:rPr>
      <w:rFonts w:ascii="Noto Sans SC" w:eastAsia="Noto Sans SC" w:hAnsi="Noto Sans SC" w:cs="Noto Sans SC"/>
      <w:sz w:val="28"/>
      <w:szCs w:val="28"/>
      <w:lang w:val="en-US" w:eastAsia="zh-CN" w:bidi="hi-IN"/>
    </w:rPr>
  </w:style>
  <w:style w:type="paragraph" w:customStyle="1" w:styleId="TextBodytitle">
    <w:name w:val="Text Body.title"/>
    <w:basedOn w:val="BodyText"/>
    <w:rsid w:val="00FB446A"/>
    <w:pPr>
      <w:spacing w:before="0" w:after="283"/>
      <w:ind w:left="0" w:right="0"/>
      <w:jc w:val="center"/>
    </w:pPr>
    <w:rPr>
      <w:rFonts w:cs="Noto Sans SC"/>
      <w:b/>
      <w:bCs/>
      <w:sz w:val="36"/>
      <w:szCs w:val="36"/>
    </w:rPr>
  </w:style>
  <w:style w:type="paragraph" w:styleId="TOCHeading">
    <w:name w:val="TOC Heading"/>
    <w:basedOn w:val="Heading1"/>
    <w:next w:val="Normal"/>
    <w:uiPriority w:val="39"/>
    <w:unhideWhenUsed/>
    <w:qFormat/>
    <w:rsid w:val="004550F9"/>
    <w:pPr>
      <w:spacing w:before="240" w:after="0"/>
      <w:outlineLvl w:val="9"/>
    </w:pPr>
    <w:rPr>
      <w:rFonts w:asciiTheme="majorHAnsi" w:eastAsiaTheme="majorEastAsia" w:hAnsiTheme="majorHAnsi" w:cstheme="majorBidi"/>
      <w:b w:val="0"/>
      <w:color w:val="2F5496" w:themeColor="accent1" w:themeShade="BF"/>
      <w:sz w:val="32"/>
      <w:szCs w:val="32"/>
      <w:lang w:val="en-US" w:bidi="ar-SA"/>
    </w:rPr>
  </w:style>
  <w:style w:type="paragraph" w:styleId="TOC1">
    <w:name w:val="toc 1"/>
    <w:basedOn w:val="Normal"/>
    <w:next w:val="Normal"/>
    <w:autoRedefine/>
    <w:uiPriority w:val="39"/>
    <w:unhideWhenUsed/>
    <w:rsid w:val="004550F9"/>
    <w:pPr>
      <w:spacing w:after="100"/>
    </w:pPr>
    <w:rPr>
      <w:lang w:val="en-US"/>
    </w:rPr>
  </w:style>
  <w:style w:type="paragraph" w:styleId="Bibliography">
    <w:name w:val="Bibliography"/>
    <w:basedOn w:val="Normal"/>
    <w:next w:val="Normal"/>
    <w:uiPriority w:val="37"/>
    <w:unhideWhenUsed/>
    <w:rsid w:val="004550F9"/>
    <w:rPr>
      <w:rFonts w:cs="Angsana New"/>
      <w:szCs w:val="28"/>
      <w:lang w:val="en-US"/>
    </w:rPr>
  </w:style>
  <w:style w:type="character" w:styleId="FollowedHyperlink">
    <w:name w:val="FollowedHyperlink"/>
    <w:basedOn w:val="DefaultParagraphFont"/>
    <w:uiPriority w:val="99"/>
    <w:semiHidden/>
    <w:unhideWhenUsed/>
    <w:rsid w:val="00871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100">
      <w:bodyDiv w:val="1"/>
      <w:marLeft w:val="0"/>
      <w:marRight w:val="0"/>
      <w:marTop w:val="0"/>
      <w:marBottom w:val="0"/>
      <w:divBdr>
        <w:top w:val="none" w:sz="0" w:space="0" w:color="auto"/>
        <w:left w:val="none" w:sz="0" w:space="0" w:color="auto"/>
        <w:bottom w:val="none" w:sz="0" w:space="0" w:color="auto"/>
        <w:right w:val="none" w:sz="0" w:space="0" w:color="auto"/>
      </w:divBdr>
      <w:divsChild>
        <w:div w:id="662976810">
          <w:marLeft w:val="0"/>
          <w:marRight w:val="0"/>
          <w:marTop w:val="0"/>
          <w:marBottom w:val="0"/>
          <w:divBdr>
            <w:top w:val="single" w:sz="2" w:space="0" w:color="auto"/>
            <w:left w:val="single" w:sz="2" w:space="0" w:color="auto"/>
            <w:bottom w:val="single" w:sz="6" w:space="0" w:color="auto"/>
            <w:right w:val="single" w:sz="2" w:space="0" w:color="auto"/>
          </w:divBdr>
          <w:divsChild>
            <w:div w:id="100482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05899">
                  <w:marLeft w:val="0"/>
                  <w:marRight w:val="0"/>
                  <w:marTop w:val="0"/>
                  <w:marBottom w:val="0"/>
                  <w:divBdr>
                    <w:top w:val="single" w:sz="2" w:space="0" w:color="D9D9E3"/>
                    <w:left w:val="single" w:sz="2" w:space="0" w:color="D9D9E3"/>
                    <w:bottom w:val="single" w:sz="2" w:space="0" w:color="D9D9E3"/>
                    <w:right w:val="single" w:sz="2" w:space="0" w:color="D9D9E3"/>
                  </w:divBdr>
                  <w:divsChild>
                    <w:div w:id="1217280617">
                      <w:marLeft w:val="0"/>
                      <w:marRight w:val="0"/>
                      <w:marTop w:val="0"/>
                      <w:marBottom w:val="0"/>
                      <w:divBdr>
                        <w:top w:val="single" w:sz="2" w:space="0" w:color="D9D9E3"/>
                        <w:left w:val="single" w:sz="2" w:space="0" w:color="D9D9E3"/>
                        <w:bottom w:val="single" w:sz="2" w:space="0" w:color="D9D9E3"/>
                        <w:right w:val="single" w:sz="2" w:space="0" w:color="D9D9E3"/>
                      </w:divBdr>
                      <w:divsChild>
                        <w:div w:id="1264726148">
                          <w:marLeft w:val="0"/>
                          <w:marRight w:val="0"/>
                          <w:marTop w:val="0"/>
                          <w:marBottom w:val="0"/>
                          <w:divBdr>
                            <w:top w:val="single" w:sz="2" w:space="0" w:color="D9D9E3"/>
                            <w:left w:val="single" w:sz="2" w:space="0" w:color="D9D9E3"/>
                            <w:bottom w:val="single" w:sz="2" w:space="0" w:color="D9D9E3"/>
                            <w:right w:val="single" w:sz="2" w:space="0" w:color="D9D9E3"/>
                          </w:divBdr>
                          <w:divsChild>
                            <w:div w:id="63799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6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3kvNLrE+4kjsyyTNTCxn1TqbQ==">CgMxLjA4AHIhMUVqMU43REZlUkRMaUhmWHZ0Q3p2NEVmR2g5eEFoUXE4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XSO13</b:Tag>
    <b:SourceType>Book</b:SourceType>
    <b:Guid>{4752463A-F2C4-481A-AD59-922FA37A9D90}</b:Guid>
    <b:Title>XSOFT-CODESYS-3 PLC programming Manual</b:Title>
    <b:Year>2013</b:Year>
    <b:City>St Gallen</b:City>
    <b:Publisher>Eaton Automation AG</b:Publisher>
    <b:RefOrder>1</b:RefOrder>
  </b:Source>
  <b:Source>
    <b:Tag>Das22</b:Tag>
    <b:SourceType>Misc</b:SourceType>
    <b:Guid>{0FD2CAB7-DFBD-4F37-92BE-F624B772BB9C}</b:Guid>
    <b:Author>
      <b:Author>
        <b:NameList>
          <b:Person>
            <b:Last>Daskalov</b:Last>
            <b:First>Plamen</b:First>
          </b:Person>
        </b:NameList>
      </b:Author>
    </b:Author>
    <b:Title>Course on Industry 4.0 - 1/ PLC for sequential control of processes in automation (PLC - Basics),</b:Title>
    <b:Year>2022</b:Year>
    <b:City>“Angle Kanchev” University of Ruse, Bulgaria, November 2022.</b:City>
    <b:Month>November</b:Month>
    <b:CountryRegion>Bulgaria</b:CountryRegion>
    <b:RefOrder>2</b:RefOrder>
  </b:Source>
  <b:Source>
    <b:Tag>Das221</b:Tag>
    <b:SourceType>Misc</b:SourceType>
    <b:Guid>{662E8165-061D-4C21-886A-B29B64DAD4F4}</b:Guid>
    <b:Title>THAILAND Lab – Training PLC for sequential control of processes in automation (PLC - Basics)</b:Title>
    <b:Year>2022</b:Year>
    <b:Month>November</b:Month>
    <b:City>“Angle Kanchev” University of Ruse</b:City>
    <b:CountryRegion>Bulgaria</b:CountryRegion>
    <b:Author>
      <b:Author>
        <b:NameList>
          <b:Person>
            <b:Last>Daskalov</b:Last>
            <b:First>Plamen</b:First>
          </b:Person>
          <b:Person>
            <b:Last>Georgieva</b:Last>
            <b:First>Tsvetelina </b:First>
          </b:Person>
        </b:NameList>
      </b:Author>
    </b:Author>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558469-891A-425E-B80E-766D8DE2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yaho20</dc:creator>
  <cp:lastModifiedBy>ormjarukamol@gmail.com</cp:lastModifiedBy>
  <cp:revision>6</cp:revision>
  <dcterms:created xsi:type="dcterms:W3CDTF">2023-08-23T07:12:00Z</dcterms:created>
  <dcterms:modified xsi:type="dcterms:W3CDTF">2023-08-31T06:30:00Z</dcterms:modified>
</cp:coreProperties>
</file>