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7FB50" w14:textId="77777777" w:rsidR="00F61DCB" w:rsidRDefault="00000000">
      <w:pPr>
        <w:spacing w:before="2400" w:after="200"/>
        <w:jc w:val="center"/>
      </w:pPr>
      <w:r>
        <w:rPr>
          <w:b/>
          <w:bCs/>
          <w:sz w:val="48"/>
          <w:szCs w:val="48"/>
        </w:rPr>
        <w:t>Documentação de Projeto</w:t>
      </w:r>
    </w:p>
    <w:p w14:paraId="0870DAD2" w14:textId="77777777" w:rsidR="00F61DCB" w:rsidRDefault="00000000">
      <w:pPr>
        <w:jc w:val="center"/>
      </w:pPr>
      <w:r>
        <w:rPr>
          <w:sz w:val="32"/>
          <w:szCs w:val="32"/>
        </w:rPr>
        <w:t>para o sistema</w:t>
      </w:r>
    </w:p>
    <w:p w14:paraId="6C876AF3" w14:textId="77777777" w:rsidR="00F61DCB" w:rsidRDefault="00000000">
      <w:pPr>
        <w:spacing w:after="200"/>
        <w:jc w:val="center"/>
      </w:pPr>
      <w:proofErr w:type="spellStart"/>
      <w:r>
        <w:rPr>
          <w:b/>
          <w:bCs/>
          <w:color w:val="1F4E79"/>
          <w:sz w:val="44"/>
          <w:szCs w:val="44"/>
        </w:rPr>
        <w:t>OficinaPro</w:t>
      </w:r>
      <w:proofErr w:type="spellEnd"/>
    </w:p>
    <w:p w14:paraId="221EE31E" w14:textId="77777777" w:rsidR="00F61DCB" w:rsidRDefault="00000000">
      <w:pPr>
        <w:spacing w:after="600"/>
        <w:jc w:val="center"/>
      </w:pPr>
      <w:r>
        <w:rPr>
          <w:i/>
          <w:iCs/>
          <w:sz w:val="26"/>
          <w:szCs w:val="26"/>
        </w:rPr>
        <w:t>Sistema de Gestão de Oficina Mecânica</w:t>
      </w:r>
    </w:p>
    <w:p w14:paraId="731C13DB" w14:textId="29E5F7B5" w:rsidR="00F61DCB" w:rsidRDefault="00000000">
      <w:pPr>
        <w:spacing w:before="600" w:after="120"/>
        <w:jc w:val="center"/>
      </w:pPr>
      <w:r>
        <w:t>Nícolas Augusto Ferreira Pimenta</w:t>
      </w:r>
    </w:p>
    <w:p w14:paraId="17329C71" w14:textId="3C38D4BF" w:rsidR="00F61DCB" w:rsidRDefault="00901D66">
      <w:pPr>
        <w:jc w:val="center"/>
      </w:pPr>
      <w:r>
        <w:t>D</w:t>
      </w:r>
      <w:r w:rsidR="00000000">
        <w:t>isciplina Projeto de Software.</w:t>
      </w:r>
    </w:p>
    <w:p w14:paraId="06D23331" w14:textId="77777777" w:rsidR="00901D66" w:rsidRDefault="00901D66">
      <w:pPr>
        <w:jc w:val="center"/>
      </w:pPr>
    </w:p>
    <w:p w14:paraId="0BA8537A" w14:textId="77777777" w:rsidR="00F61DCB" w:rsidRDefault="00000000">
      <w:pPr>
        <w:spacing w:before="200"/>
        <w:jc w:val="center"/>
      </w:pPr>
      <w:r>
        <w:rPr>
          <w:color w:val="555555"/>
          <w:sz w:val="22"/>
          <w:szCs w:val="22"/>
        </w:rPr>
        <w:t>PUC Minas — Engenharia de Software</w:t>
      </w:r>
    </w:p>
    <w:p w14:paraId="53971A2E" w14:textId="77777777" w:rsidR="00F61DCB" w:rsidRDefault="00000000">
      <w:pPr>
        <w:spacing w:before="800"/>
        <w:jc w:val="center"/>
      </w:pPr>
      <w:r>
        <w:t>Belo Horizonte, junho de 2026</w:t>
      </w:r>
    </w:p>
    <w:p w14:paraId="66D42CA7" w14:textId="77777777" w:rsidR="00F61DCB" w:rsidRDefault="00000000">
      <w:r>
        <w:br w:type="page"/>
      </w:r>
    </w:p>
    <w:p w14:paraId="74C1E99E" w14:textId="77777777" w:rsidR="00F61DCB" w:rsidRDefault="00000000">
      <w:pPr>
        <w:spacing w:after="200"/>
      </w:pPr>
      <w:r>
        <w:rPr>
          <w:b/>
          <w:bCs/>
          <w:sz w:val="32"/>
          <w:szCs w:val="32"/>
        </w:rPr>
        <w:lastRenderedPageBreak/>
        <w:t>Tabela de Conteúdo</w:t>
      </w:r>
    </w:p>
    <w:sdt>
      <w:sdtPr>
        <w:alias w:val="Sumário"/>
        <w:id w:val="-1427573366"/>
      </w:sdtPr>
      <w:sdtContent>
        <w:p w14:paraId="4E2C4244" w14:textId="77777777" w:rsidR="00901D66" w:rsidRDefault="00000000">
          <w:pPr>
            <w:pStyle w:val="Sumrio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003086" w:history="1">
            <w:r w:rsidR="00901D66" w:rsidRPr="007E2617">
              <w:rPr>
                <w:rStyle w:val="Hyperlink"/>
                <w:noProof/>
              </w:rPr>
              <w:t>1. Introdução</w:t>
            </w:r>
            <w:r w:rsidR="00901D66">
              <w:rPr>
                <w:noProof/>
              </w:rPr>
              <w:tab/>
            </w:r>
            <w:r w:rsidR="00901D66">
              <w:rPr>
                <w:noProof/>
              </w:rPr>
              <w:fldChar w:fldCharType="begin"/>
            </w:r>
            <w:r w:rsidR="00901D66">
              <w:rPr>
                <w:noProof/>
              </w:rPr>
              <w:instrText xml:space="preserve"> PAGEREF _Toc232003086 \h </w:instrText>
            </w:r>
            <w:r w:rsidR="00901D66">
              <w:rPr>
                <w:noProof/>
              </w:rPr>
            </w:r>
            <w:r w:rsidR="00901D66">
              <w:rPr>
                <w:noProof/>
              </w:rPr>
              <w:fldChar w:fldCharType="separate"/>
            </w:r>
            <w:r w:rsidR="00901D66">
              <w:rPr>
                <w:noProof/>
              </w:rPr>
              <w:t>1</w:t>
            </w:r>
            <w:r w:rsidR="00901D66">
              <w:rPr>
                <w:noProof/>
              </w:rPr>
              <w:fldChar w:fldCharType="end"/>
            </w:r>
          </w:hyperlink>
        </w:p>
        <w:p w14:paraId="12F70BE3" w14:textId="77777777" w:rsidR="00901D66" w:rsidRDefault="00901D66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003087" w:history="1">
            <w:r w:rsidRPr="007E2617">
              <w:rPr>
                <w:rStyle w:val="Hyperlink"/>
                <w:noProof/>
              </w:rPr>
              <w:t>2. Modelos de Usuário e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_Toc232003087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8FCD7F" w14:textId="77777777" w:rsidR="00901D66" w:rsidRDefault="00901D66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003088" w:history="1">
            <w:r w:rsidRPr="007E2617">
              <w:rPr>
                <w:rStyle w:val="Hyperlink"/>
                <w:noProof/>
              </w:rPr>
              <w:t>2.1 Descrição de Atores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_Toc232003088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CB464B" w14:textId="77777777" w:rsidR="00901D66" w:rsidRDefault="00901D66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003089" w:history="1">
            <w:r w:rsidRPr="007E2617">
              <w:rPr>
                <w:rStyle w:val="Hyperlink"/>
                <w:noProof/>
              </w:rPr>
              <w:t>2.2 Modelo de Casos de Uso e Histórias de Usuários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_Toc232003089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549E30" w14:textId="77777777" w:rsidR="00901D66" w:rsidRDefault="00901D66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003090" w:history="1">
            <w:r w:rsidRPr="007E2617">
              <w:rPr>
                <w:rStyle w:val="Hyperlink"/>
                <w:noProof/>
              </w:rPr>
              <w:t>2.3 Diagrama de Sequência do Sistema e Contrato de Operações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_Toc232003090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456356" w14:textId="77777777" w:rsidR="00901D66" w:rsidRDefault="00901D66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003091" w:history="1">
            <w:r w:rsidRPr="007E2617">
              <w:rPr>
                <w:rStyle w:val="Hyperlink"/>
                <w:noProof/>
              </w:rPr>
              <w:t>3. Modelos de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_Toc232003091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00DA84" w14:textId="77777777" w:rsidR="00901D66" w:rsidRDefault="00901D66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003092" w:history="1">
            <w:r w:rsidRPr="007E2617">
              <w:rPr>
                <w:rStyle w:val="Hyperlink"/>
                <w:noProof/>
              </w:rPr>
              <w:t>3.1 Arquitetura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_Toc232003092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CBF8F4" w14:textId="77777777" w:rsidR="00901D66" w:rsidRDefault="00901D66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003093" w:history="1">
            <w:r w:rsidRPr="007E2617">
              <w:rPr>
                <w:rStyle w:val="Hyperlink"/>
                <w:noProof/>
              </w:rPr>
              <w:t>3.2 Diagrama de Componentes e Implantação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_Toc232003093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1AA458" w14:textId="77777777" w:rsidR="00901D66" w:rsidRDefault="00901D66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003094" w:history="1">
            <w:r w:rsidRPr="007E2617">
              <w:rPr>
                <w:rStyle w:val="Hyperlink"/>
                <w:noProof/>
              </w:rPr>
              <w:t>3.3 Diagrama de Classes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_Toc232003094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1FBFFB" w14:textId="77777777" w:rsidR="00901D66" w:rsidRDefault="00901D66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003095" w:history="1">
            <w:r w:rsidRPr="007E2617">
              <w:rPr>
                <w:rStyle w:val="Hyperlink"/>
                <w:noProof/>
              </w:rPr>
              <w:t>3.4 Diagramas de Sequência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_Toc232003095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14A4E6" w14:textId="77777777" w:rsidR="00901D66" w:rsidRDefault="00901D66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003096" w:history="1">
            <w:r w:rsidRPr="007E2617">
              <w:rPr>
                <w:rStyle w:val="Hyperlink"/>
                <w:noProof/>
              </w:rPr>
              <w:t>3.5 Diagramas de Comunicação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_Toc232003096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06E58C" w14:textId="77777777" w:rsidR="00901D66" w:rsidRDefault="00901D66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003097" w:history="1">
            <w:r w:rsidRPr="007E2617">
              <w:rPr>
                <w:rStyle w:val="Hyperlink"/>
                <w:noProof/>
              </w:rPr>
              <w:t>3.6 Diagramas de Estados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_Toc232003097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A0E51B" w14:textId="77777777" w:rsidR="00901D66" w:rsidRDefault="00901D66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003098" w:history="1">
            <w:r w:rsidRPr="007E2617">
              <w:rPr>
                <w:rStyle w:val="Hyperlink"/>
                <w:noProof/>
              </w:rPr>
              <w:t>4. Modelos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_Toc232003098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820DF6" w14:textId="77777777" w:rsidR="00F61DCB" w:rsidRDefault="00000000">
          <w:r>
            <w:fldChar w:fldCharType="end"/>
          </w:r>
        </w:p>
      </w:sdtContent>
    </w:sdt>
    <w:p w14:paraId="2E5E3EFB" w14:textId="77777777" w:rsidR="00F61DCB" w:rsidRDefault="00000000">
      <w:r>
        <w:br w:type="page"/>
      </w:r>
    </w:p>
    <w:p w14:paraId="70A2E7E4" w14:textId="77777777" w:rsidR="00F61DCB" w:rsidRDefault="00000000">
      <w:pPr>
        <w:spacing w:after="160"/>
      </w:pPr>
      <w:r>
        <w:rPr>
          <w:b/>
          <w:bCs/>
          <w:sz w:val="28"/>
          <w:szCs w:val="28"/>
        </w:rPr>
        <w:lastRenderedPageBreak/>
        <w:t>Histórico de Revisões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400"/>
        <w:gridCol w:w="3760"/>
        <w:gridCol w:w="1200"/>
      </w:tblGrid>
      <w:tr w:rsidR="00F61DCB" w14:paraId="157EE7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70553" w14:textId="77777777" w:rsidR="00F61DCB" w:rsidRDefault="00000000"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3FF6C" w14:textId="77777777" w:rsidR="00F61DCB" w:rsidRDefault="00000000"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A838A" w14:textId="77777777" w:rsidR="00F61DCB" w:rsidRDefault="00000000">
            <w:r>
              <w:rPr>
                <w:b/>
                <w:bCs/>
                <w:sz w:val="20"/>
                <w:szCs w:val="20"/>
              </w:rPr>
              <w:t>Razões para Mudança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50C8B" w14:textId="77777777" w:rsidR="00F61DCB" w:rsidRDefault="00000000">
            <w:r>
              <w:rPr>
                <w:b/>
                <w:bCs/>
                <w:sz w:val="20"/>
                <w:szCs w:val="20"/>
              </w:rPr>
              <w:t>Versão</w:t>
            </w:r>
          </w:p>
        </w:tc>
      </w:tr>
      <w:tr w:rsidR="00F61DCB" w14:paraId="1CA9B8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4F246" w14:textId="77777777" w:rsidR="00F61DCB" w:rsidRDefault="00000000">
            <w:r>
              <w:rPr>
                <w:sz w:val="20"/>
                <w:szCs w:val="20"/>
              </w:rPr>
              <w:t>Nícolas A. F. Pimenta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F4C96" w14:textId="77777777" w:rsidR="00F61DCB" w:rsidRDefault="00000000">
            <w:r>
              <w:rPr>
                <w:sz w:val="20"/>
                <w:szCs w:val="20"/>
              </w:rPr>
              <w:t>02/06/2026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9D236" w14:textId="77777777" w:rsidR="00F61DCB" w:rsidRDefault="00000000">
            <w:r>
              <w:rPr>
                <w:sz w:val="20"/>
                <w:szCs w:val="20"/>
              </w:rPr>
              <w:t>Criação inicial do documento de projeto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2328A" w14:textId="77777777" w:rsidR="00F61DCB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901D66" w14:paraId="1F2E6B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A63D3" w14:textId="77777777" w:rsidR="00901D66" w:rsidRDefault="00901D66" w:rsidP="00901D66">
            <w:r>
              <w:rPr>
                <w:sz w:val="20"/>
                <w:szCs w:val="20"/>
              </w:rPr>
              <w:t>Nícolas A. F. Pimenta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464A1" w14:textId="70AF5FF9" w:rsidR="00901D66" w:rsidRPr="00901D66" w:rsidRDefault="00901D66" w:rsidP="00901D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07/06/2026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53932" w14:textId="77777777" w:rsidR="00901D66" w:rsidRDefault="00901D66" w:rsidP="00901D66">
            <w:r>
              <w:rPr>
                <w:sz w:val="20"/>
                <w:szCs w:val="20"/>
              </w:rPr>
              <w:t>Inclusão dos diagramas de projeto e modelo de dados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022A9" w14:textId="6A0DADF3" w:rsidR="00901D66" w:rsidRPr="00901D66" w:rsidRDefault="00901D66" w:rsidP="00901D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</w:tr>
      <w:tr w:rsidR="00901D66" w14:paraId="016299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FFA6F" w14:textId="41A03D27" w:rsidR="00901D66" w:rsidRDefault="00901D66" w:rsidP="00901D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Nícolas A. F. Pimenta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770C7" w14:textId="4F6C7473" w:rsidR="00901D66" w:rsidRDefault="00901D66" w:rsidP="00901D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/06/2026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E7742" w14:textId="08093C25" w:rsidR="00901D66" w:rsidRDefault="00901D66" w:rsidP="00901D66">
            <w:pPr>
              <w:rPr>
                <w:sz w:val="20"/>
                <w:szCs w:val="20"/>
              </w:rPr>
            </w:pPr>
            <w:r w:rsidRPr="00901D66">
              <w:rPr>
                <w:sz w:val="20"/>
                <w:szCs w:val="20"/>
              </w:rPr>
              <w:t>Adição dos diagramas de sequência, comunicação e estados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1E749" w14:textId="2F98D405" w:rsidR="00901D66" w:rsidRDefault="00901D66" w:rsidP="00901D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</w:tr>
      <w:tr w:rsidR="00901D66" w14:paraId="60F0C9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56B8F" w14:textId="33A5304F" w:rsidR="00901D66" w:rsidRDefault="00901D66" w:rsidP="00901D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Nícolas A. F. Pimenta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103C" w14:textId="2E0C842E" w:rsidR="00901D66" w:rsidRDefault="00901D66" w:rsidP="00901D66">
            <w:pPr>
              <w:rPr>
                <w:sz w:val="20"/>
                <w:szCs w:val="20"/>
              </w:rPr>
            </w:pPr>
            <w:r w:rsidRPr="00901D66">
              <w:rPr>
                <w:sz w:val="20"/>
                <w:szCs w:val="20"/>
              </w:rPr>
              <w:t>10/06/2026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7B773" w14:textId="4C491EF7" w:rsidR="00901D66" w:rsidRDefault="00901D66" w:rsidP="00901D66">
            <w:pPr>
              <w:rPr>
                <w:sz w:val="20"/>
                <w:szCs w:val="20"/>
              </w:rPr>
            </w:pPr>
            <w:r w:rsidRPr="00901D66">
              <w:rPr>
                <w:sz w:val="20"/>
                <w:szCs w:val="20"/>
              </w:rPr>
              <w:t>Inclusão do diagrama de componentes, modelo de dados e revisão final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56E99" w14:textId="670A872E" w:rsidR="00901D66" w:rsidRDefault="00901D66" w:rsidP="00901D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2.0</w:t>
            </w:r>
          </w:p>
        </w:tc>
      </w:tr>
      <w:tr w:rsidR="00901D66" w14:paraId="3CA7C1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9F492" w14:textId="77777777" w:rsidR="00901D66" w:rsidRDefault="00901D66" w:rsidP="00901D66">
            <w:pPr>
              <w:rPr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842A2" w14:textId="77777777" w:rsidR="00901D66" w:rsidRDefault="00901D66" w:rsidP="00901D66">
            <w:pPr>
              <w:rPr>
                <w:sz w:val="20"/>
                <w:szCs w:val="20"/>
              </w:rPr>
            </w:pP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1002B" w14:textId="77777777" w:rsidR="00901D66" w:rsidRDefault="00901D66" w:rsidP="00901D66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037C0" w14:textId="77777777" w:rsidR="00901D66" w:rsidRDefault="00901D66" w:rsidP="00901D66">
            <w:pPr>
              <w:rPr>
                <w:sz w:val="20"/>
                <w:szCs w:val="20"/>
              </w:rPr>
            </w:pPr>
          </w:p>
        </w:tc>
      </w:tr>
    </w:tbl>
    <w:p w14:paraId="52E50A0F" w14:textId="77777777" w:rsidR="00F61DCB" w:rsidRDefault="00000000">
      <w:r>
        <w:br w:type="page"/>
      </w:r>
    </w:p>
    <w:p w14:paraId="37BFCF38" w14:textId="77777777" w:rsidR="00F61DCB" w:rsidRDefault="00000000">
      <w:pPr>
        <w:pStyle w:val="Ttulo1"/>
      </w:pPr>
      <w:bookmarkStart w:id="0" w:name="_Toc232003086"/>
      <w:r>
        <w:lastRenderedPageBreak/>
        <w:t>1. Introdução</w:t>
      </w:r>
      <w:bookmarkEnd w:id="0"/>
    </w:p>
    <w:p w14:paraId="547D7527" w14:textId="77777777" w:rsidR="00F61DCB" w:rsidRDefault="00000000">
      <w:pPr>
        <w:spacing w:after="120"/>
        <w:jc w:val="both"/>
      </w:pPr>
      <w:r>
        <w:t xml:space="preserve">Este documento agrega a elaboração e a revisão dos modelos de domínio e dos modelos de projeto para o sistema </w:t>
      </w:r>
      <w:proofErr w:type="spellStart"/>
      <w:r>
        <w:t>OficinaPro</w:t>
      </w:r>
      <w:proofErr w:type="spellEnd"/>
      <w:r>
        <w:t>, uma aplicação web para gestão de oficinas mecânicas de pequeno e médio porte. O sistema apoia todo o ciclo de atendimento, do agendamento do serviço até o pagamento, controlando veículos, ordens de serviço, orçamentos, execução de reparos, estoque de peças e relatórios gerenciais.</w:t>
      </w:r>
    </w:p>
    <w:p w14:paraId="6C0442E4" w14:textId="77777777" w:rsidR="00F61DCB" w:rsidRDefault="00000000">
      <w:pPr>
        <w:spacing w:after="120"/>
        <w:jc w:val="both"/>
      </w:pPr>
      <w:r>
        <w:t>A referência principal para a descrição geral do problema, do domínio e dos requisitos é a visão de domínio descrita ao longo das seções seguintes. O objetivo é oferecer aos donos de oficina e suas equipes uma ferramenta que substitua o controle manual em papel ou planilhas, reduzindo perdas de informação, retrabalho e atrasos no atendimento.</w:t>
      </w:r>
    </w:p>
    <w:p w14:paraId="7A8709FA" w14:textId="77777777" w:rsidR="00F61DCB" w:rsidRDefault="00000000">
      <w:pPr>
        <w:spacing w:after="120"/>
        <w:jc w:val="both"/>
      </w:pPr>
      <w:r>
        <w:t>As regras de negócio escolhidas para este projeto referem-se ao domínio de oficina mecânica, conforme facultado pelo enunciado da disciplina. Não é objetivo deste trabalho a implementação do código, mas sim o projeto, a diagramação e a definição da arquitetura da solução.</w:t>
      </w:r>
    </w:p>
    <w:p w14:paraId="2996C46B" w14:textId="77777777" w:rsidR="00F61DCB" w:rsidRDefault="00000000">
      <w:pPr>
        <w:pStyle w:val="Ttulo1"/>
      </w:pPr>
      <w:bookmarkStart w:id="1" w:name="_Toc232003087"/>
      <w:r>
        <w:t>2. Modelos de Usuário e Requisitos</w:t>
      </w:r>
      <w:bookmarkEnd w:id="1"/>
    </w:p>
    <w:p w14:paraId="17F9F572" w14:textId="77777777" w:rsidR="00F61DCB" w:rsidRDefault="00000000">
      <w:pPr>
        <w:pStyle w:val="Ttulo2"/>
      </w:pPr>
      <w:bookmarkStart w:id="2" w:name="_Toc232003088"/>
      <w:r>
        <w:t>2.1 Descrição de Atores</w:t>
      </w:r>
      <w:bookmarkEnd w:id="2"/>
    </w:p>
    <w:p w14:paraId="6B49CF35" w14:textId="77777777" w:rsidR="00F61DCB" w:rsidRDefault="00000000">
      <w:pPr>
        <w:spacing w:after="120"/>
        <w:jc w:val="both"/>
      </w:pPr>
      <w:r>
        <w:t xml:space="preserve">Nesta subseção são descritos os atores que interagem com o sistema </w:t>
      </w:r>
      <w:proofErr w:type="spellStart"/>
      <w:r>
        <w:t>OficinaPro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61DCB" w14:paraId="15716B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F1852" w14:textId="77777777" w:rsidR="00F61DCB" w:rsidRDefault="00000000">
            <w:r>
              <w:rPr>
                <w:b/>
                <w:bCs/>
                <w:sz w:val="20"/>
                <w:szCs w:val="20"/>
              </w:rPr>
              <w:t>Ator</w:t>
            </w:r>
          </w:p>
        </w:tc>
        <w:tc>
          <w:tcPr>
            <w:tcW w:w="7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4C334" w14:textId="77777777" w:rsidR="00F61DCB" w:rsidRDefault="00000000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F61DCB" w14:paraId="56E721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F02EE" w14:textId="77777777" w:rsidR="00F61DCB" w:rsidRDefault="00000000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7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02BA5" w14:textId="77777777" w:rsidR="00F61DCB" w:rsidRDefault="00000000">
            <w:r>
              <w:rPr>
                <w:sz w:val="20"/>
                <w:szCs w:val="20"/>
              </w:rPr>
              <w:t>Proprietário do veículo. Solicita agendamentos, acompanha o andamento da ordem de serviço e aprova ou recusa o orçamento apresentado.</w:t>
            </w:r>
          </w:p>
        </w:tc>
      </w:tr>
      <w:tr w:rsidR="00F61DCB" w14:paraId="79D6AB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A518D" w14:textId="77777777" w:rsidR="00F61DCB" w:rsidRDefault="00000000">
            <w:r>
              <w:rPr>
                <w:sz w:val="20"/>
                <w:szCs w:val="20"/>
              </w:rPr>
              <w:t>Atendente</w:t>
            </w:r>
          </w:p>
        </w:tc>
        <w:tc>
          <w:tcPr>
            <w:tcW w:w="7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7989E" w14:textId="77777777" w:rsidR="00F61DCB" w:rsidRDefault="00000000">
            <w:r>
              <w:rPr>
                <w:sz w:val="20"/>
                <w:szCs w:val="20"/>
              </w:rPr>
              <w:t>Funcionário responsável pela recepção. Abre ordens de serviço, elabora orçamentos e registra os pagamentos.</w:t>
            </w:r>
          </w:p>
        </w:tc>
      </w:tr>
      <w:tr w:rsidR="00F61DCB" w14:paraId="1E91EA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7FA75" w14:textId="77777777" w:rsidR="00F61DCB" w:rsidRDefault="00000000">
            <w:r>
              <w:rPr>
                <w:sz w:val="20"/>
                <w:szCs w:val="20"/>
              </w:rPr>
              <w:t>Mecânico</w:t>
            </w:r>
          </w:p>
        </w:tc>
        <w:tc>
          <w:tcPr>
            <w:tcW w:w="7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03158" w14:textId="77777777" w:rsidR="00F61DCB" w:rsidRDefault="00000000">
            <w:r>
              <w:rPr>
                <w:sz w:val="20"/>
                <w:szCs w:val="20"/>
              </w:rPr>
              <w:t>Funcionário técnico que executa os reparos, registra os serviços e peças utilizados e dá baixa no estoque.</w:t>
            </w:r>
          </w:p>
        </w:tc>
      </w:tr>
      <w:tr w:rsidR="00F61DCB" w14:paraId="100CCB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A1257" w14:textId="77777777" w:rsidR="00F61DCB" w:rsidRDefault="00000000">
            <w:r>
              <w:rPr>
                <w:sz w:val="20"/>
                <w:szCs w:val="20"/>
              </w:rPr>
              <w:t>Gerente</w:t>
            </w:r>
          </w:p>
        </w:tc>
        <w:tc>
          <w:tcPr>
            <w:tcW w:w="7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E7935" w14:textId="77777777" w:rsidR="00F61DCB" w:rsidRDefault="00000000">
            <w:r>
              <w:rPr>
                <w:sz w:val="20"/>
                <w:szCs w:val="20"/>
              </w:rPr>
              <w:t>Responsável pela oficina. Gerencia o cadastro de peças e serviços e acompanha os relatórios gerenciais.</w:t>
            </w:r>
          </w:p>
        </w:tc>
      </w:tr>
    </w:tbl>
    <w:p w14:paraId="55F29637" w14:textId="77777777" w:rsidR="00F61DCB" w:rsidRDefault="00000000">
      <w:pPr>
        <w:pStyle w:val="Ttulo2"/>
      </w:pPr>
      <w:bookmarkStart w:id="3" w:name="_Toc232003089"/>
      <w:r>
        <w:t>2.2 Modelo de Casos de Uso e Histórias de Usuários</w:t>
      </w:r>
      <w:bookmarkEnd w:id="3"/>
    </w:p>
    <w:p w14:paraId="56799EA9" w14:textId="77777777" w:rsidR="00F61DCB" w:rsidRDefault="00000000">
      <w:pPr>
        <w:spacing w:after="120"/>
        <w:jc w:val="both"/>
      </w:pPr>
      <w:r>
        <w:t>Nesta subseção é apresentado o diagrama de casos de uso do sistema. Cada caso de uso recebe um identificador (UC-XX) que serve de referência no restante do documento.</w:t>
      </w:r>
    </w:p>
    <w:p w14:paraId="12C89BB4" w14:textId="77777777" w:rsidR="00F61DCB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10D970A" wp14:editId="51680ABC">
            <wp:extent cx="5334000" cy="32289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07DB" w14:textId="77777777" w:rsidR="00F61DCB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Figura 1 — Diagrama de Casos de Uso do sistema </w:t>
      </w:r>
      <w:proofErr w:type="spellStart"/>
      <w:r>
        <w:rPr>
          <w:i/>
          <w:iCs/>
          <w:color w:val="555555"/>
          <w:sz w:val="20"/>
          <w:szCs w:val="20"/>
        </w:rPr>
        <w:t>OficinaPro</w:t>
      </w:r>
      <w:proofErr w:type="spellEnd"/>
    </w:p>
    <w:p w14:paraId="5CDC30A0" w14:textId="77777777" w:rsidR="00F61DCB" w:rsidRDefault="00000000">
      <w:pPr>
        <w:spacing w:after="120"/>
        <w:jc w:val="both"/>
      </w:pPr>
      <w:r>
        <w:t>A seguir, os principais casos de uso são detalhados de forma narrativa, no formato preferido para esta documentação (descrição em parágrafo seguida do fluxo principal numerado).</w:t>
      </w:r>
    </w:p>
    <w:p w14:paraId="064262B0" w14:textId="77777777" w:rsidR="00F61DCB" w:rsidRDefault="00000000">
      <w:pPr>
        <w:spacing w:before="160" w:after="80"/>
      </w:pPr>
      <w:r>
        <w:rPr>
          <w:b/>
          <w:bCs/>
        </w:rPr>
        <w:t>UC-01 — Agendar Serviço</w:t>
      </w:r>
    </w:p>
    <w:p w14:paraId="3BD0B761" w14:textId="77777777" w:rsidR="00F61DCB" w:rsidRDefault="00000000">
      <w:pPr>
        <w:spacing w:after="120"/>
        <w:jc w:val="both"/>
      </w:pPr>
      <w:r>
        <w:t>O cliente solicita o agendamento de um serviço para seu veículo. O sistema identifica o cliente e o veículo, verifica a disponibilidade de horário e registra o agendamento, devolvendo um comprovante.</w:t>
      </w:r>
    </w:p>
    <w:p w14:paraId="5117DBFB" w14:textId="77777777" w:rsidR="00F61DCB" w:rsidRDefault="00000000">
      <w:pPr>
        <w:spacing w:after="40"/>
      </w:pPr>
      <w:r>
        <w:rPr>
          <w:b/>
          <w:bCs/>
          <w:sz w:val="22"/>
          <w:szCs w:val="22"/>
        </w:rPr>
        <w:t>Fluxo principal:</w:t>
      </w:r>
    </w:p>
    <w:p w14:paraId="1B5EFA90" w14:textId="77777777" w:rsidR="00F61DCB" w:rsidRDefault="00000000">
      <w:pPr>
        <w:pStyle w:val="PargrafodaLista"/>
        <w:numPr>
          <w:ilvl w:val="0"/>
          <w:numId w:val="2"/>
        </w:numPr>
        <w:spacing w:after="60"/>
      </w:pPr>
      <w:r>
        <w:t>O cliente informa CPF e a placa do veículo.</w:t>
      </w:r>
    </w:p>
    <w:p w14:paraId="25BF19A4" w14:textId="77777777" w:rsidR="00F61DCB" w:rsidRDefault="00000000">
      <w:pPr>
        <w:pStyle w:val="PargrafodaLista"/>
        <w:numPr>
          <w:ilvl w:val="0"/>
          <w:numId w:val="2"/>
        </w:numPr>
        <w:spacing w:after="60"/>
      </w:pPr>
      <w:r>
        <w:t>O sistema exibe os veículos vinculados ao cliente.</w:t>
      </w:r>
    </w:p>
    <w:p w14:paraId="2F476C51" w14:textId="77777777" w:rsidR="00F61DCB" w:rsidRDefault="00000000">
      <w:pPr>
        <w:pStyle w:val="PargrafodaLista"/>
        <w:numPr>
          <w:ilvl w:val="0"/>
          <w:numId w:val="2"/>
        </w:numPr>
        <w:spacing w:after="60"/>
      </w:pPr>
      <w:r>
        <w:t>O cliente seleciona o serviço desejado, a data e o horário.</w:t>
      </w:r>
    </w:p>
    <w:p w14:paraId="62131AB1" w14:textId="77777777" w:rsidR="00F61DCB" w:rsidRDefault="00000000">
      <w:pPr>
        <w:pStyle w:val="PargrafodaLista"/>
        <w:numPr>
          <w:ilvl w:val="0"/>
          <w:numId w:val="2"/>
        </w:numPr>
        <w:spacing w:after="60"/>
      </w:pPr>
      <w:r>
        <w:t>O sistema confirma a disponibilidade do horário.</w:t>
      </w:r>
    </w:p>
    <w:p w14:paraId="11F3EC25" w14:textId="77777777" w:rsidR="00F61DCB" w:rsidRDefault="00000000">
      <w:pPr>
        <w:pStyle w:val="PargrafodaLista"/>
        <w:numPr>
          <w:ilvl w:val="0"/>
          <w:numId w:val="2"/>
        </w:numPr>
        <w:spacing w:after="60"/>
      </w:pPr>
      <w:r>
        <w:t>O cliente confirma o agendamento.</w:t>
      </w:r>
    </w:p>
    <w:p w14:paraId="55B6F3DF" w14:textId="77777777" w:rsidR="00F61DCB" w:rsidRDefault="00000000">
      <w:pPr>
        <w:pStyle w:val="PargrafodaLista"/>
        <w:numPr>
          <w:ilvl w:val="0"/>
          <w:numId w:val="2"/>
        </w:numPr>
        <w:spacing w:after="60"/>
      </w:pPr>
      <w:r>
        <w:t>O sistema registra o agendamento e exibe o comprovante com o número gerado.</w:t>
      </w:r>
    </w:p>
    <w:p w14:paraId="66B6A733" w14:textId="77777777" w:rsidR="00F61DCB" w:rsidRDefault="00000000">
      <w:pPr>
        <w:spacing w:before="160" w:after="80"/>
      </w:pPr>
      <w:r>
        <w:rPr>
          <w:b/>
          <w:bCs/>
        </w:rPr>
        <w:t>UC-02 — Abrir Ordem de Serviço</w:t>
      </w:r>
    </w:p>
    <w:p w14:paraId="08392CAB" w14:textId="77777777" w:rsidR="00F61DCB" w:rsidRDefault="00000000">
      <w:pPr>
        <w:spacing w:after="120"/>
        <w:jc w:val="both"/>
      </w:pPr>
      <w:r>
        <w:t>Ao receber o veículo na oficina, o atendente abre uma ordem de serviço (OS) que centraliza todas as informações do atendimento. A OS nasce no estado ABERTA.</w:t>
      </w:r>
    </w:p>
    <w:p w14:paraId="14734722" w14:textId="77777777" w:rsidR="00F61DCB" w:rsidRDefault="00000000">
      <w:pPr>
        <w:spacing w:after="40"/>
      </w:pPr>
      <w:r>
        <w:rPr>
          <w:b/>
          <w:bCs/>
          <w:sz w:val="22"/>
          <w:szCs w:val="22"/>
        </w:rPr>
        <w:t>Fluxo principal:</w:t>
      </w:r>
    </w:p>
    <w:p w14:paraId="257CA0DF" w14:textId="77777777" w:rsidR="00F61DCB" w:rsidRDefault="00000000">
      <w:pPr>
        <w:pStyle w:val="PargrafodaLista"/>
        <w:numPr>
          <w:ilvl w:val="0"/>
          <w:numId w:val="2"/>
        </w:numPr>
        <w:spacing w:after="60"/>
      </w:pPr>
      <w:r>
        <w:t>O atendente seleciona o veículo recebido.</w:t>
      </w:r>
    </w:p>
    <w:p w14:paraId="3934435C" w14:textId="77777777" w:rsidR="00F61DCB" w:rsidRDefault="00000000">
      <w:pPr>
        <w:pStyle w:val="PargrafodaLista"/>
        <w:numPr>
          <w:ilvl w:val="0"/>
          <w:numId w:val="2"/>
        </w:numPr>
        <w:spacing w:after="60"/>
      </w:pPr>
      <w:r>
        <w:t>O atendente descreve o problema relatado pelo cliente.</w:t>
      </w:r>
    </w:p>
    <w:p w14:paraId="2508EAAE" w14:textId="77777777" w:rsidR="00F61DCB" w:rsidRDefault="00000000">
      <w:pPr>
        <w:pStyle w:val="PargrafodaLista"/>
        <w:numPr>
          <w:ilvl w:val="0"/>
          <w:numId w:val="2"/>
        </w:numPr>
        <w:spacing w:after="60"/>
      </w:pPr>
      <w:r>
        <w:t>O sistema cria a OS com data de abertura e status ABERTA.</w:t>
      </w:r>
    </w:p>
    <w:p w14:paraId="621FC8E9" w14:textId="77777777" w:rsidR="00F61DCB" w:rsidRDefault="00000000">
      <w:pPr>
        <w:pStyle w:val="PargrafodaLista"/>
        <w:numPr>
          <w:ilvl w:val="0"/>
          <w:numId w:val="2"/>
        </w:numPr>
        <w:spacing w:after="60"/>
      </w:pPr>
      <w:r>
        <w:lastRenderedPageBreak/>
        <w:t>O sistema vincula a OS ao mecânico responsável.</w:t>
      </w:r>
    </w:p>
    <w:p w14:paraId="786B7938" w14:textId="77777777" w:rsidR="00F61DCB" w:rsidRDefault="00000000">
      <w:pPr>
        <w:spacing w:before="160" w:after="80"/>
      </w:pPr>
      <w:r>
        <w:rPr>
          <w:b/>
          <w:bCs/>
        </w:rPr>
        <w:t>UC-03 — Elaborar Orçamento</w:t>
      </w:r>
    </w:p>
    <w:p w14:paraId="4E164CBC" w14:textId="77777777" w:rsidR="00F61DCB" w:rsidRDefault="00000000">
      <w:pPr>
        <w:spacing w:after="120"/>
        <w:jc w:val="both"/>
      </w:pPr>
      <w:r>
        <w:t>A partir de uma ordem de serviço aberta, o atendente elabora o orçamento adicionando os serviços e as peças necessárias. O sistema calcula o valor total. O orçamento é então submetido à aprovação do cliente (fluxo estendido).</w:t>
      </w:r>
    </w:p>
    <w:p w14:paraId="488A97A5" w14:textId="77777777" w:rsidR="00F61DCB" w:rsidRDefault="00000000">
      <w:pPr>
        <w:spacing w:after="40"/>
      </w:pPr>
      <w:r>
        <w:rPr>
          <w:b/>
          <w:bCs/>
          <w:sz w:val="22"/>
          <w:szCs w:val="22"/>
        </w:rPr>
        <w:t>Fluxo principal:</w:t>
      </w:r>
    </w:p>
    <w:p w14:paraId="07E87C7F" w14:textId="77777777" w:rsidR="00F61DCB" w:rsidRDefault="00000000">
      <w:pPr>
        <w:pStyle w:val="PargrafodaLista"/>
        <w:numPr>
          <w:ilvl w:val="0"/>
          <w:numId w:val="2"/>
        </w:numPr>
        <w:spacing w:after="60"/>
      </w:pPr>
      <w:r>
        <w:t>O atendente inicia o orçamento informando a OS.</w:t>
      </w:r>
    </w:p>
    <w:p w14:paraId="7CFCC8A8" w14:textId="77777777" w:rsidR="00F61DCB" w:rsidRDefault="00000000">
      <w:pPr>
        <w:pStyle w:val="PargrafodaLista"/>
        <w:numPr>
          <w:ilvl w:val="0"/>
          <w:numId w:val="2"/>
        </w:numPr>
        <w:spacing w:after="60"/>
      </w:pPr>
      <w:r>
        <w:t>O sistema exibe os dados da OS.</w:t>
      </w:r>
    </w:p>
    <w:p w14:paraId="08AAE1E6" w14:textId="77777777" w:rsidR="00F61DCB" w:rsidRDefault="00000000">
      <w:pPr>
        <w:pStyle w:val="PargrafodaLista"/>
        <w:numPr>
          <w:ilvl w:val="0"/>
          <w:numId w:val="2"/>
        </w:numPr>
        <w:spacing w:after="60"/>
      </w:pPr>
      <w:r>
        <w:t>Para cada item, o atendente adiciona um serviço ou peça com a quantidade.</w:t>
      </w:r>
    </w:p>
    <w:p w14:paraId="1EA8FA9D" w14:textId="77777777" w:rsidR="00F61DCB" w:rsidRDefault="00000000">
      <w:pPr>
        <w:pStyle w:val="PargrafodaLista"/>
        <w:numPr>
          <w:ilvl w:val="0"/>
          <w:numId w:val="2"/>
        </w:numPr>
        <w:spacing w:after="60"/>
      </w:pPr>
      <w:r>
        <w:t>O sistema calcula e exibe o subtotal de cada item.</w:t>
      </w:r>
    </w:p>
    <w:p w14:paraId="53A32C81" w14:textId="77777777" w:rsidR="00F61DCB" w:rsidRDefault="00000000">
      <w:pPr>
        <w:pStyle w:val="PargrafodaLista"/>
        <w:numPr>
          <w:ilvl w:val="0"/>
          <w:numId w:val="2"/>
        </w:numPr>
        <w:spacing w:after="60"/>
      </w:pPr>
      <w:r>
        <w:t>O atendente finaliza o orçamento.</w:t>
      </w:r>
    </w:p>
    <w:p w14:paraId="35EF380A" w14:textId="77777777" w:rsidR="00F61DCB" w:rsidRDefault="00000000">
      <w:pPr>
        <w:pStyle w:val="PargrafodaLista"/>
        <w:numPr>
          <w:ilvl w:val="0"/>
          <w:numId w:val="2"/>
        </w:numPr>
        <w:spacing w:after="60"/>
      </w:pPr>
      <w:r>
        <w:t>O sistema calcula e exibe o valor total.</w:t>
      </w:r>
    </w:p>
    <w:p w14:paraId="3545B60B" w14:textId="77777777" w:rsidR="00F61DCB" w:rsidRDefault="00000000">
      <w:pPr>
        <w:spacing w:before="160" w:after="80"/>
      </w:pPr>
      <w:r>
        <w:rPr>
          <w:b/>
          <w:bCs/>
        </w:rPr>
        <w:t>UC-04 — Registrar Execução de Serviço</w:t>
      </w:r>
    </w:p>
    <w:p w14:paraId="4E6598BD" w14:textId="77777777" w:rsidR="00F61DCB" w:rsidRDefault="00000000">
      <w:pPr>
        <w:spacing w:after="120"/>
        <w:jc w:val="both"/>
      </w:pPr>
      <w:r>
        <w:t>Após a aprovação do orçamento, o mecânico executa os reparos e registra no sistema os serviços realizados e as peças efetivamente utilizadas, dando baixa no estoque.</w:t>
      </w:r>
    </w:p>
    <w:p w14:paraId="2AA17536" w14:textId="77777777" w:rsidR="00F61DCB" w:rsidRDefault="00000000">
      <w:pPr>
        <w:spacing w:after="40"/>
      </w:pPr>
      <w:r>
        <w:rPr>
          <w:b/>
          <w:bCs/>
          <w:sz w:val="22"/>
          <w:szCs w:val="22"/>
        </w:rPr>
        <w:t>Fluxo principal:</w:t>
      </w:r>
    </w:p>
    <w:p w14:paraId="0F1A5756" w14:textId="77777777" w:rsidR="00F61DCB" w:rsidRDefault="00000000">
      <w:pPr>
        <w:pStyle w:val="PargrafodaLista"/>
        <w:numPr>
          <w:ilvl w:val="0"/>
          <w:numId w:val="2"/>
        </w:numPr>
        <w:spacing w:after="60"/>
      </w:pPr>
      <w:r>
        <w:t>O mecânico seleciona a OS aprovada.</w:t>
      </w:r>
    </w:p>
    <w:p w14:paraId="009532FF" w14:textId="77777777" w:rsidR="00F61DCB" w:rsidRDefault="00000000">
      <w:pPr>
        <w:pStyle w:val="PargrafodaLista"/>
        <w:numPr>
          <w:ilvl w:val="0"/>
          <w:numId w:val="2"/>
        </w:numPr>
        <w:spacing w:after="60"/>
      </w:pPr>
      <w:r>
        <w:t>O mecânico registra os serviços executados.</w:t>
      </w:r>
    </w:p>
    <w:p w14:paraId="76D20F50" w14:textId="77777777" w:rsidR="00F61DCB" w:rsidRDefault="00000000">
      <w:pPr>
        <w:pStyle w:val="PargrafodaLista"/>
        <w:numPr>
          <w:ilvl w:val="0"/>
          <w:numId w:val="2"/>
        </w:numPr>
        <w:spacing w:after="60"/>
      </w:pPr>
      <w:r>
        <w:t>O mecânico informa as peças utilizadas.</w:t>
      </w:r>
    </w:p>
    <w:p w14:paraId="73A2767B" w14:textId="77777777" w:rsidR="00F61DCB" w:rsidRDefault="00000000">
      <w:pPr>
        <w:pStyle w:val="PargrafodaLista"/>
        <w:numPr>
          <w:ilvl w:val="0"/>
          <w:numId w:val="2"/>
        </w:numPr>
        <w:spacing w:after="60"/>
      </w:pPr>
      <w:r>
        <w:t>O sistema dá baixa nas peças do estoque.</w:t>
      </w:r>
    </w:p>
    <w:p w14:paraId="3AA8532E" w14:textId="77777777" w:rsidR="00F61DCB" w:rsidRDefault="00000000">
      <w:pPr>
        <w:pStyle w:val="PargrafodaLista"/>
        <w:numPr>
          <w:ilvl w:val="0"/>
          <w:numId w:val="2"/>
        </w:numPr>
        <w:spacing w:after="60"/>
      </w:pPr>
      <w:r>
        <w:t>O sistema altera o status da OS para EM_EXECUCAO e, ao final, marca a conclusão técnica.</w:t>
      </w:r>
    </w:p>
    <w:p w14:paraId="668BE759" w14:textId="77777777" w:rsidR="00F61DCB" w:rsidRDefault="00000000">
      <w:pPr>
        <w:spacing w:before="160" w:after="80"/>
      </w:pPr>
      <w:r>
        <w:rPr>
          <w:b/>
          <w:bCs/>
        </w:rPr>
        <w:t>UC-05 — Efetuar Pagamento</w:t>
      </w:r>
    </w:p>
    <w:p w14:paraId="203720CB" w14:textId="77777777" w:rsidR="00F61DCB" w:rsidRDefault="00000000">
      <w:pPr>
        <w:spacing w:after="120"/>
        <w:jc w:val="both"/>
      </w:pPr>
      <w:r>
        <w:t>Concluído o serviço, o atendente registra o pagamento da ordem de serviço. O sistema valida o valor, registra a forma de pagamento, conclui a OS e emite o recibo.</w:t>
      </w:r>
    </w:p>
    <w:p w14:paraId="7DF1CEF4" w14:textId="77777777" w:rsidR="00F61DCB" w:rsidRDefault="00000000">
      <w:pPr>
        <w:spacing w:after="40"/>
      </w:pPr>
      <w:r>
        <w:rPr>
          <w:b/>
          <w:bCs/>
          <w:sz w:val="22"/>
          <w:szCs w:val="22"/>
        </w:rPr>
        <w:t>Fluxo principal:</w:t>
      </w:r>
    </w:p>
    <w:p w14:paraId="409D6439" w14:textId="77777777" w:rsidR="00F61DCB" w:rsidRDefault="00000000">
      <w:pPr>
        <w:pStyle w:val="PargrafodaLista"/>
        <w:numPr>
          <w:ilvl w:val="0"/>
          <w:numId w:val="2"/>
        </w:numPr>
        <w:spacing w:after="60"/>
      </w:pPr>
      <w:r>
        <w:t>O atendente seleciona a OS concluída.</w:t>
      </w:r>
    </w:p>
    <w:p w14:paraId="711AA2AA" w14:textId="77777777" w:rsidR="00F61DCB" w:rsidRDefault="00000000">
      <w:pPr>
        <w:pStyle w:val="PargrafodaLista"/>
        <w:numPr>
          <w:ilvl w:val="0"/>
          <w:numId w:val="2"/>
        </w:numPr>
        <w:spacing w:after="60"/>
      </w:pPr>
      <w:r>
        <w:t>O sistema exibe o valor total a pagar.</w:t>
      </w:r>
    </w:p>
    <w:p w14:paraId="25DF4A4C" w14:textId="77777777" w:rsidR="00F61DCB" w:rsidRDefault="00000000">
      <w:pPr>
        <w:pStyle w:val="PargrafodaLista"/>
        <w:numPr>
          <w:ilvl w:val="0"/>
          <w:numId w:val="2"/>
        </w:numPr>
        <w:spacing w:after="60"/>
      </w:pPr>
      <w:r>
        <w:t>O atendente registra a forma e o valor do pagamento.</w:t>
      </w:r>
    </w:p>
    <w:p w14:paraId="023206E0" w14:textId="77777777" w:rsidR="00F61DCB" w:rsidRDefault="00000000">
      <w:pPr>
        <w:pStyle w:val="PargrafodaLista"/>
        <w:numPr>
          <w:ilvl w:val="0"/>
          <w:numId w:val="2"/>
        </w:numPr>
        <w:spacing w:after="60"/>
      </w:pPr>
      <w:r>
        <w:t>O sistema confirma o pagamento e altera o status da OS para CONCLUIDA.</w:t>
      </w:r>
    </w:p>
    <w:p w14:paraId="543E7ADE" w14:textId="77777777" w:rsidR="00F61DCB" w:rsidRDefault="00000000">
      <w:pPr>
        <w:pStyle w:val="PargrafodaLista"/>
        <w:numPr>
          <w:ilvl w:val="0"/>
          <w:numId w:val="2"/>
        </w:numPr>
        <w:spacing w:after="60"/>
      </w:pPr>
      <w:r>
        <w:t>O sistema emite o recibo.</w:t>
      </w:r>
    </w:p>
    <w:p w14:paraId="7BFC7907" w14:textId="77777777" w:rsidR="00F61DCB" w:rsidRDefault="00000000">
      <w:pPr>
        <w:pStyle w:val="Ttulo2"/>
      </w:pPr>
      <w:bookmarkStart w:id="4" w:name="_Toc232003090"/>
      <w:r>
        <w:t>2.3 Diagrama de Sequência do Sistema e Contrato de Operações</w:t>
      </w:r>
      <w:bookmarkEnd w:id="4"/>
    </w:p>
    <w:p w14:paraId="1FBC0558" w14:textId="77777777" w:rsidR="00F61DCB" w:rsidRDefault="00000000">
      <w:pPr>
        <w:spacing w:after="120"/>
        <w:jc w:val="both"/>
      </w:pPr>
      <w:r>
        <w:t>Nesta subseção são apresentados os Diagramas de Sequência do Sistema (DSS) de três casos de uso, tratando o sistema como uma caixa-preta, e os contratos das operações correspondentes.</w:t>
      </w:r>
    </w:p>
    <w:p w14:paraId="14F9E3D4" w14:textId="77777777" w:rsidR="00901D66" w:rsidRDefault="00901D66">
      <w:pPr>
        <w:spacing w:after="120"/>
        <w:jc w:val="both"/>
      </w:pPr>
    </w:p>
    <w:p w14:paraId="67CA3075" w14:textId="77777777" w:rsidR="00901D66" w:rsidRDefault="00901D66">
      <w:pPr>
        <w:spacing w:after="120"/>
        <w:jc w:val="both"/>
      </w:pPr>
    </w:p>
    <w:p w14:paraId="0B25C7EE" w14:textId="77777777" w:rsidR="00F61DCB" w:rsidRDefault="00000000">
      <w:pPr>
        <w:spacing w:before="120" w:after="60"/>
      </w:pPr>
      <w:r>
        <w:rPr>
          <w:b/>
          <w:bCs/>
          <w:sz w:val="22"/>
          <w:szCs w:val="22"/>
        </w:rPr>
        <w:lastRenderedPageBreak/>
        <w:t>DSS — UC-01 Agendar Serviço</w:t>
      </w:r>
    </w:p>
    <w:p w14:paraId="4373A976" w14:textId="77777777" w:rsidR="00F61DCB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F70BFAA" wp14:editId="4375AFC7">
            <wp:extent cx="3048000" cy="3362325"/>
            <wp:effectExtent l="0" t="0" r="0" b="0"/>
            <wp:docPr id="1516874188" name="Imagem 1516874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EFF4" w14:textId="77777777" w:rsidR="00F61DCB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Figura 2 — DSS do UC-01 Agendar Serviço</w:t>
      </w:r>
    </w:p>
    <w:p w14:paraId="6E5A468B" w14:textId="77777777" w:rsidR="00F61DCB" w:rsidRDefault="00000000">
      <w:pPr>
        <w:spacing w:before="120" w:after="60"/>
      </w:pPr>
      <w:r>
        <w:rPr>
          <w:b/>
          <w:bCs/>
          <w:sz w:val="22"/>
          <w:szCs w:val="22"/>
        </w:rPr>
        <w:t>DSS — UC-03 Elaborar Orçamento</w:t>
      </w:r>
    </w:p>
    <w:p w14:paraId="185139B6" w14:textId="77777777" w:rsidR="00F61DCB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4E54907" wp14:editId="3B2F3BF4">
            <wp:extent cx="3048000" cy="3905250"/>
            <wp:effectExtent l="0" t="0" r="0" b="0"/>
            <wp:docPr id="1018561342" name="Imagem 1018561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AE4A" w14:textId="77777777" w:rsidR="00F61DCB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lastRenderedPageBreak/>
        <w:t>Figura 3 — DSS do UC-03 Elaborar Orçamento</w:t>
      </w:r>
    </w:p>
    <w:p w14:paraId="7D6E4F68" w14:textId="77777777" w:rsidR="00F61DCB" w:rsidRDefault="00000000">
      <w:pPr>
        <w:spacing w:before="120" w:after="60"/>
      </w:pPr>
      <w:r>
        <w:rPr>
          <w:b/>
          <w:bCs/>
          <w:sz w:val="22"/>
          <w:szCs w:val="22"/>
        </w:rPr>
        <w:t>DSS — UC-05 Efetuar Pagamento</w:t>
      </w:r>
    </w:p>
    <w:p w14:paraId="0BE932CF" w14:textId="77777777" w:rsidR="00F61DCB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E1BD224" wp14:editId="2C596208">
            <wp:extent cx="3048000" cy="3390900"/>
            <wp:effectExtent l="0" t="0" r="0" b="0"/>
            <wp:docPr id="1702441037" name="Imagem 1702441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E394" w14:textId="77777777" w:rsidR="00F61DCB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Figura 4 — DSS do UC-05 Efetuar Pagamento</w:t>
      </w:r>
    </w:p>
    <w:p w14:paraId="497D56F8" w14:textId="77777777" w:rsidR="00F61DCB" w:rsidRDefault="00000000">
      <w:pPr>
        <w:spacing w:before="160" w:after="80"/>
      </w:pPr>
      <w:r>
        <w:rPr>
          <w:b/>
          <w:bCs/>
        </w:rPr>
        <w:t>Contratos de Operação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61DCB" w14:paraId="4CF993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8CC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E3664" w14:textId="77777777" w:rsidR="00F61DCB" w:rsidRDefault="00000000">
            <w:r>
              <w:rPr>
                <w:b/>
                <w:bCs/>
                <w:sz w:val="20"/>
                <w:szCs w:val="20"/>
              </w:rPr>
              <w:t>Contrato 1</w:t>
            </w:r>
          </w:p>
        </w:tc>
      </w:tr>
      <w:tr w:rsidR="00F61DCB" w14:paraId="5C8DBC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9115E" w14:textId="77777777" w:rsidR="00F61DCB" w:rsidRDefault="00000000">
            <w:r>
              <w:rPr>
                <w:b/>
                <w:bCs/>
                <w:sz w:val="20"/>
                <w:szCs w:val="20"/>
              </w:rPr>
              <w:t>Operação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BFE0C" w14:textId="77777777" w:rsidR="00F61DCB" w:rsidRDefault="00000000">
            <w:proofErr w:type="spellStart"/>
            <w:proofErr w:type="gramStart"/>
            <w:r>
              <w:rPr>
                <w:sz w:val="20"/>
                <w:szCs w:val="20"/>
              </w:rPr>
              <w:t>confirmarAgendamento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idVeiculo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idServico</w:t>
            </w:r>
            <w:proofErr w:type="spellEnd"/>
            <w:r>
              <w:rPr>
                <w:sz w:val="20"/>
                <w:szCs w:val="20"/>
              </w:rPr>
              <w:t>, data, hora)</w:t>
            </w:r>
          </w:p>
        </w:tc>
      </w:tr>
      <w:tr w:rsidR="00F61DCB" w14:paraId="79B650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843AD" w14:textId="77777777" w:rsidR="00F61DCB" w:rsidRDefault="00000000">
            <w:r>
              <w:rPr>
                <w:b/>
                <w:bCs/>
                <w:sz w:val="20"/>
                <w:szCs w:val="20"/>
              </w:rPr>
              <w:t>Referências cruzadas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910CD" w14:textId="77777777" w:rsidR="00F61DCB" w:rsidRDefault="00000000">
            <w:r>
              <w:rPr>
                <w:sz w:val="20"/>
                <w:szCs w:val="20"/>
              </w:rPr>
              <w:t>UC-01 Agendar Serviço</w:t>
            </w:r>
          </w:p>
        </w:tc>
      </w:tr>
      <w:tr w:rsidR="00F61DCB" w14:paraId="7B0987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8A6DE" w14:textId="77777777" w:rsidR="00F61DCB" w:rsidRDefault="00000000">
            <w:r>
              <w:rPr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66D3D" w14:textId="77777777" w:rsidR="00F61DCB" w:rsidRDefault="00000000">
            <w:r>
              <w:rPr>
                <w:sz w:val="20"/>
                <w:szCs w:val="20"/>
              </w:rPr>
              <w:t>O cliente e o veículo estão cadastrados; o horário escolhido está disponível.</w:t>
            </w:r>
          </w:p>
        </w:tc>
      </w:tr>
      <w:tr w:rsidR="00F61DCB" w14:paraId="12D475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B26ED" w14:textId="77777777" w:rsidR="00F61DCB" w:rsidRDefault="00000000">
            <w:r>
              <w:rPr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12425" w14:textId="77777777" w:rsidR="00F61DCB" w:rsidRDefault="00000000">
            <w:r>
              <w:rPr>
                <w:sz w:val="20"/>
                <w:szCs w:val="20"/>
              </w:rPr>
              <w:t>Um novo agendamento foi criado e associado ao veículo; um número de comprovante foi gerado.</w:t>
            </w:r>
          </w:p>
        </w:tc>
      </w:tr>
    </w:tbl>
    <w:p w14:paraId="7BA537AE" w14:textId="77777777" w:rsidR="00F61DCB" w:rsidRDefault="00F61DC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61DCB" w14:paraId="5A9F3F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8CC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60234" w14:textId="77777777" w:rsidR="00F61DCB" w:rsidRDefault="00000000">
            <w:r>
              <w:rPr>
                <w:b/>
                <w:bCs/>
                <w:sz w:val="20"/>
                <w:szCs w:val="20"/>
              </w:rPr>
              <w:t>Contrato 2</w:t>
            </w:r>
          </w:p>
        </w:tc>
      </w:tr>
      <w:tr w:rsidR="00F61DCB" w14:paraId="0C3998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AB3ED" w14:textId="77777777" w:rsidR="00F61DCB" w:rsidRDefault="00000000">
            <w:r>
              <w:rPr>
                <w:b/>
                <w:bCs/>
                <w:sz w:val="20"/>
                <w:szCs w:val="20"/>
              </w:rPr>
              <w:t>Operação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5429F" w14:textId="77777777" w:rsidR="00F61DCB" w:rsidRDefault="00000000">
            <w:proofErr w:type="spellStart"/>
            <w:r>
              <w:rPr>
                <w:sz w:val="20"/>
                <w:szCs w:val="20"/>
              </w:rPr>
              <w:t>finalizarOrcamento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idOS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61DCB" w14:paraId="4F76F7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C8B64" w14:textId="77777777" w:rsidR="00F61DCB" w:rsidRDefault="00000000">
            <w:r>
              <w:rPr>
                <w:b/>
                <w:bCs/>
                <w:sz w:val="20"/>
                <w:szCs w:val="20"/>
              </w:rPr>
              <w:t>Referências cruzadas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C376B" w14:textId="77777777" w:rsidR="00F61DCB" w:rsidRDefault="00000000">
            <w:r>
              <w:rPr>
                <w:sz w:val="20"/>
                <w:szCs w:val="20"/>
              </w:rPr>
              <w:t>UC-03 Elaborar Orçamento</w:t>
            </w:r>
          </w:p>
        </w:tc>
      </w:tr>
      <w:tr w:rsidR="00F61DCB" w14:paraId="7ADC26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6F40B" w14:textId="77777777" w:rsidR="00F61DCB" w:rsidRDefault="00000000">
            <w:r>
              <w:rPr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D1CF0" w14:textId="77777777" w:rsidR="00F61DCB" w:rsidRDefault="00000000">
            <w:r>
              <w:rPr>
                <w:sz w:val="20"/>
                <w:szCs w:val="20"/>
              </w:rPr>
              <w:t>Existe uma OS aberta; ao menos um item (serviço ou peça) foi adicionado ao orçamento.</w:t>
            </w:r>
          </w:p>
        </w:tc>
      </w:tr>
      <w:tr w:rsidR="00F61DCB" w14:paraId="70BBF8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6A01B" w14:textId="77777777" w:rsidR="00F61DCB" w:rsidRDefault="00000000">
            <w:r>
              <w:rPr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90BF0" w14:textId="77777777" w:rsidR="00F61DCB" w:rsidRDefault="00000000">
            <w:r>
              <w:rPr>
                <w:sz w:val="20"/>
                <w:szCs w:val="20"/>
              </w:rPr>
              <w:t>Um orçamento foi criado e vinculado à OS; o valor total foi calculado; o orçamento aguarda aprovação.</w:t>
            </w:r>
          </w:p>
        </w:tc>
      </w:tr>
    </w:tbl>
    <w:p w14:paraId="762A492C" w14:textId="77777777" w:rsidR="00F61DCB" w:rsidRDefault="00F61DCB">
      <w:pPr>
        <w:spacing w:after="120"/>
      </w:pPr>
    </w:p>
    <w:p w14:paraId="0F0C9B89" w14:textId="77777777" w:rsidR="00901D66" w:rsidRDefault="00901D6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61DCB" w14:paraId="4F2E13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8CC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618B1" w14:textId="77777777" w:rsidR="00F61DCB" w:rsidRDefault="00000000">
            <w:r>
              <w:rPr>
                <w:b/>
                <w:bCs/>
                <w:sz w:val="20"/>
                <w:szCs w:val="20"/>
              </w:rPr>
              <w:lastRenderedPageBreak/>
              <w:t>Contrato 3</w:t>
            </w:r>
          </w:p>
        </w:tc>
      </w:tr>
      <w:tr w:rsidR="00F61DCB" w14:paraId="41EA48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FF5FE" w14:textId="77777777" w:rsidR="00F61DCB" w:rsidRDefault="00000000">
            <w:r>
              <w:rPr>
                <w:b/>
                <w:bCs/>
                <w:sz w:val="20"/>
                <w:szCs w:val="20"/>
              </w:rPr>
              <w:t>Operação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CEB44" w14:textId="77777777" w:rsidR="00F61DCB" w:rsidRDefault="00000000">
            <w:proofErr w:type="spellStart"/>
            <w:proofErr w:type="gramStart"/>
            <w:r>
              <w:rPr>
                <w:sz w:val="20"/>
                <w:szCs w:val="20"/>
              </w:rPr>
              <w:t>registrarPagamento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idOS</w:t>
            </w:r>
            <w:proofErr w:type="spellEnd"/>
            <w:r>
              <w:rPr>
                <w:sz w:val="20"/>
                <w:szCs w:val="20"/>
              </w:rPr>
              <w:t>, forma, valor)</w:t>
            </w:r>
          </w:p>
        </w:tc>
      </w:tr>
      <w:tr w:rsidR="00F61DCB" w14:paraId="291A9B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D636C" w14:textId="77777777" w:rsidR="00F61DCB" w:rsidRDefault="00000000">
            <w:r>
              <w:rPr>
                <w:b/>
                <w:bCs/>
                <w:sz w:val="20"/>
                <w:szCs w:val="20"/>
              </w:rPr>
              <w:t>Referências cruzadas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C1B93" w14:textId="77777777" w:rsidR="00F61DCB" w:rsidRDefault="00000000">
            <w:r>
              <w:rPr>
                <w:sz w:val="20"/>
                <w:szCs w:val="20"/>
              </w:rPr>
              <w:t>UC-05 Efetuar Pagamento</w:t>
            </w:r>
          </w:p>
        </w:tc>
      </w:tr>
      <w:tr w:rsidR="00F61DCB" w14:paraId="066CC3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D70A9" w14:textId="77777777" w:rsidR="00F61DCB" w:rsidRDefault="00000000">
            <w:r>
              <w:rPr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80E64" w14:textId="77777777" w:rsidR="00F61DCB" w:rsidRDefault="00000000">
            <w:r>
              <w:rPr>
                <w:sz w:val="20"/>
                <w:szCs w:val="20"/>
              </w:rPr>
              <w:t>A OS está concluída tecnicamente; o valor informado corresponde ao total da OS.</w:t>
            </w:r>
          </w:p>
        </w:tc>
      </w:tr>
      <w:tr w:rsidR="00F61DCB" w14:paraId="454742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CC522" w14:textId="77777777" w:rsidR="00F61DCB" w:rsidRDefault="00000000">
            <w:r>
              <w:rPr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35CAE" w14:textId="77777777" w:rsidR="00F61DCB" w:rsidRDefault="00000000">
            <w:r>
              <w:rPr>
                <w:sz w:val="20"/>
                <w:szCs w:val="20"/>
              </w:rPr>
              <w:t>Um pagamento foi registrado; o status da OS passou para CONCLUIDA; um recibo foi emitido.</w:t>
            </w:r>
          </w:p>
        </w:tc>
      </w:tr>
    </w:tbl>
    <w:p w14:paraId="59E01F8B" w14:textId="77777777" w:rsidR="00F61DCB" w:rsidRDefault="00000000">
      <w:r>
        <w:br w:type="page"/>
      </w:r>
    </w:p>
    <w:p w14:paraId="06270B57" w14:textId="77777777" w:rsidR="00F61DCB" w:rsidRDefault="00000000">
      <w:pPr>
        <w:pStyle w:val="Ttulo1"/>
      </w:pPr>
      <w:bookmarkStart w:id="5" w:name="_Toc232003091"/>
      <w:r>
        <w:lastRenderedPageBreak/>
        <w:t>3. Modelos de Projeto</w:t>
      </w:r>
      <w:bookmarkEnd w:id="5"/>
    </w:p>
    <w:p w14:paraId="22EAB50A" w14:textId="77777777" w:rsidR="00F61DCB" w:rsidRDefault="00000000">
      <w:pPr>
        <w:pStyle w:val="Ttulo2"/>
      </w:pPr>
      <w:bookmarkStart w:id="6" w:name="_Toc232003092"/>
      <w:r>
        <w:t>3.1 Arquitetura</w:t>
      </w:r>
      <w:bookmarkEnd w:id="6"/>
    </w:p>
    <w:p w14:paraId="21300F76" w14:textId="77777777" w:rsidR="00F61DCB" w:rsidRDefault="00000000">
      <w:pPr>
        <w:spacing w:after="120"/>
        <w:jc w:val="both"/>
      </w:pPr>
      <w:r>
        <w:t xml:space="preserve">A arquitetura do </w:t>
      </w:r>
      <w:proofErr w:type="spellStart"/>
      <w:r>
        <w:t>OficinaPro</w:t>
      </w:r>
      <w:proofErr w:type="spellEnd"/>
      <w:r>
        <w:t xml:space="preserve"> segue o padrão em camadas (</w:t>
      </w:r>
      <w:proofErr w:type="spellStart"/>
      <w:r>
        <w:t>layered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), separando claramente as responsabilidades de apresentação, negócio, persistência e domínio. O front-</w:t>
      </w:r>
      <w:proofErr w:type="spellStart"/>
      <w:r>
        <w:t>end</w:t>
      </w:r>
      <w:proofErr w:type="spellEnd"/>
      <w:r>
        <w:t xml:space="preserve"> é uma Single Page </w:t>
      </w:r>
      <w:proofErr w:type="spellStart"/>
      <w:r>
        <w:t>Application</w:t>
      </w:r>
      <w:proofErr w:type="spellEnd"/>
      <w:r>
        <w:t xml:space="preserve"> em </w:t>
      </w:r>
      <w:proofErr w:type="spellStart"/>
      <w:r>
        <w:t>React</w:t>
      </w:r>
      <w:proofErr w:type="spellEnd"/>
      <w:r>
        <w:t>/</w:t>
      </w:r>
      <w:proofErr w:type="spellStart"/>
      <w:r>
        <w:t>TypeScript</w:t>
      </w:r>
      <w:proofErr w:type="spellEnd"/>
      <w:r>
        <w:t xml:space="preserve"> que consome uma API REST exposta pelo </w:t>
      </w:r>
      <w:proofErr w:type="spellStart"/>
      <w:r>
        <w:t>back-end</w:t>
      </w:r>
      <w:proofErr w:type="spellEnd"/>
      <w:r>
        <w:t xml:space="preserve"> em Spring Boot. A persistência é feita em PostgreSQL através do </w:t>
      </w:r>
      <w:proofErr w:type="spellStart"/>
      <w:r>
        <w:t>Hibernate</w:t>
      </w:r>
      <w:proofErr w:type="spellEnd"/>
      <w:r>
        <w:t>/JPA.</w:t>
      </w:r>
    </w:p>
    <w:p w14:paraId="4BCDD8A4" w14:textId="77777777" w:rsidR="00F61DCB" w:rsidRDefault="00000000">
      <w:pPr>
        <w:spacing w:after="120"/>
        <w:jc w:val="both"/>
      </w:pPr>
      <w:r>
        <w:t xml:space="preserve">Essa organização foi escolhida por favorecer a manutenibilidade e o teste isolado de cada camada, além de ser amplamente adotada em aplicações corporativas Java. Os principais padrões de projeto empregados são: </w:t>
      </w:r>
      <w:proofErr w:type="spellStart"/>
      <w:r>
        <w:t>Controller</w:t>
      </w:r>
      <w:proofErr w:type="spellEnd"/>
      <w:r>
        <w:t xml:space="preserve"> para os pontos de entrada REST, Service </w:t>
      </w:r>
      <w:proofErr w:type="spellStart"/>
      <w:r>
        <w:t>Layer</w:t>
      </w:r>
      <w:proofErr w:type="spellEnd"/>
      <w:r>
        <w:t xml:space="preserve"> para as regras de negócio, </w:t>
      </w:r>
      <w:proofErr w:type="spellStart"/>
      <w:r>
        <w:t>Repository</w:t>
      </w:r>
      <w:proofErr w:type="spellEnd"/>
      <w:r>
        <w:t xml:space="preserve"> para o acesso a dados e DTO para o transporte de dados entre camadas.</w:t>
      </w:r>
    </w:p>
    <w:p w14:paraId="32FCDCF4" w14:textId="77777777" w:rsidR="00F61DCB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C129429" wp14:editId="6FCADF21">
            <wp:extent cx="2857500" cy="4848225"/>
            <wp:effectExtent l="0" t="0" r="0" b="0"/>
            <wp:docPr id="1439281417" name="Imagem 1439281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53A29" w14:textId="77777777" w:rsidR="00F61DCB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Figura 5 — Arquitetura em camadas do </w:t>
      </w:r>
      <w:proofErr w:type="spellStart"/>
      <w:r>
        <w:rPr>
          <w:i/>
          <w:iCs/>
          <w:color w:val="555555"/>
          <w:sz w:val="20"/>
          <w:szCs w:val="20"/>
        </w:rPr>
        <w:t>OficinaPro</w:t>
      </w:r>
      <w:proofErr w:type="spellEnd"/>
    </w:p>
    <w:p w14:paraId="2884EF3E" w14:textId="77777777" w:rsidR="00F61DCB" w:rsidRDefault="00000000">
      <w:pPr>
        <w:pStyle w:val="Ttulo2"/>
      </w:pPr>
      <w:bookmarkStart w:id="7" w:name="_Toc232003093"/>
      <w:r>
        <w:t>3.2 Diagrama de Componentes e Implantação</w:t>
      </w:r>
      <w:bookmarkEnd w:id="7"/>
    </w:p>
    <w:p w14:paraId="0EDAE7C8" w14:textId="77777777" w:rsidR="00F61DCB" w:rsidRDefault="00000000">
      <w:pPr>
        <w:spacing w:after="120"/>
        <w:jc w:val="both"/>
      </w:pPr>
      <w:r>
        <w:lastRenderedPageBreak/>
        <w:t xml:space="preserve">O diagrama de componentes mostra os módulos do sistema e suas dependências. Os módulos de Pagamento e Estoque publicam eventos assíncronos em uma fila </w:t>
      </w:r>
      <w:proofErr w:type="spellStart"/>
      <w:r>
        <w:t>RabbitMQ</w:t>
      </w:r>
      <w:proofErr w:type="spellEnd"/>
      <w:r>
        <w:t xml:space="preserve"> (por exemplo, </w:t>
      </w:r>
      <w:proofErr w:type="spellStart"/>
      <w:r>
        <w:t>PagamentoConfirmado</w:t>
      </w:r>
      <w:proofErr w:type="spellEnd"/>
      <w:r>
        <w:t xml:space="preserve"> e </w:t>
      </w:r>
      <w:proofErr w:type="spellStart"/>
      <w:r>
        <w:t>EstoqueBaixo</w:t>
      </w:r>
      <w:proofErr w:type="spellEnd"/>
      <w:r>
        <w:t>), desacoplando notificações e reposição de estoque do fluxo principal.</w:t>
      </w:r>
    </w:p>
    <w:p w14:paraId="7EFA975A" w14:textId="77777777" w:rsidR="00F61DCB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4DEE71A" wp14:editId="0654C2DD">
            <wp:extent cx="4381500" cy="3724275"/>
            <wp:effectExtent l="0" t="0" r="0" b="0"/>
            <wp:docPr id="1512651606" name="Imagem 1512651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64A2" w14:textId="77777777" w:rsidR="00F61DCB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Figura 6 — Diagrama de Componentes</w:t>
      </w:r>
    </w:p>
    <w:p w14:paraId="415A8E51" w14:textId="77777777" w:rsidR="00F61DCB" w:rsidRDefault="00000000">
      <w:pPr>
        <w:spacing w:after="120"/>
        <w:jc w:val="both"/>
      </w:pPr>
      <w:r>
        <w:t>O diagrama de implantação mostra onde os componentes são alocados em tempo de execução: o navegador do cliente, o servidor de aplicação (front-</w:t>
      </w:r>
      <w:proofErr w:type="spellStart"/>
      <w:r>
        <w:t>end</w:t>
      </w:r>
      <w:proofErr w:type="spellEnd"/>
      <w:r>
        <w:t xml:space="preserve"> e </w:t>
      </w:r>
      <w:proofErr w:type="spellStart"/>
      <w:r>
        <w:t>back-end</w:t>
      </w:r>
      <w:proofErr w:type="spellEnd"/>
      <w:r>
        <w:t xml:space="preserve">), o servidor de banco de dados PostgreSQL e o servidor de mensageria </w:t>
      </w:r>
      <w:proofErr w:type="spellStart"/>
      <w:r>
        <w:t>RabbitMQ</w:t>
      </w:r>
      <w:proofErr w:type="spellEnd"/>
      <w:r>
        <w:t>.</w:t>
      </w:r>
    </w:p>
    <w:p w14:paraId="4A128FD1" w14:textId="77777777" w:rsidR="00F61DCB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CC459C5" wp14:editId="13B4D155">
            <wp:extent cx="4000500" cy="3552825"/>
            <wp:effectExtent l="0" t="0" r="0" b="0"/>
            <wp:docPr id="1275633159" name="Imagem 1275633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2F53" w14:textId="77777777" w:rsidR="00F61DCB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Figura 7 — Diagrama de Implantação</w:t>
      </w:r>
    </w:p>
    <w:p w14:paraId="28490C19" w14:textId="77777777" w:rsidR="00901D66" w:rsidRDefault="00901D66">
      <w:pPr>
        <w:pStyle w:val="Ttulo2"/>
      </w:pPr>
      <w:bookmarkStart w:id="8" w:name="_Toc232003094"/>
    </w:p>
    <w:p w14:paraId="67B64DA8" w14:textId="77777777" w:rsidR="00901D66" w:rsidRDefault="00901D66">
      <w:pPr>
        <w:pStyle w:val="Ttulo2"/>
      </w:pPr>
    </w:p>
    <w:p w14:paraId="196FCB0D" w14:textId="77777777" w:rsidR="00901D66" w:rsidRDefault="00901D66">
      <w:pPr>
        <w:pStyle w:val="Ttulo2"/>
      </w:pPr>
    </w:p>
    <w:p w14:paraId="1439F57C" w14:textId="77777777" w:rsidR="00901D66" w:rsidRDefault="00901D66">
      <w:pPr>
        <w:pStyle w:val="Ttulo2"/>
      </w:pPr>
    </w:p>
    <w:p w14:paraId="1222D940" w14:textId="77777777" w:rsidR="00901D66" w:rsidRDefault="00901D66">
      <w:pPr>
        <w:pStyle w:val="Ttulo2"/>
      </w:pPr>
    </w:p>
    <w:p w14:paraId="1F84379B" w14:textId="77777777" w:rsidR="00901D66" w:rsidRDefault="00901D66">
      <w:pPr>
        <w:pStyle w:val="Ttulo2"/>
      </w:pPr>
    </w:p>
    <w:p w14:paraId="354E04F6" w14:textId="77777777" w:rsidR="00901D66" w:rsidRDefault="00901D66">
      <w:pPr>
        <w:pStyle w:val="Ttulo2"/>
      </w:pPr>
    </w:p>
    <w:p w14:paraId="4CA020A2" w14:textId="77777777" w:rsidR="00901D66" w:rsidRDefault="00901D66">
      <w:pPr>
        <w:pStyle w:val="Ttulo2"/>
      </w:pPr>
    </w:p>
    <w:p w14:paraId="3B3E9DAA" w14:textId="77777777" w:rsidR="00901D66" w:rsidRDefault="00901D66">
      <w:pPr>
        <w:pStyle w:val="Ttulo2"/>
      </w:pPr>
    </w:p>
    <w:p w14:paraId="07D07E24" w14:textId="77777777" w:rsidR="00901D66" w:rsidRDefault="00901D66">
      <w:pPr>
        <w:pStyle w:val="Ttulo2"/>
      </w:pPr>
    </w:p>
    <w:p w14:paraId="301AD4FC" w14:textId="77777777" w:rsidR="00901D66" w:rsidRDefault="00901D66">
      <w:pPr>
        <w:pStyle w:val="Ttulo2"/>
      </w:pPr>
    </w:p>
    <w:p w14:paraId="3F94E24F" w14:textId="77777777" w:rsidR="00901D66" w:rsidRDefault="00901D66">
      <w:pPr>
        <w:pStyle w:val="Ttulo2"/>
      </w:pPr>
    </w:p>
    <w:p w14:paraId="12495E30" w14:textId="77777777" w:rsidR="00901D66" w:rsidRDefault="00901D66">
      <w:pPr>
        <w:pStyle w:val="Ttulo2"/>
      </w:pPr>
    </w:p>
    <w:p w14:paraId="18385A4C" w14:textId="4DBACCA3" w:rsidR="00F61DCB" w:rsidRDefault="00000000">
      <w:pPr>
        <w:pStyle w:val="Ttulo2"/>
      </w:pPr>
      <w:r>
        <w:lastRenderedPageBreak/>
        <w:t>3.3 Diagrama de Classes</w:t>
      </w:r>
      <w:bookmarkEnd w:id="8"/>
    </w:p>
    <w:p w14:paraId="44ECD29A" w14:textId="77777777" w:rsidR="00F61DCB" w:rsidRDefault="00000000">
      <w:pPr>
        <w:spacing w:after="120"/>
        <w:jc w:val="both"/>
      </w:pPr>
      <w:r>
        <w:t>O diagrama de classes representa as entidades de domínio do sistema, seus atributos, operações e relacionamentos. Destacam-se a Ordem de Serviço como agregadora dos itens de serviço, e as enumerações que controlam status e formas de pagamento.</w:t>
      </w:r>
    </w:p>
    <w:p w14:paraId="0D25C5FA" w14:textId="77777777" w:rsidR="00901D66" w:rsidRDefault="00901D66">
      <w:pPr>
        <w:spacing w:after="120"/>
        <w:jc w:val="both"/>
      </w:pPr>
    </w:p>
    <w:p w14:paraId="4C58323D" w14:textId="77777777" w:rsidR="00F61DCB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ACF599C" wp14:editId="1FAD8433">
            <wp:extent cx="4572000" cy="5219700"/>
            <wp:effectExtent l="0" t="0" r="0" b="0"/>
            <wp:docPr id="1065490495" name="Imagem 1065490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3542" w14:textId="77777777" w:rsidR="00F61DCB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Figura 8 — Diagrama de Classes</w:t>
      </w:r>
    </w:p>
    <w:p w14:paraId="4BCC6C18" w14:textId="77777777" w:rsidR="00901D66" w:rsidRDefault="00901D66">
      <w:pPr>
        <w:pStyle w:val="Ttulo2"/>
      </w:pPr>
      <w:bookmarkStart w:id="9" w:name="_Toc232003095"/>
    </w:p>
    <w:p w14:paraId="638C7DE5" w14:textId="77777777" w:rsidR="00901D66" w:rsidRDefault="00901D66">
      <w:pPr>
        <w:pStyle w:val="Ttulo2"/>
      </w:pPr>
    </w:p>
    <w:p w14:paraId="25260F29" w14:textId="77777777" w:rsidR="00901D66" w:rsidRDefault="00901D66">
      <w:pPr>
        <w:pStyle w:val="Ttulo2"/>
      </w:pPr>
    </w:p>
    <w:p w14:paraId="33A779C9" w14:textId="77777777" w:rsidR="00901D66" w:rsidRDefault="00901D66">
      <w:pPr>
        <w:pStyle w:val="Ttulo2"/>
      </w:pPr>
    </w:p>
    <w:p w14:paraId="03B4A938" w14:textId="77777777" w:rsidR="00901D66" w:rsidRDefault="00901D66">
      <w:pPr>
        <w:pStyle w:val="Ttulo2"/>
      </w:pPr>
    </w:p>
    <w:p w14:paraId="13E422C9" w14:textId="592F3943" w:rsidR="00F61DCB" w:rsidRDefault="00000000">
      <w:pPr>
        <w:pStyle w:val="Ttulo2"/>
      </w:pPr>
      <w:r>
        <w:lastRenderedPageBreak/>
        <w:t>3.4 Diagramas de Sequência</w:t>
      </w:r>
      <w:bookmarkEnd w:id="9"/>
    </w:p>
    <w:p w14:paraId="32172B99" w14:textId="77777777" w:rsidR="00F61DCB" w:rsidRDefault="00000000">
      <w:pPr>
        <w:spacing w:after="120"/>
        <w:jc w:val="both"/>
      </w:pPr>
      <w:r>
        <w:t xml:space="preserve">O diagrama de sequência a seguir detalha, em nível de projeto, a realização do UC-03 (Elaborar Orçamento), mostrando a colaboração entre </w:t>
      </w:r>
      <w:proofErr w:type="spellStart"/>
      <w:r>
        <w:t>Controller</w:t>
      </w:r>
      <w:proofErr w:type="spellEnd"/>
      <w:r>
        <w:t xml:space="preserve">, Service, entidades de domínio e </w:t>
      </w:r>
      <w:proofErr w:type="spellStart"/>
      <w:r>
        <w:t>Repository</w:t>
      </w:r>
      <w:proofErr w:type="spellEnd"/>
      <w:r>
        <w:t>.</w:t>
      </w:r>
    </w:p>
    <w:p w14:paraId="3DF0575C" w14:textId="77777777" w:rsidR="00F61DCB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EB559CA" wp14:editId="6E427C3D">
            <wp:extent cx="4953000" cy="3133725"/>
            <wp:effectExtent l="0" t="0" r="0" b="0"/>
            <wp:docPr id="956107291" name="Imagem 956107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48E7" w14:textId="77777777" w:rsidR="00F61DCB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Figura 9 — Diagrama de Sequência (projeto) do UC-03</w:t>
      </w:r>
    </w:p>
    <w:p w14:paraId="3F32446F" w14:textId="77777777" w:rsidR="00901D66" w:rsidRDefault="00901D66">
      <w:pPr>
        <w:pStyle w:val="Ttulo2"/>
      </w:pPr>
      <w:bookmarkStart w:id="10" w:name="_Toc232003096"/>
    </w:p>
    <w:p w14:paraId="647D8FA5" w14:textId="72EE68AA" w:rsidR="00F61DCB" w:rsidRDefault="00000000">
      <w:pPr>
        <w:pStyle w:val="Ttulo2"/>
      </w:pPr>
      <w:r>
        <w:t>3.5 Diagramas de Comunicação</w:t>
      </w:r>
      <w:bookmarkEnd w:id="10"/>
    </w:p>
    <w:p w14:paraId="3FFCA2F4" w14:textId="77777777" w:rsidR="00F61DCB" w:rsidRDefault="00000000">
      <w:pPr>
        <w:spacing w:after="120"/>
        <w:jc w:val="both"/>
      </w:pPr>
      <w:r>
        <w:t>O diagrama de comunicação a seguir apresenta a mesma colaboração do UC-05 (Efetuar Pagamento) sob a perspectiva das ligações entre objetos, com as mensagens numeradas na ordem de envio.</w:t>
      </w:r>
    </w:p>
    <w:p w14:paraId="5A0447B3" w14:textId="77777777" w:rsidR="00F61DCB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7A5128B" wp14:editId="62C52500">
            <wp:extent cx="4953000" cy="2181225"/>
            <wp:effectExtent l="0" t="0" r="0" b="0"/>
            <wp:docPr id="1874998307" name="Imagem 1874998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6A80" w14:textId="067827C6" w:rsidR="00901D66" w:rsidRDefault="00000000" w:rsidP="00901D66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Figura 10 — Diagrama de Comunicação do UC-05</w:t>
      </w:r>
      <w:bookmarkStart w:id="11" w:name="_Toc232003097"/>
    </w:p>
    <w:p w14:paraId="2E55E9BF" w14:textId="28F03A90" w:rsidR="00F61DCB" w:rsidRDefault="00000000">
      <w:pPr>
        <w:pStyle w:val="Ttulo2"/>
      </w:pPr>
      <w:r>
        <w:lastRenderedPageBreak/>
        <w:t>3.6 Diagramas de Estados</w:t>
      </w:r>
      <w:bookmarkEnd w:id="11"/>
    </w:p>
    <w:p w14:paraId="30F522B9" w14:textId="77777777" w:rsidR="00F61DCB" w:rsidRDefault="00000000">
      <w:pPr>
        <w:spacing w:after="120"/>
        <w:jc w:val="both"/>
      </w:pPr>
      <w:r>
        <w:t>O diagrama de estados descreve o ciclo de vida de uma Ordem de Serviço, desde sua abertura até a conclusão ou cancelamento.</w:t>
      </w:r>
    </w:p>
    <w:p w14:paraId="4741E0FC" w14:textId="77777777" w:rsidR="00F61DCB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0296E48" wp14:editId="10788E9C">
            <wp:extent cx="2857500" cy="3314700"/>
            <wp:effectExtent l="0" t="0" r="0" b="0"/>
            <wp:docPr id="750883685" name="Imagem 750883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EBDA" w14:textId="77777777" w:rsidR="00F61DCB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Figura 11 — Diagrama de Estados da Ordem de Serviço</w:t>
      </w:r>
    </w:p>
    <w:p w14:paraId="3244EEE6" w14:textId="77777777" w:rsidR="00F61DCB" w:rsidRDefault="00000000">
      <w:r>
        <w:br w:type="page"/>
      </w:r>
    </w:p>
    <w:p w14:paraId="198DCC31" w14:textId="77777777" w:rsidR="00F61DCB" w:rsidRDefault="00000000">
      <w:pPr>
        <w:pStyle w:val="Ttulo1"/>
      </w:pPr>
      <w:bookmarkStart w:id="12" w:name="_Toc232003098"/>
      <w:r>
        <w:lastRenderedPageBreak/>
        <w:t>4. Modelos de Dados</w:t>
      </w:r>
      <w:bookmarkEnd w:id="12"/>
    </w:p>
    <w:p w14:paraId="6FDF3715" w14:textId="77777777" w:rsidR="00F61DCB" w:rsidRDefault="00000000">
      <w:pPr>
        <w:spacing w:after="120"/>
        <w:jc w:val="both"/>
      </w:pPr>
      <w:r>
        <w:t>Esta seção apresenta o esquema de banco de dados relacional do sistema e a estratégia de mapeamento objeto-relacional (ORM). O modelo abaixo é um Diagrama Entidade-Relacionamento (DER) que reflete as tabelas, chaves primárias (PK), chaves estrangeiras (FK) e restrições de unicidade.</w:t>
      </w:r>
    </w:p>
    <w:p w14:paraId="6151252D" w14:textId="77777777" w:rsidR="00F61DCB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C03B0F6" wp14:editId="34A8D9B5">
            <wp:extent cx="4572000" cy="4343400"/>
            <wp:effectExtent l="0" t="0" r="0" b="0"/>
            <wp:docPr id="999507196" name="Imagem 999507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15A1" w14:textId="77777777" w:rsidR="00F61DCB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Figura 12 — Modelo de Dados (DER)</w:t>
      </w:r>
    </w:p>
    <w:p w14:paraId="7FF951F5" w14:textId="77777777" w:rsidR="00A803F7" w:rsidRDefault="00A803F7">
      <w:pPr>
        <w:spacing w:after="120"/>
        <w:jc w:val="both"/>
      </w:pPr>
    </w:p>
    <w:p w14:paraId="597CA42C" w14:textId="77777777" w:rsidR="00A803F7" w:rsidRDefault="00A803F7">
      <w:pPr>
        <w:spacing w:after="120"/>
        <w:jc w:val="both"/>
      </w:pPr>
    </w:p>
    <w:p w14:paraId="7A51C608" w14:textId="77777777" w:rsidR="00A803F7" w:rsidRDefault="00A803F7">
      <w:pPr>
        <w:spacing w:after="120"/>
        <w:jc w:val="both"/>
      </w:pPr>
    </w:p>
    <w:p w14:paraId="30084B82" w14:textId="77777777" w:rsidR="00A803F7" w:rsidRDefault="00A803F7">
      <w:pPr>
        <w:spacing w:after="120"/>
        <w:jc w:val="both"/>
      </w:pPr>
    </w:p>
    <w:p w14:paraId="0912729B" w14:textId="77777777" w:rsidR="00A803F7" w:rsidRDefault="00A803F7">
      <w:pPr>
        <w:spacing w:after="120"/>
        <w:jc w:val="both"/>
      </w:pPr>
    </w:p>
    <w:p w14:paraId="1AD74B7E" w14:textId="77777777" w:rsidR="00A803F7" w:rsidRDefault="00A803F7">
      <w:pPr>
        <w:spacing w:after="120"/>
        <w:jc w:val="both"/>
      </w:pPr>
    </w:p>
    <w:p w14:paraId="2177FD04" w14:textId="77777777" w:rsidR="00A803F7" w:rsidRDefault="00A803F7">
      <w:pPr>
        <w:spacing w:after="120"/>
        <w:jc w:val="both"/>
      </w:pPr>
    </w:p>
    <w:p w14:paraId="0CC0E9CB" w14:textId="77777777" w:rsidR="00A803F7" w:rsidRDefault="00A803F7">
      <w:pPr>
        <w:spacing w:after="120"/>
        <w:jc w:val="both"/>
      </w:pPr>
    </w:p>
    <w:p w14:paraId="68023666" w14:textId="77777777" w:rsidR="00A803F7" w:rsidRDefault="00A803F7">
      <w:pPr>
        <w:spacing w:after="120"/>
        <w:jc w:val="both"/>
      </w:pPr>
    </w:p>
    <w:p w14:paraId="47A672A4" w14:textId="635FA9CE" w:rsidR="00F61DCB" w:rsidRDefault="00000000">
      <w:pPr>
        <w:spacing w:after="120"/>
        <w:jc w:val="both"/>
      </w:pPr>
      <w:r>
        <w:lastRenderedPageBreak/>
        <w:t xml:space="preserve">O mapeamento entre as representações de objetos e não-objetos é realizado pelo </w:t>
      </w:r>
      <w:proofErr w:type="spellStart"/>
      <w:r>
        <w:t>Hibernate</w:t>
      </w:r>
      <w:proofErr w:type="spellEnd"/>
      <w:r>
        <w:t>/JPA, seguindo as estratégias:</w:t>
      </w:r>
    </w:p>
    <w:p w14:paraId="5788DD69" w14:textId="77777777" w:rsidR="00F61DCB" w:rsidRDefault="00000000">
      <w:pPr>
        <w:pStyle w:val="PargrafodaLista"/>
        <w:numPr>
          <w:ilvl w:val="0"/>
          <w:numId w:val="3"/>
        </w:numPr>
        <w:spacing w:after="60"/>
      </w:pPr>
      <w:r>
        <w:t>Cada entidade de domínio anotada com @Entity é mapeada para uma tabela correspondente.</w:t>
      </w:r>
    </w:p>
    <w:p w14:paraId="38A2F6A9" w14:textId="77777777" w:rsidR="00F61DCB" w:rsidRDefault="00000000">
      <w:pPr>
        <w:pStyle w:val="PargrafodaLista"/>
        <w:numPr>
          <w:ilvl w:val="0"/>
          <w:numId w:val="3"/>
        </w:numPr>
        <w:spacing w:after="60"/>
      </w:pPr>
      <w:r>
        <w:t>Relacionamentos um-para-muitos (Cliente–Veículo, Veículo–</w:t>
      </w:r>
      <w:proofErr w:type="spellStart"/>
      <w:r>
        <w:t>OrdemServico</w:t>
      </w:r>
      <w:proofErr w:type="spellEnd"/>
      <w:r>
        <w:t>) são mapeados com @OneToMany / @ManyToOne, materializados por chaves estrangeiras.</w:t>
      </w:r>
    </w:p>
    <w:p w14:paraId="5EDD925A" w14:textId="77777777" w:rsidR="00F61DCB" w:rsidRDefault="00000000">
      <w:pPr>
        <w:pStyle w:val="PargrafodaLista"/>
        <w:numPr>
          <w:ilvl w:val="0"/>
          <w:numId w:val="3"/>
        </w:numPr>
        <w:spacing w:after="60"/>
      </w:pPr>
      <w:r>
        <w:t>A Ordem de Serviço e seus Itens de Serviço formam uma composição, mapeada com @OneToMany e cascata de persistência.</w:t>
      </w:r>
    </w:p>
    <w:p w14:paraId="7544622E" w14:textId="77777777" w:rsidR="00F61DCB" w:rsidRDefault="00000000">
      <w:pPr>
        <w:pStyle w:val="PargrafodaLista"/>
        <w:numPr>
          <w:ilvl w:val="0"/>
          <w:numId w:val="3"/>
        </w:numPr>
        <w:spacing w:after="60"/>
      </w:pPr>
      <w:r>
        <w:t>As enumerações (</w:t>
      </w:r>
      <w:proofErr w:type="spellStart"/>
      <w:r>
        <w:t>StatusOS</w:t>
      </w:r>
      <w:proofErr w:type="spellEnd"/>
      <w:r>
        <w:t xml:space="preserve">, Cargo, </w:t>
      </w:r>
      <w:proofErr w:type="spellStart"/>
      <w:r>
        <w:t>FormaPagamento</w:t>
      </w:r>
      <w:proofErr w:type="spellEnd"/>
      <w:r>
        <w:t>) são persistidas como texto via @</w:t>
      </w:r>
      <w:proofErr w:type="gramStart"/>
      <w:r>
        <w:t>Enumerated(</w:t>
      </w:r>
      <w:proofErr w:type="gramEnd"/>
      <w:r>
        <w:t>EnumType.STRING) para legibilidade no banco.</w:t>
      </w:r>
    </w:p>
    <w:p w14:paraId="5B777698" w14:textId="77777777" w:rsidR="00F61DCB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Valores monetários usam </w:t>
      </w:r>
      <w:proofErr w:type="gramStart"/>
      <w:r>
        <w:t>NUMERIC(</w:t>
      </w:r>
      <w:proofErr w:type="gramEnd"/>
      <w:r>
        <w:t xml:space="preserve">10,2) no banco e </w:t>
      </w:r>
      <w:proofErr w:type="spellStart"/>
      <w:r>
        <w:t>BigDecimal</w:t>
      </w:r>
      <w:proofErr w:type="spellEnd"/>
      <w:r>
        <w:t xml:space="preserve"> no domínio, evitando erros de arredondamento.</w:t>
      </w:r>
    </w:p>
    <w:sectPr w:rsidR="00F61DC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6B6"/>
    <w:multiLevelType w:val="hybridMultilevel"/>
    <w:tmpl w:val="45F2DB7E"/>
    <w:lvl w:ilvl="0" w:tplc="E9EE025A">
      <w:start w:val="1"/>
      <w:numFmt w:val="decimal"/>
      <w:lvlText w:val="%1."/>
      <w:lvlJc w:val="left"/>
      <w:pPr>
        <w:ind w:left="720" w:hanging="360"/>
      </w:pPr>
    </w:lvl>
    <w:lvl w:ilvl="1" w:tplc="7D2A576C">
      <w:numFmt w:val="decimal"/>
      <w:lvlText w:val=""/>
      <w:lvlJc w:val="left"/>
    </w:lvl>
    <w:lvl w:ilvl="2" w:tplc="5C549DC4">
      <w:numFmt w:val="decimal"/>
      <w:lvlText w:val=""/>
      <w:lvlJc w:val="left"/>
    </w:lvl>
    <w:lvl w:ilvl="3" w:tplc="07384EFA">
      <w:numFmt w:val="decimal"/>
      <w:lvlText w:val=""/>
      <w:lvlJc w:val="left"/>
    </w:lvl>
    <w:lvl w:ilvl="4" w:tplc="35BE1C82">
      <w:numFmt w:val="decimal"/>
      <w:lvlText w:val=""/>
      <w:lvlJc w:val="left"/>
    </w:lvl>
    <w:lvl w:ilvl="5" w:tplc="E80EF678">
      <w:numFmt w:val="decimal"/>
      <w:lvlText w:val=""/>
      <w:lvlJc w:val="left"/>
    </w:lvl>
    <w:lvl w:ilvl="6" w:tplc="06D211AA">
      <w:numFmt w:val="decimal"/>
      <w:lvlText w:val=""/>
      <w:lvlJc w:val="left"/>
    </w:lvl>
    <w:lvl w:ilvl="7" w:tplc="24D4303E">
      <w:numFmt w:val="decimal"/>
      <w:lvlText w:val=""/>
      <w:lvlJc w:val="left"/>
    </w:lvl>
    <w:lvl w:ilvl="8" w:tplc="207A7036">
      <w:numFmt w:val="decimal"/>
      <w:lvlText w:val=""/>
      <w:lvlJc w:val="left"/>
    </w:lvl>
  </w:abstractNum>
  <w:abstractNum w:abstractNumId="1" w15:restartNumberingAfterBreak="0">
    <w:nsid w:val="3CA24F0B"/>
    <w:multiLevelType w:val="hybridMultilevel"/>
    <w:tmpl w:val="2A8C856C"/>
    <w:lvl w:ilvl="0" w:tplc="FDDA3206">
      <w:start w:val="1"/>
      <w:numFmt w:val="bullet"/>
      <w:lvlText w:val="●"/>
      <w:lvlJc w:val="left"/>
      <w:pPr>
        <w:ind w:left="720" w:hanging="360"/>
      </w:pPr>
    </w:lvl>
    <w:lvl w:ilvl="1" w:tplc="6E0A0FCA">
      <w:start w:val="1"/>
      <w:numFmt w:val="bullet"/>
      <w:lvlText w:val="○"/>
      <w:lvlJc w:val="left"/>
      <w:pPr>
        <w:ind w:left="1440" w:hanging="360"/>
      </w:pPr>
    </w:lvl>
    <w:lvl w:ilvl="2" w:tplc="03589F54">
      <w:start w:val="1"/>
      <w:numFmt w:val="bullet"/>
      <w:lvlText w:val="■"/>
      <w:lvlJc w:val="left"/>
      <w:pPr>
        <w:ind w:left="2160" w:hanging="360"/>
      </w:pPr>
    </w:lvl>
    <w:lvl w:ilvl="3" w:tplc="C4240DD8">
      <w:start w:val="1"/>
      <w:numFmt w:val="bullet"/>
      <w:lvlText w:val="●"/>
      <w:lvlJc w:val="left"/>
      <w:pPr>
        <w:ind w:left="2880" w:hanging="360"/>
      </w:pPr>
    </w:lvl>
    <w:lvl w:ilvl="4" w:tplc="6E4A896E">
      <w:start w:val="1"/>
      <w:numFmt w:val="bullet"/>
      <w:lvlText w:val="○"/>
      <w:lvlJc w:val="left"/>
      <w:pPr>
        <w:ind w:left="3600" w:hanging="360"/>
      </w:pPr>
    </w:lvl>
    <w:lvl w:ilvl="5" w:tplc="E51E72F2">
      <w:start w:val="1"/>
      <w:numFmt w:val="bullet"/>
      <w:lvlText w:val="■"/>
      <w:lvlJc w:val="left"/>
      <w:pPr>
        <w:ind w:left="4320" w:hanging="360"/>
      </w:pPr>
    </w:lvl>
    <w:lvl w:ilvl="6" w:tplc="2E840136">
      <w:start w:val="1"/>
      <w:numFmt w:val="bullet"/>
      <w:lvlText w:val="●"/>
      <w:lvlJc w:val="left"/>
      <w:pPr>
        <w:ind w:left="5040" w:hanging="360"/>
      </w:pPr>
    </w:lvl>
    <w:lvl w:ilvl="7" w:tplc="AD7630C4">
      <w:start w:val="1"/>
      <w:numFmt w:val="bullet"/>
      <w:lvlText w:val="●"/>
      <w:lvlJc w:val="left"/>
      <w:pPr>
        <w:ind w:left="5760" w:hanging="360"/>
      </w:pPr>
    </w:lvl>
    <w:lvl w:ilvl="8" w:tplc="151E61A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0751FB"/>
    <w:multiLevelType w:val="hybridMultilevel"/>
    <w:tmpl w:val="A380DF6A"/>
    <w:lvl w:ilvl="0" w:tplc="7D046162">
      <w:start w:val="1"/>
      <w:numFmt w:val="bullet"/>
      <w:lvlText w:val="•"/>
      <w:lvlJc w:val="left"/>
      <w:pPr>
        <w:ind w:left="720" w:hanging="360"/>
      </w:pPr>
    </w:lvl>
    <w:lvl w:ilvl="1" w:tplc="8B048562">
      <w:numFmt w:val="decimal"/>
      <w:lvlText w:val=""/>
      <w:lvlJc w:val="left"/>
    </w:lvl>
    <w:lvl w:ilvl="2" w:tplc="849010FA">
      <w:numFmt w:val="decimal"/>
      <w:lvlText w:val=""/>
      <w:lvlJc w:val="left"/>
    </w:lvl>
    <w:lvl w:ilvl="3" w:tplc="98A2E86C">
      <w:numFmt w:val="decimal"/>
      <w:lvlText w:val=""/>
      <w:lvlJc w:val="left"/>
    </w:lvl>
    <w:lvl w:ilvl="4" w:tplc="F81872BE">
      <w:numFmt w:val="decimal"/>
      <w:lvlText w:val=""/>
      <w:lvlJc w:val="left"/>
    </w:lvl>
    <w:lvl w:ilvl="5" w:tplc="55CE4FD8">
      <w:numFmt w:val="decimal"/>
      <w:lvlText w:val=""/>
      <w:lvlJc w:val="left"/>
    </w:lvl>
    <w:lvl w:ilvl="6" w:tplc="83C482F6">
      <w:numFmt w:val="decimal"/>
      <w:lvlText w:val=""/>
      <w:lvlJc w:val="left"/>
    </w:lvl>
    <w:lvl w:ilvl="7" w:tplc="7CFEACCC">
      <w:numFmt w:val="decimal"/>
      <w:lvlText w:val=""/>
      <w:lvlJc w:val="left"/>
    </w:lvl>
    <w:lvl w:ilvl="8" w:tplc="855C7EBE">
      <w:numFmt w:val="decimal"/>
      <w:lvlText w:val=""/>
      <w:lvlJc w:val="left"/>
    </w:lvl>
  </w:abstractNum>
  <w:num w:numId="1" w16cid:durableId="1862620694">
    <w:abstractNumId w:val="1"/>
    <w:lvlOverride w:ilvl="0">
      <w:startOverride w:val="1"/>
    </w:lvlOverride>
  </w:num>
  <w:num w:numId="2" w16cid:durableId="1952472199">
    <w:abstractNumId w:val="0"/>
    <w:lvlOverride w:ilvl="0">
      <w:startOverride w:val="1"/>
    </w:lvlOverride>
  </w:num>
  <w:num w:numId="3" w16cid:durableId="40430455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DCB"/>
    <w:rsid w:val="00901D66"/>
    <w:rsid w:val="00A803F7"/>
    <w:rsid w:val="00AC68CE"/>
    <w:rsid w:val="00F61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E7ADF"/>
  <w15:docId w15:val="{20362EB2-0B82-4DDF-807C-B64033442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7"/>
      <w:szCs w:val="27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901D6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01D6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1800</Words>
  <Characters>9721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Nícolas Pimenta</cp:lastModifiedBy>
  <cp:revision>2</cp:revision>
  <dcterms:created xsi:type="dcterms:W3CDTF">2026-06-09T20:43:00Z</dcterms:created>
  <dcterms:modified xsi:type="dcterms:W3CDTF">2026-06-10T20:08:00Z</dcterms:modified>
</cp:coreProperties>
</file>