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Matías Molins, Javier Castro, Lucas Hernández y Nicolás Ponce</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San Bernardo</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i w:val="1"/>
                <w:iCs w:val="1"/>
                <w:color w:val="548dd4"/>
                <w:sz w:val="20"/>
                <w:szCs w:val="20"/>
                <w:rtl w:val="0"/>
              </w:rPr>
              <w:t xml:space="preserve">SaaS Multi-tenant para Gestión Operativa y Mantenimiento (Plataforma Web y Aplicación Móvil) - HevStack</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i w:val="1"/>
                <w:iCs w:val="1"/>
                <w:color w:val="548dd4"/>
                <w:sz w:val="20"/>
                <w:szCs w:val="20"/>
              </w:rPr>
            </w:pPr>
            <w:r w:rsidDel="00000000" w:rsidR="00000000" w:rsidRPr="00000000">
              <w:rPr>
                <w:i w:val="1"/>
                <w:iCs w:val="1"/>
                <w:color w:val="548dd4"/>
                <w:sz w:val="20"/>
                <w:szCs w:val="20"/>
                <w:rtl w:val="0"/>
              </w:rPr>
              <w:t xml:space="preserve">• Desarrollo y Programación de Software (Web y Móvil)</w:t>
            </w:r>
          </w:p>
          <w:p w:rsidR="00000000" w:rsidDel="00000000" w:rsidP="00000000" w:rsidRDefault="00000000" w:rsidRPr="00000000" w14:paraId="0000001C">
            <w:pPr>
              <w:rPr>
                <w:i w:val="1"/>
                <w:iCs w:val="1"/>
                <w:color w:val="548dd4"/>
                <w:sz w:val="20"/>
                <w:szCs w:val="20"/>
              </w:rPr>
            </w:pPr>
            <w:r w:rsidDel="00000000" w:rsidR="00000000" w:rsidRPr="00000000">
              <w:rPr>
                <w:i w:val="1"/>
                <w:iCs w:val="1"/>
                <w:color w:val="548dd4"/>
                <w:sz w:val="20"/>
                <w:szCs w:val="20"/>
                <w:rtl w:val="0"/>
              </w:rPr>
              <w:t xml:space="preserve">• Arquitectura de Software e Integración de Sistemas</w:t>
            </w:r>
          </w:p>
          <w:p w:rsidR="00000000" w:rsidDel="00000000" w:rsidP="00000000" w:rsidRDefault="00000000" w:rsidRPr="00000000" w14:paraId="0000001D">
            <w:pPr>
              <w:rPr>
                <w:i w:val="1"/>
                <w:iCs w:val="1"/>
                <w:color w:val="548dd4"/>
                <w:sz w:val="20"/>
                <w:szCs w:val="20"/>
              </w:rPr>
            </w:pPr>
            <w:r w:rsidDel="00000000" w:rsidR="00000000" w:rsidRPr="00000000">
              <w:rPr>
                <w:i w:val="1"/>
                <w:iCs w:val="1"/>
                <w:color w:val="548dd4"/>
                <w:sz w:val="20"/>
                <w:szCs w:val="20"/>
                <w:rtl w:val="0"/>
              </w:rPr>
              <w:t xml:space="preserve">• Gestión y Modelamiento de Bases de Datos</w:t>
            </w:r>
          </w:p>
          <w:p w:rsidR="00000000" w:rsidDel="00000000" w:rsidP="00000000" w:rsidRDefault="00000000" w:rsidRPr="00000000" w14:paraId="0000001E">
            <w:pPr>
              <w:rPr>
                <w:i w:val="1"/>
                <w:iCs w:val="1"/>
                <w:color w:val="548dd4"/>
                <w:sz w:val="20"/>
                <w:szCs w:val="20"/>
              </w:rPr>
            </w:pPr>
            <w:r w:rsidDel="00000000" w:rsidR="00000000" w:rsidRPr="00000000">
              <w:rPr>
                <w:i w:val="1"/>
                <w:iCs w:val="1"/>
                <w:color w:val="548dd4"/>
                <w:sz w:val="20"/>
                <w:szCs w:val="20"/>
                <w:rtl w:val="0"/>
              </w:rPr>
              <w:t xml:space="preserve">• Calidad y Seguridad en Sistemas Computacionales</w:t>
            </w:r>
          </w:p>
          <w:p w:rsidR="00000000" w:rsidDel="00000000" w:rsidP="00000000" w:rsidRDefault="00000000" w:rsidRPr="00000000" w14:paraId="0000001F">
            <w:pPr>
              <w:rPr>
                <w:i w:val="1"/>
                <w:iCs w:val="1"/>
                <w:color w:val="548dd4"/>
                <w:sz w:val="20"/>
                <w:szCs w:val="20"/>
              </w:rPr>
            </w:pPr>
            <w:r w:rsidDel="00000000" w:rsidR="00000000" w:rsidRPr="00000000">
              <w:rPr>
                <w:i w:val="1"/>
                <w:iCs w:val="1"/>
                <w:color w:val="548dd4"/>
                <w:sz w:val="20"/>
                <w:szCs w:val="20"/>
                <w:rtl w:val="0"/>
              </w:rPr>
              <w:t xml:space="preserve">• Gestión de Proyectos Informáticos</w:t>
            </w:r>
          </w:p>
        </w:tc>
      </w:tr>
      <w:tr>
        <w:trPr>
          <w:cantSplit w:val="0"/>
          <w:trHeight w:val="425" w:hRule="atLeast"/>
          <w:tblHeader w:val="0"/>
        </w:trPr>
        <w:tc>
          <w:tcPr>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1">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2">
            <w:pPr>
              <w:rPr>
                <w:i w:val="1"/>
                <w:iCs w:val="1"/>
                <w:color w:val="548dd4"/>
                <w:sz w:val="20"/>
                <w:szCs w:val="20"/>
              </w:rPr>
            </w:pPr>
            <w:r w:rsidDel="00000000" w:rsidR="00000000" w:rsidRPr="00000000">
              <w:rPr>
                <w:i w:val="1"/>
                <w:iCs w:val="1"/>
                <w:color w:val="548dd4"/>
                <w:sz w:val="20"/>
                <w:szCs w:val="20"/>
                <w:rtl w:val="0"/>
              </w:rPr>
              <w:t xml:space="preserve">El proyecto integra un conjunto coordinado de competencias del perfil de egreso que el equipo aborda de manera conjunta y complementaria según sus áreas técnicas de trabajo:</w:t>
            </w:r>
          </w:p>
          <w:p w:rsidR="00000000" w:rsidDel="00000000" w:rsidP="00000000" w:rsidRDefault="00000000" w:rsidRPr="00000000" w14:paraId="00000023">
            <w:pPr>
              <w:rPr>
                <w:color w:val="548dd4"/>
                <w:sz w:val="20"/>
                <w:szCs w:val="20"/>
              </w:rPr>
            </w:pPr>
            <w:r w:rsidDel="00000000" w:rsidR="00000000" w:rsidRPr="00000000">
              <w:rPr>
                <w:rtl w:val="0"/>
              </w:rPr>
            </w:r>
          </w:p>
          <w:p w:rsidR="00000000" w:rsidDel="00000000" w:rsidP="00000000" w:rsidRDefault="00000000" w:rsidRPr="00000000" w14:paraId="00000024">
            <w:pPr>
              <w:rPr>
                <w:color w:val="548dd4"/>
                <w:sz w:val="20"/>
                <w:szCs w:val="20"/>
              </w:rPr>
            </w:pPr>
            <w:r w:rsidDel="00000000" w:rsidR="00000000" w:rsidRPr="00000000">
              <w:rPr>
                <w:color w:val="548dd4"/>
                <w:sz w:val="20"/>
                <w:szCs w:val="20"/>
                <w:rtl w:val="0"/>
              </w:rPr>
              <w:t xml:space="preserve">• Desarrollo de Solución de Software:Desarrollar una solución de software utilizando técnicas que permitan sistematizar el proceso de desarrollo y mantenimiento, asegurando el logro de los objetivos (desarrollo sincronizado del frontend móvil y la plataforma web administrativa).</w:t>
            </w:r>
          </w:p>
          <w:p w:rsidR="00000000" w:rsidDel="00000000" w:rsidP="00000000" w:rsidRDefault="00000000" w:rsidRPr="00000000" w14:paraId="00000025">
            <w:pPr>
              <w:rPr>
                <w:color w:val="548dd4"/>
                <w:sz w:val="20"/>
                <w:szCs w:val="20"/>
              </w:rPr>
            </w:pPr>
            <w:r w:rsidDel="00000000" w:rsidR="00000000" w:rsidRPr="00000000">
              <w:rPr>
                <w:color w:val="548dd4"/>
                <w:sz w:val="20"/>
                <w:szCs w:val="20"/>
                <w:rtl w:val="0"/>
              </w:rPr>
              <w:t xml:space="preserve">• Construir modelos de datos: Para soportar los requerimientos de la organización de acuerdo con un diseño definido y escalable en el tiempo (diseño relacional multi-tenant con campos JSONB para pautas de mantenimiento).</w:t>
            </w:r>
          </w:p>
          <w:p w:rsidR="00000000" w:rsidDel="00000000" w:rsidP="00000000" w:rsidRDefault="00000000" w:rsidRPr="00000000" w14:paraId="00000026">
            <w:pPr>
              <w:rPr>
                <w:color w:val="548dd4"/>
                <w:sz w:val="20"/>
                <w:szCs w:val="20"/>
              </w:rPr>
            </w:pPr>
            <w:r w:rsidDel="00000000" w:rsidR="00000000" w:rsidRPr="00000000">
              <w:rPr>
                <w:color w:val="548dd4"/>
                <w:sz w:val="20"/>
                <w:szCs w:val="20"/>
                <w:rtl w:val="0"/>
              </w:rPr>
              <w:t xml:space="preserve">• Programar consultas o rutinas para manipular información de una base de datos: de acuerdo con los requerimientos de la organización (manipulación de datos, endpoints de sincronización y lógica transaccional en backend/cloud).</w:t>
            </w:r>
          </w:p>
          <w:p w:rsidR="00000000" w:rsidDel="00000000" w:rsidP="00000000" w:rsidRDefault="00000000" w:rsidRPr="00000000" w14:paraId="00000027">
            <w:pPr>
              <w:rPr>
                <w:i w:val="1"/>
                <w:iCs w:val="1"/>
                <w:color w:val="548dd4"/>
                <w:sz w:val="20"/>
                <w:szCs w:val="20"/>
              </w:rPr>
            </w:pPr>
            <w:r w:rsidDel="00000000" w:rsidR="00000000" w:rsidRPr="00000000">
              <w:rPr>
                <w:color w:val="548dd4"/>
                <w:sz w:val="20"/>
                <w:szCs w:val="20"/>
                <w:rtl w:val="0"/>
              </w:rPr>
              <w:t xml:space="preserve">• Competencia 6: Realizar pruebas de certificación tanto de los productos como de los procesos utilizando buenas prácticas definidas por la industria (diseño y ejecución grupal de pruebas de integración,</w:t>
            </w:r>
            <w:r w:rsidDel="00000000" w:rsidR="00000000" w:rsidRPr="00000000">
              <w:rPr>
                <w:i w:val="1"/>
                <w:iCs w:val="1"/>
                <w:color w:val="548dd4"/>
                <w:sz w:val="20"/>
                <w:szCs w:val="20"/>
                <w:rtl w:val="0"/>
              </w:rPr>
              <w:t xml:space="preserve"> pruebas offline/online y UAT).</w:t>
            </w:r>
          </w:p>
          <w:p w:rsidR="00000000" w:rsidDel="00000000" w:rsidP="00000000" w:rsidRDefault="00000000" w:rsidRPr="00000000" w14:paraId="00000028">
            <w:pPr>
              <w:rPr>
                <w:i w:val="1"/>
                <w:iCs w:val="1"/>
                <w:color w:val="548dd4"/>
                <w:sz w:val="20"/>
                <w:szCs w:val="20"/>
              </w:rPr>
            </w:pPr>
            <w:r w:rsidDel="00000000" w:rsidR="00000000" w:rsidRPr="00000000">
              <w:rPr>
                <w:i w:val="1"/>
                <w:iCs w:val="1"/>
                <w:color w:val="548dd4"/>
                <w:sz w:val="20"/>
                <w:szCs w:val="20"/>
                <w:rtl w:val="0"/>
              </w:rPr>
              <w:t xml:space="preserve">• Construir el modelo arquitectónico: de una solución sistémica que soporte los procesos de negocio de acuerdo con los requerimientos de la organización y estándares de la industria (arquitectura desacoplada SaaS cliente-servidor con aislamiento lógico de tenants).</w:t>
            </w:r>
          </w:p>
          <w:p w:rsidR="00000000" w:rsidDel="00000000" w:rsidP="00000000" w:rsidRDefault="00000000" w:rsidRPr="00000000" w14:paraId="00000029">
            <w:pPr>
              <w:rPr>
                <w:i w:val="1"/>
                <w:iCs w:val="1"/>
                <w:color w:val="548dd4"/>
                <w:sz w:val="20"/>
                <w:szCs w:val="20"/>
              </w:rPr>
            </w:pPr>
            <w:r w:rsidDel="00000000" w:rsidR="00000000" w:rsidRPr="00000000">
              <w:rPr>
                <w:i w:val="1"/>
                <w:iCs w:val="1"/>
                <w:color w:val="548dd4"/>
                <w:sz w:val="20"/>
                <w:szCs w:val="20"/>
                <w:rtl w:val="0"/>
              </w:rPr>
              <w:t xml:space="preserve">• Resolver vulnerabilidades sistémicas: para asegurar que el software construido cumple las normas de seguridad exigidas por la industria (seguridad en endpoints, autenticación robusta y políticas RLS contra fuga de información entre clientes).</w:t>
            </w:r>
          </w:p>
          <w:p w:rsidR="00000000" w:rsidDel="00000000" w:rsidP="00000000" w:rsidRDefault="00000000" w:rsidRPr="00000000" w14:paraId="0000002A">
            <w:pPr>
              <w:rPr>
                <w:i w:val="1"/>
                <w:iCs w:val="1"/>
                <w:color w:val="548dd4"/>
                <w:sz w:val="20"/>
                <w:szCs w:val="20"/>
              </w:rPr>
            </w:pPr>
            <w:r w:rsidDel="00000000" w:rsidR="00000000" w:rsidRPr="00000000">
              <w:rPr>
                <w:i w:val="1"/>
                <w:iCs w:val="1"/>
                <w:color w:val="548dd4"/>
                <w:sz w:val="20"/>
                <w:szCs w:val="20"/>
                <w:rtl w:val="0"/>
              </w:rPr>
              <w:t xml:space="preserve">• Gestionar proyectos informáticos: ofreciendo alternativas para la toma de decisiones de acuerdo con los requerimientos de la organización (planificación ágil bajo Scrum, seguimiento del cronograma, asignación de tareas y control del alcance MVP).</w:t>
            </w:r>
          </w:p>
          <w:p w:rsidR="00000000" w:rsidDel="00000000" w:rsidP="00000000" w:rsidRDefault="00000000" w:rsidRPr="00000000" w14:paraId="0000002B">
            <w:pPr>
              <w:rPr>
                <w:i w:val="1"/>
                <w:iCs w:val="1"/>
                <w:color w:val="548dd4"/>
                <w:sz w:val="20"/>
                <w:szCs w:val="20"/>
              </w:rPr>
            </w:pPr>
            <w:r w:rsidDel="00000000" w:rsidR="00000000" w:rsidRPr="00000000">
              <w:rPr>
                <w:rtl w:val="0"/>
              </w:rPr>
            </w:r>
          </w:p>
          <w:p w:rsidR="00000000" w:rsidDel="00000000" w:rsidP="00000000" w:rsidRDefault="00000000" w:rsidRPr="00000000" w14:paraId="0000002C">
            <w:pPr>
              <w:rPr>
                <w:i w:val="1"/>
                <w:iCs w:val="1"/>
                <w:color w:val="548dd4"/>
                <w:sz w:val="20"/>
                <w:szCs w:val="20"/>
              </w:rPr>
            </w:pPr>
            <w:r w:rsidDel="00000000" w:rsidR="00000000" w:rsidRPr="00000000">
              <w:rPr>
                <w:rtl w:val="0"/>
              </w:rPr>
            </w:r>
          </w:p>
        </w:tc>
      </w:tr>
    </w:tbl>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E">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i w:val="1"/>
                <w:iCs w:val="1"/>
                <w:color w:val="548dd4"/>
                <w:sz w:val="20"/>
                <w:szCs w:val="20"/>
                <w:rtl w:val="0"/>
              </w:rPr>
              <w:t xml:space="preserve">El proyecto da respuesta a la urgente necesidad de digitalización y modernización operacional en dos organizaciones reales: Bowling SPA (gestión y mantención mecánica de un parque de 60 pistas/máquinas de bowling) y Alejandra Producciones (control de inventario y trazabilidad técnica de pistas de baile LED en eventos masivos). Actualmente, ambas empresas operan mediante registros manuales en papel o mensajería informal, bajo esquemas de mantenimiento puramente reactivos y sin sincronización centralizada. Esto genera pérdida de información crítica, nula trazabilidad de fallas históricas y paradas no programadas de activos indispensables para su negocio.</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i w:val="1"/>
                <w:iCs w:val="1"/>
                <w:color w:val="548dd4"/>
                <w:sz w:val="20"/>
                <w:szCs w:val="20"/>
                <w:rtl w:val="0"/>
              </w:rPr>
              <w:t xml:space="preserve">La problemática se sitúa en la Región Metropolitana, impactando directamente a los técnicos y operarios en terreno (quienes deben realizar mantenciones en recintos cerrados o subterráneos con nula o deficiente conectividad a internet) y a las administraciones generales (Alejandra Arrigada y Roberto Pérez), quienes carecen de reportabilidad e indicadores consolidados en tiempo real.</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i w:val="1"/>
                <w:iCs w:val="1"/>
                <w:color w:val="548dd4"/>
                <w:sz w:val="20"/>
                <w:szCs w:val="20"/>
                <w:rtl w:val="0"/>
              </w:rPr>
              <w:t xml:space="preserve">El aporte de valor radica en entregar un ecosistema SaaS Multi-tenant desacoplado y seguro que elimina el uso de papel, estandariza y digitaliza pautas de mantenimiento preventivo y reactivo mediante escaneo QR y captura fotográfica offline-first, y proporciona un panel administrativo centralizado para supervisar métricas, reducir costos operativos y extender la vida útil de los equipos.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9">
            <w:pPr>
              <w:jc w:val="both"/>
              <w:rPr>
                <w:i w:val="1"/>
                <w:iCs w:val="1"/>
                <w:color w:val="548dd4"/>
                <w:sz w:val="20"/>
                <w:szCs w:val="20"/>
              </w:rPr>
            </w:pPr>
            <w:r w:rsidDel="00000000" w:rsidR="00000000" w:rsidRPr="00000000">
              <w:rPr>
                <w:i w:val="1"/>
                <w:iCs w:val="1"/>
                <w:color w:val="548dd4"/>
                <w:sz w:val="20"/>
                <w:szCs w:val="20"/>
                <w:rtl w:val="0"/>
              </w:rPr>
              <w:t xml:space="preserve">El proyecto consiste en el diseño, desarrollo e implementación de un Producto Mínimo Viable (MVP) bajo el modelo Software as a Service (SaaS) con arquitectura Multi-tenant, garantizando el aislamiento lógico de datos entre distintos clientes mediante un backend centralizado y políticas de seguridad RLS.</w:t>
            </w:r>
          </w:p>
          <w:p w:rsidR="00000000" w:rsidDel="00000000" w:rsidP="00000000" w:rsidRDefault="00000000" w:rsidRPr="00000000" w14:paraId="0000003A">
            <w:pPr>
              <w:jc w:val="both"/>
              <w:rPr>
                <w:i w:val="1"/>
                <w:iCs w:val="1"/>
                <w:color w:val="548dd4"/>
                <w:sz w:val="20"/>
                <w:szCs w:val="20"/>
              </w:rPr>
            </w:pPr>
            <w:r w:rsidDel="00000000" w:rsidR="00000000" w:rsidRPr="00000000">
              <w:rPr>
                <w:rtl w:val="0"/>
              </w:rPr>
            </w:r>
          </w:p>
          <w:p w:rsidR="00000000" w:rsidDel="00000000" w:rsidP="00000000" w:rsidRDefault="00000000" w:rsidRPr="00000000" w14:paraId="0000003B">
            <w:pPr>
              <w:jc w:val="both"/>
              <w:rPr>
                <w:i w:val="1"/>
                <w:iCs w:val="1"/>
                <w:color w:val="548dd4"/>
                <w:sz w:val="20"/>
                <w:szCs w:val="20"/>
              </w:rPr>
            </w:pPr>
            <w:r w:rsidDel="00000000" w:rsidR="00000000" w:rsidRPr="00000000">
              <w:rPr>
                <w:i w:val="1"/>
                <w:iCs w:val="1"/>
                <w:color w:val="548dd4"/>
                <w:sz w:val="20"/>
                <w:szCs w:val="20"/>
                <w:rtl w:val="0"/>
              </w:rPr>
              <w:t xml:space="preserve">La solución se estructura en tres capas principales integradas:</w:t>
            </w:r>
          </w:p>
          <w:p w:rsidR="00000000" w:rsidDel="00000000" w:rsidP="00000000" w:rsidRDefault="00000000" w:rsidRPr="00000000" w14:paraId="0000003C">
            <w:pPr>
              <w:jc w:val="both"/>
              <w:rPr>
                <w:i w:val="1"/>
                <w:iCs w:val="1"/>
                <w:color w:val="548dd4"/>
                <w:sz w:val="20"/>
                <w:szCs w:val="20"/>
              </w:rPr>
            </w:pPr>
            <w:r w:rsidDel="00000000" w:rsidR="00000000" w:rsidRPr="00000000">
              <w:rPr>
                <w:i w:val="1"/>
                <w:iCs w:val="1"/>
                <w:color w:val="548dd4"/>
                <w:sz w:val="20"/>
                <w:szCs w:val="20"/>
                <w:rtl w:val="0"/>
              </w:rPr>
              <w:t xml:space="preserve">1. Frente Operativo Móvil (React Native + Expo): Aplicación móvil con capacidades Offline-first (almacenamiento local SQLite), integración con hardware para escaneo nativo de códigos QR, captura de evidencias fotográficas, firma digital y sincronización automática bidireccional al recuperar conectividad.</w:t>
            </w:r>
          </w:p>
          <w:p w:rsidR="00000000" w:rsidDel="00000000" w:rsidP="00000000" w:rsidRDefault="00000000" w:rsidRPr="00000000" w14:paraId="0000003D">
            <w:pPr>
              <w:jc w:val="both"/>
              <w:rPr>
                <w:i w:val="1"/>
                <w:iCs w:val="1"/>
                <w:color w:val="548dd4"/>
                <w:sz w:val="20"/>
                <w:szCs w:val="20"/>
              </w:rPr>
            </w:pPr>
            <w:r w:rsidDel="00000000" w:rsidR="00000000" w:rsidRPr="00000000">
              <w:rPr>
                <w:i w:val="1"/>
                <w:iCs w:val="1"/>
                <w:color w:val="548dd4"/>
                <w:sz w:val="20"/>
                <w:szCs w:val="20"/>
                <w:rtl w:val="0"/>
              </w:rPr>
              <w:t xml:space="preserve">2. Frente Administrativo Web (Vue 3 + Vite): Dashboard interactivo para supervisión de métricas de mantenimiento, gestión integral de inventario y activos (CRUD), reportabilidad de fallas y exportación de informes operacionales en tiempo real.</w:t>
            </w:r>
          </w:p>
          <w:p w:rsidR="00000000" w:rsidDel="00000000" w:rsidP="00000000" w:rsidRDefault="00000000" w:rsidRPr="00000000" w14:paraId="0000003E">
            <w:pPr>
              <w:jc w:val="both"/>
              <w:rPr>
                <w:i w:val="1"/>
                <w:iCs w:val="1"/>
                <w:color w:val="548dd4"/>
                <w:sz w:val="20"/>
                <w:szCs w:val="20"/>
              </w:rPr>
            </w:pPr>
            <w:r w:rsidDel="00000000" w:rsidR="00000000" w:rsidRPr="00000000">
              <w:rPr>
                <w:i w:val="1"/>
                <w:iCs w:val="1"/>
                <w:color w:val="548dd4"/>
                <w:sz w:val="20"/>
                <w:szCs w:val="20"/>
                <w:rtl w:val="0"/>
              </w:rPr>
              <w:t xml:space="preserve">3. Backend Cloud y Base de Datos (PostgreSQL / Supabase): Lógica de negocio centralizada, autenticación segura basada en tokens y base de datos relacional adaptada con soporte para campos dinámicos (JSON/JSONB), permitiendo pautas de inspección personalizadas para cada tipo de activo (máquinas de bowling vs. palmetas LED).</w:t>
            </w:r>
            <w:r w:rsidDel="00000000" w:rsidR="00000000" w:rsidRPr="00000000">
              <w:rPr>
                <w:rtl w:val="0"/>
              </w:rPr>
            </w:r>
          </w:p>
        </w:tc>
      </w:tr>
      <w:tr>
        <w:trPr>
          <w:cantSplit w:val="0"/>
          <w:trHeight w:val="6170.900065104166" w:hRule="atLeast"/>
          <w:tblHeader w:val="0"/>
        </w:trPr>
        <w:tc>
          <w:tcPr>
            <w:vAlign w:val="center"/>
          </w:tcPr>
          <w:p w:rsidR="00000000" w:rsidDel="00000000" w:rsidP="00000000" w:rsidRDefault="00000000" w:rsidRPr="00000000" w14:paraId="0000003F">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0">
            <w:pPr>
              <w:jc w:val="both"/>
              <w:rPr>
                <w:i w:val="1"/>
                <w:iCs w:val="1"/>
                <w:color w:val="548dd4"/>
                <w:sz w:val="20"/>
                <w:szCs w:val="20"/>
              </w:rPr>
            </w:pPr>
            <w:r w:rsidDel="00000000" w:rsidR="00000000" w:rsidRPr="00000000">
              <w:rPr>
                <w:i w:val="1"/>
                <w:iCs w:val="1"/>
                <w:color w:val="548dd4"/>
                <w:sz w:val="20"/>
                <w:szCs w:val="20"/>
                <w:rtl w:val="0"/>
              </w:rPr>
              <w:t xml:space="preserve">El proyecto se relaciona de forma directa y justificada con las competencias clave del perfil de egreso de Ingeniería en Informática, constituyendo una experiencia integradora y multidisciplinaria para el equipo de trabajo:</w:t>
            </w:r>
          </w:p>
          <w:p w:rsidR="00000000" w:rsidDel="00000000" w:rsidP="00000000" w:rsidRDefault="00000000" w:rsidRPr="00000000" w14:paraId="00000041">
            <w:pPr>
              <w:jc w:val="both"/>
              <w:rPr>
                <w:i w:val="1"/>
                <w:iCs w:val="1"/>
                <w:color w:val="548dd4"/>
                <w:sz w:val="20"/>
                <w:szCs w:val="20"/>
              </w:rPr>
            </w:pPr>
            <w:r w:rsidDel="00000000" w:rsidR="00000000" w:rsidRPr="00000000">
              <w:rPr>
                <w:rtl w:val="0"/>
              </w:rPr>
            </w:r>
          </w:p>
          <w:p w:rsidR="00000000" w:rsidDel="00000000" w:rsidP="00000000" w:rsidRDefault="00000000" w:rsidRPr="00000000" w14:paraId="00000042">
            <w:pPr>
              <w:jc w:val="both"/>
              <w:rPr>
                <w:i w:val="1"/>
                <w:iCs w:val="1"/>
                <w:color w:val="548dd4"/>
                <w:sz w:val="20"/>
                <w:szCs w:val="20"/>
              </w:rPr>
            </w:pPr>
            <w:r w:rsidDel="00000000" w:rsidR="00000000" w:rsidRPr="00000000">
              <w:rPr>
                <w:i w:val="1"/>
                <w:iCs w:val="1"/>
                <w:color w:val="548dd4"/>
                <w:sz w:val="20"/>
                <w:szCs w:val="20"/>
                <w:rtl w:val="0"/>
              </w:rPr>
              <w:t xml:space="preserve">• </w:t>
            </w:r>
            <w:r w:rsidDel="00000000" w:rsidR="00000000" w:rsidRPr="00000000">
              <w:rPr>
                <w:color w:val="548dd4"/>
                <w:sz w:val="20"/>
                <w:szCs w:val="20"/>
                <w:rtl w:val="0"/>
              </w:rPr>
              <w:t xml:space="preserve">Construir el modelo arquitectónico de una solución sistémica</w:t>
            </w:r>
            <w:r w:rsidDel="00000000" w:rsidR="00000000" w:rsidRPr="00000000">
              <w:rPr>
                <w:i w:val="1"/>
                <w:iCs w:val="1"/>
                <w:color w:val="548dd4"/>
                <w:sz w:val="20"/>
                <w:szCs w:val="20"/>
                <w:rtl w:val="0"/>
              </w:rPr>
              <w:t xml:space="preserve"> (Arquitectura) y gestionar proyectos informáticos (Gestión de proyectos)  articulan el trabajo del equipo, permitiendo estructurar una solución desacoplada, definir la hoja de ruta y coordinar los entregables bajo el marco Scrum.</w:t>
            </w:r>
          </w:p>
          <w:p w:rsidR="00000000" w:rsidDel="00000000" w:rsidP="00000000" w:rsidRDefault="00000000" w:rsidRPr="00000000" w14:paraId="00000043">
            <w:pPr>
              <w:jc w:val="both"/>
              <w:rPr>
                <w:i w:val="1"/>
                <w:iCs w:val="1"/>
                <w:color w:val="548dd4"/>
                <w:sz w:val="20"/>
                <w:szCs w:val="20"/>
              </w:rPr>
            </w:pPr>
            <w:r w:rsidDel="00000000" w:rsidR="00000000" w:rsidRPr="00000000">
              <w:rPr>
                <w:i w:val="1"/>
                <w:iCs w:val="1"/>
                <w:color w:val="548dd4"/>
                <w:sz w:val="20"/>
                <w:szCs w:val="20"/>
                <w:rtl w:val="0"/>
              </w:rPr>
              <w:t xml:space="preserve">•</w:t>
            </w:r>
            <w:r w:rsidDel="00000000" w:rsidR="00000000" w:rsidRPr="00000000">
              <w:rPr>
                <w:color w:val="548dd4"/>
                <w:sz w:val="20"/>
                <w:szCs w:val="20"/>
                <w:rtl w:val="0"/>
              </w:rPr>
              <w:t xml:space="preserve"> Desarrollar una solución de software (desarrollo de solución de software)</w:t>
            </w:r>
            <w:r w:rsidDel="00000000" w:rsidR="00000000" w:rsidRPr="00000000">
              <w:rPr>
                <w:i w:val="1"/>
                <w:iCs w:val="1"/>
                <w:color w:val="548dd4"/>
                <w:sz w:val="20"/>
                <w:szCs w:val="20"/>
                <w:rtl w:val="0"/>
              </w:rPr>
              <w:t xml:space="preserve">  se pone en práctica al construir frentes modernos de usuario: una plataforma web reactiva para los administradores y una aplicación móvil nativa y offline para los operarios.</w:t>
            </w:r>
          </w:p>
          <w:p w:rsidR="00000000" w:rsidDel="00000000" w:rsidP="00000000" w:rsidRDefault="00000000" w:rsidRPr="00000000" w14:paraId="00000044">
            <w:pPr>
              <w:jc w:val="both"/>
              <w:rPr>
                <w:i w:val="1"/>
                <w:iCs w:val="1"/>
                <w:color w:val="548dd4"/>
                <w:sz w:val="20"/>
                <w:szCs w:val="20"/>
              </w:rPr>
            </w:pPr>
            <w:r w:rsidDel="00000000" w:rsidR="00000000" w:rsidRPr="00000000">
              <w:rPr>
                <w:i w:val="1"/>
                <w:iCs w:val="1"/>
                <w:color w:val="548dd4"/>
                <w:sz w:val="20"/>
                <w:szCs w:val="20"/>
                <w:rtl w:val="0"/>
              </w:rPr>
              <w:t xml:space="preserve">• Construir modelos de datos y programar consultas o rutinas para manipular información de una base de datos (modelamiento y manipulación de BDD)  son esenciales para estructurar una base de datos relacional escalable con soporte dinámico (JSONB) y programar consultas seguras con aislamiento por Tenant ID.</w:t>
            </w:r>
          </w:p>
          <w:p w:rsidR="00000000" w:rsidDel="00000000" w:rsidP="00000000" w:rsidRDefault="00000000" w:rsidRPr="00000000" w14:paraId="00000045">
            <w:pPr>
              <w:jc w:val="both"/>
              <w:rPr>
                <w:i w:val="1"/>
                <w:iCs w:val="1"/>
                <w:color w:val="548dd4"/>
                <w:sz w:val="20"/>
                <w:szCs w:val="20"/>
              </w:rPr>
            </w:pPr>
            <w:r w:rsidDel="00000000" w:rsidR="00000000" w:rsidRPr="00000000">
              <w:rPr>
                <w:i w:val="1"/>
                <w:iCs w:val="1"/>
                <w:color w:val="548dd4"/>
                <w:sz w:val="20"/>
                <w:szCs w:val="20"/>
                <w:rtl w:val="0"/>
              </w:rPr>
              <w:t xml:space="preserve">•</w:t>
            </w:r>
            <w:r w:rsidDel="00000000" w:rsidR="00000000" w:rsidRPr="00000000">
              <w:rPr>
                <w:color w:val="548dd4"/>
                <w:sz w:val="20"/>
                <w:szCs w:val="20"/>
                <w:rtl w:val="0"/>
              </w:rPr>
              <w:t xml:space="preserve">Resolver vulnerabilidades sistémicas (Vulnerabilidades)</w:t>
            </w:r>
            <w:r w:rsidDel="00000000" w:rsidR="00000000" w:rsidRPr="00000000">
              <w:rPr>
                <w:i w:val="1"/>
                <w:iCs w:val="1"/>
                <w:color w:val="548dd4"/>
                <w:sz w:val="20"/>
                <w:szCs w:val="20"/>
                <w:rtl w:val="0"/>
              </w:rPr>
              <w:t xml:space="preserve">  garantiza la integridad del SaaS mediante políticas estrictas de seguridad (Row Level Security - RLS) para impedir cualquier fuga de información confidencial entre organizaciones clientes.</w:t>
            </w:r>
          </w:p>
          <w:p w:rsidR="00000000" w:rsidDel="00000000" w:rsidP="00000000" w:rsidRDefault="00000000" w:rsidRPr="00000000" w14:paraId="00000046">
            <w:pPr>
              <w:jc w:val="both"/>
              <w:rPr>
                <w:i w:val="1"/>
                <w:iCs w:val="1"/>
                <w:color w:val="548dd4"/>
                <w:sz w:val="20"/>
                <w:szCs w:val="20"/>
              </w:rPr>
            </w:pPr>
            <w:r w:rsidDel="00000000" w:rsidR="00000000" w:rsidRPr="00000000">
              <w:rPr>
                <w:i w:val="1"/>
                <w:iCs w:val="1"/>
                <w:color w:val="548dd4"/>
                <w:sz w:val="20"/>
                <w:szCs w:val="20"/>
                <w:rtl w:val="0"/>
              </w:rPr>
              <w:t xml:space="preserve">•R</w:t>
            </w:r>
            <w:r w:rsidDel="00000000" w:rsidR="00000000" w:rsidRPr="00000000">
              <w:rPr>
                <w:color w:val="548dd4"/>
                <w:sz w:val="20"/>
                <w:szCs w:val="20"/>
                <w:rtl w:val="0"/>
              </w:rPr>
              <w:t xml:space="preserve">ealizar pruebas de certificación (Pruebas de certificación)</w:t>
            </w:r>
            <w:r w:rsidDel="00000000" w:rsidR="00000000" w:rsidRPr="00000000">
              <w:rPr>
                <w:i w:val="1"/>
                <w:iCs w:val="1"/>
                <w:color w:val="548dd4"/>
                <w:sz w:val="20"/>
                <w:szCs w:val="20"/>
                <w:rtl w:val="0"/>
              </w:rPr>
              <w:t xml:space="preserve">  permite al equipo validar la robustez de la sincronización offline/online y certificar la calidad y usabilidad del sistema antes de su puesta en marcha con usuarios finales.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7">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8">
            <w:pPr>
              <w:jc w:val="both"/>
              <w:rPr>
                <w:i w:val="1"/>
                <w:iCs w:val="1"/>
                <w:color w:val="548dd4"/>
                <w:sz w:val="20"/>
                <w:szCs w:val="20"/>
              </w:rPr>
            </w:pPr>
            <w:r w:rsidDel="00000000" w:rsidR="00000000" w:rsidRPr="00000000">
              <w:rPr>
                <w:i w:val="1"/>
                <w:iCs w:val="1"/>
                <w:color w:val="548dd4"/>
                <w:sz w:val="20"/>
                <w:szCs w:val="20"/>
                <w:rtl w:val="0"/>
              </w:rPr>
              <w:t xml:space="preserve">El Proyecto APT sintetiza las diversas proyecciones e intereses profesionales del equipo dentro del ecosistema de la ingeniería de software y las tecnologías de la información:</w:t>
            </w:r>
          </w:p>
          <w:p w:rsidR="00000000" w:rsidDel="00000000" w:rsidP="00000000" w:rsidRDefault="00000000" w:rsidRPr="00000000" w14:paraId="00000049">
            <w:pPr>
              <w:jc w:val="both"/>
              <w:rPr>
                <w:i w:val="1"/>
                <w:iCs w:val="1"/>
                <w:color w:val="548dd4"/>
                <w:sz w:val="20"/>
                <w:szCs w:val="20"/>
              </w:rPr>
            </w:pPr>
            <w:r w:rsidDel="00000000" w:rsidR="00000000" w:rsidRPr="00000000">
              <w:rPr>
                <w:rtl w:val="0"/>
              </w:rPr>
            </w:r>
          </w:p>
          <w:p w:rsidR="00000000" w:rsidDel="00000000" w:rsidP="00000000" w:rsidRDefault="00000000" w:rsidRPr="00000000" w14:paraId="0000004A">
            <w:pPr>
              <w:jc w:val="both"/>
              <w:rPr>
                <w:i w:val="1"/>
                <w:iCs w:val="1"/>
                <w:color w:val="548dd4"/>
                <w:sz w:val="20"/>
                <w:szCs w:val="20"/>
              </w:rPr>
            </w:pPr>
            <w:r w:rsidDel="00000000" w:rsidR="00000000" w:rsidRPr="00000000">
              <w:rPr>
                <w:i w:val="1"/>
                <w:iCs w:val="1"/>
                <w:color w:val="548dd4"/>
                <w:sz w:val="20"/>
                <w:szCs w:val="20"/>
                <w:rtl w:val="0"/>
              </w:rPr>
              <w:t xml:space="preserve">• Desarrollo de Software Moderno (Frontend Web y Móvil): Permite al equipo profundizar en frameworks de vanguardia (Vue 3 y React Native), diseñando experiencias de usuario intuitivas y resolviendo desafíos complejos como la persistencia y manipulación de datos en modo offline-first.</w:t>
            </w:r>
          </w:p>
          <w:p w:rsidR="00000000" w:rsidDel="00000000" w:rsidP="00000000" w:rsidRDefault="00000000" w:rsidRPr="00000000" w14:paraId="0000004B">
            <w:pPr>
              <w:jc w:val="both"/>
              <w:rPr>
                <w:i w:val="1"/>
                <w:iCs w:val="1"/>
                <w:color w:val="548dd4"/>
                <w:sz w:val="20"/>
                <w:szCs w:val="20"/>
              </w:rPr>
            </w:pPr>
            <w:r w:rsidDel="00000000" w:rsidR="00000000" w:rsidRPr="00000000">
              <w:rPr>
                <w:i w:val="1"/>
                <w:iCs w:val="1"/>
                <w:color w:val="548dd4"/>
                <w:sz w:val="20"/>
                <w:szCs w:val="20"/>
                <w:rtl w:val="0"/>
              </w:rPr>
              <w:t xml:space="preserve">• Arquitectura Backend y Gestión de Bases de Datos: Proporciona experiencia directa en el diseño de modelos relacionales avanzados (PostgreSQL), gestión de APIs en la nube y patrones arquitectónicos escalables (SaaS Multi-tenant).</w:t>
            </w:r>
          </w:p>
          <w:p w:rsidR="00000000" w:rsidDel="00000000" w:rsidP="00000000" w:rsidRDefault="00000000" w:rsidRPr="00000000" w14:paraId="0000004C">
            <w:pPr>
              <w:jc w:val="both"/>
              <w:rPr>
                <w:i w:val="1"/>
                <w:iCs w:val="1"/>
                <w:color w:val="548dd4"/>
                <w:sz w:val="20"/>
                <w:szCs w:val="20"/>
              </w:rPr>
            </w:pPr>
            <w:r w:rsidDel="00000000" w:rsidR="00000000" w:rsidRPr="00000000">
              <w:rPr>
                <w:i w:val="1"/>
                <w:iCs w:val="1"/>
                <w:color w:val="548dd4"/>
                <w:sz w:val="20"/>
                <w:szCs w:val="20"/>
                <w:rtl w:val="0"/>
              </w:rPr>
              <w:t xml:space="preserve">• Aseguramiento de Calidad y Seguridad Aplicada: Aborda de manera práctica el diseño de matrices formales de prueba (QA/UAT) y el despliegue de políticas de control de acceso y mitigación de riesgos de seguridad en producción, superando brechas metodológicas y consolidando un estándar profesional de trabajo colaborativo.</w:t>
            </w:r>
          </w:p>
        </w:tc>
      </w:tr>
      <w:tr>
        <w:trPr>
          <w:cantSplit w:val="0"/>
          <w:trHeight w:val="132" w:hRule="atLeast"/>
          <w:tblHeader w:val="0"/>
        </w:trPr>
        <w:tc>
          <w:tcPr>
            <w:vAlign w:val="center"/>
          </w:tcPr>
          <w:p w:rsidR="00000000" w:rsidDel="00000000" w:rsidP="00000000" w:rsidRDefault="00000000" w:rsidRPr="00000000" w14:paraId="0000004D">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i w:val="1"/>
                <w:iCs w:val="1"/>
                <w:color w:val="548dd4"/>
                <w:sz w:val="20"/>
                <w:szCs w:val="20"/>
                <w:rtl w:val="0"/>
              </w:rPr>
              <w:t xml:space="preserve">El proyecto es completamente factible técnica, temporal y económicamente: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i w:val="1"/>
                <w:iCs w:val="1"/>
                <w:color w:val="548dd4"/>
                <w:sz w:val="20"/>
                <w:szCs w:val="20"/>
                <w:rtl w:val="0"/>
              </w:rPr>
              <w:t xml:space="preserve">• Temporalidad y Carga Horaria: Está planificado dentro de las 18 semanas lectivas del periodo académico de Portafolio de Título (Capstone), con 4 horas semanales de acompañamiento docente y más de 12 horas semanales de dedicación autónoma coordinada por el equipo.</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i w:val="1"/>
                <w:iCs w:val="1"/>
                <w:color w:val="548dd4"/>
                <w:sz w:val="20"/>
                <w:szCs w:val="20"/>
                <w:rtl w:val="0"/>
              </w:rPr>
              <w:t xml:space="preserve">• Recursos y Presupuesto: Presupuesto financiero de $0 gracias al aprovechamiento estratégico de servicios cloud en niveles gratuitos (Supabase para base de datos/autenticación, Vercel para frontend web y Expo Application Services para empaquetado móvil), utilizando estaciones de trabajo personales y dispositivos móviles físicos para pruebas en terreno.</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i w:val="1"/>
                <w:iCs w:val="1"/>
                <w:color w:val="548dd4"/>
                <w:sz w:val="20"/>
                <w:szCs w:val="20"/>
                <w:rtl w:val="0"/>
              </w:rPr>
              <w:t xml:space="preserve">• Factores Facilitadores: Acceso directo y validación continua con los patrocinadores y clientes reales (Alejandra Arrigada y Roberto Pérez), disponibilidad de los activos físicos para pruebas (parque de máquinas y palmetas LED) y una clara división de roles técnicos dentro del equipo (HevStack).</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i w:val="1"/>
                <w:iCs w:val="1"/>
                <w:color w:val="548dd4"/>
                <w:sz w:val="20"/>
                <w:szCs w:val="20"/>
                <w:rtl w:val="0"/>
              </w:rPr>
              <w:t xml:space="preserve">• Factores Dificultadores y Soluciones: La nula conectividad en terreno se resuelve mediante arquitectura SQLite offline-first; el riesgo de fuga inter-tenant se neutraliza mediante políticas RLS a nivel de base de datos; y el riesgo de desvío del alcance se gestiona rigurosamente limitándose al MVP firmado en el Acta de Constitución.</w:t>
            </w:r>
            <w:r w:rsidDel="00000000" w:rsidR="00000000" w:rsidRPr="00000000">
              <w:rPr>
                <w:rtl w:val="0"/>
              </w:rPr>
            </w:r>
          </w:p>
        </w:tc>
      </w:tr>
    </w:tbl>
    <w:p w:rsidR="00000000" w:rsidDel="00000000" w:rsidP="00000000" w:rsidRDefault="00000000" w:rsidRPr="00000000" w14:paraId="00000054">
      <w:pPr>
        <w:rPr>
          <w:b w:val="1"/>
          <w:bCs w:val="1"/>
          <w:color w:val="4472c4"/>
          <w:sz w:val="32"/>
          <w:szCs w:val="32"/>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6">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9">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A">
            <w:pPr>
              <w:jc w:val="both"/>
              <w:rPr>
                <w:i w:val="1"/>
                <w:iCs w:val="1"/>
                <w:color w:val="548dd4"/>
                <w:sz w:val="20"/>
                <w:szCs w:val="20"/>
              </w:rPr>
            </w:pPr>
            <w:r w:rsidDel="00000000" w:rsidR="00000000" w:rsidRPr="00000000">
              <w:rPr>
                <w:i w:val="1"/>
                <w:iCs w:val="1"/>
                <w:color w:val="548dd4"/>
                <w:sz w:val="20"/>
                <w:szCs w:val="20"/>
                <w:rtl w:val="0"/>
              </w:rPr>
              <w:t xml:space="preserve">Diseñar, desarrollar e implementar un sistema SaaS Multi-tenant funcional (MVP) compuesto por una aplicación móvil offline-first y una plataforma web administrativa, centralizado en una base de datos cloud con separación lógica de tenants, para digitalizar y optimizar la gestión operativa, mantenimiento y trazabilidad de activos de las empresas Bowling SPA y Alejandra Producciones durante el segundo semestre de 2026.</w:t>
            </w:r>
          </w:p>
        </w:tc>
      </w:tr>
      <w:tr>
        <w:trPr>
          <w:cantSplit w:val="0"/>
          <w:trHeight w:val="834" w:hRule="atLeast"/>
          <w:tblHeader w:val="0"/>
        </w:trPr>
        <w:tc>
          <w:tcPr>
            <w:vAlign w:val="center"/>
          </w:tcPr>
          <w:p w:rsidR="00000000" w:rsidDel="00000000" w:rsidP="00000000" w:rsidRDefault="00000000" w:rsidRPr="00000000" w14:paraId="0000005B">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C">
            <w:pPr>
              <w:jc w:val="both"/>
              <w:rPr>
                <w:i w:val="1"/>
                <w:iCs w:val="1"/>
                <w:color w:val="548dd4"/>
                <w:sz w:val="20"/>
                <w:szCs w:val="20"/>
              </w:rPr>
            </w:pPr>
            <w:r w:rsidDel="00000000" w:rsidR="00000000" w:rsidRPr="00000000">
              <w:rPr>
                <w:i w:val="1"/>
                <w:iCs w:val="1"/>
                <w:color w:val="548dd4"/>
                <w:sz w:val="20"/>
                <w:szCs w:val="20"/>
                <w:rtl w:val="0"/>
              </w:rPr>
              <w:t xml:space="preserve">1. Diseñar e implementar el modelo arquitectónico SaaS Multi-tenant y la base de datos relacional (PostgreSQL) con soporte dinámico JSONB y políticas RLS para garantizar la integridad y aislamiento estricto de la información de cada empresa.</w:t>
            </w:r>
          </w:p>
          <w:p w:rsidR="00000000" w:rsidDel="00000000" w:rsidP="00000000" w:rsidRDefault="00000000" w:rsidRPr="00000000" w14:paraId="0000005D">
            <w:pPr>
              <w:jc w:val="both"/>
              <w:rPr>
                <w:i w:val="1"/>
                <w:iCs w:val="1"/>
                <w:color w:val="548dd4"/>
                <w:sz w:val="20"/>
                <w:szCs w:val="20"/>
              </w:rPr>
            </w:pPr>
            <w:r w:rsidDel="00000000" w:rsidR="00000000" w:rsidRPr="00000000">
              <w:rPr>
                <w:i w:val="1"/>
                <w:iCs w:val="1"/>
                <w:color w:val="548dd4"/>
                <w:sz w:val="20"/>
                <w:szCs w:val="20"/>
                <w:rtl w:val="0"/>
              </w:rPr>
              <w:t xml:space="preserve">2. Desarrollar una aplicación móvil multiplataforma (React Native) con capacidades offline-first (SQLite), escaneo QR nativo, captura fotográfica y firma digital para el registro de pautas de mantenimiento y reportes de fallas en terreno.</w:t>
            </w:r>
          </w:p>
          <w:p w:rsidR="00000000" w:rsidDel="00000000" w:rsidP="00000000" w:rsidRDefault="00000000" w:rsidRPr="00000000" w14:paraId="0000005E">
            <w:pPr>
              <w:jc w:val="both"/>
              <w:rPr>
                <w:i w:val="1"/>
                <w:iCs w:val="1"/>
                <w:color w:val="548dd4"/>
                <w:sz w:val="20"/>
                <w:szCs w:val="20"/>
              </w:rPr>
            </w:pPr>
            <w:r w:rsidDel="00000000" w:rsidR="00000000" w:rsidRPr="00000000">
              <w:rPr>
                <w:i w:val="1"/>
                <w:iCs w:val="1"/>
                <w:color w:val="548dd4"/>
                <w:sz w:val="20"/>
                <w:szCs w:val="20"/>
                <w:rtl w:val="0"/>
              </w:rPr>
              <w:t xml:space="preserve">3. Construir una plataforma web administrativa (Vue 3) que proporcione paneles de visualización (dashboard) de métricas operacionales, gestión CRUD de activos e inventario, y exportación de reportes técnicos de servicio.</w:t>
            </w:r>
          </w:p>
          <w:p w:rsidR="00000000" w:rsidDel="00000000" w:rsidP="00000000" w:rsidRDefault="00000000" w:rsidRPr="00000000" w14:paraId="0000005F">
            <w:pPr>
              <w:jc w:val="both"/>
              <w:rPr>
                <w:i w:val="1"/>
                <w:iCs w:val="1"/>
                <w:color w:val="548dd4"/>
                <w:sz w:val="20"/>
                <w:szCs w:val="20"/>
              </w:rPr>
            </w:pPr>
            <w:r w:rsidDel="00000000" w:rsidR="00000000" w:rsidRPr="00000000">
              <w:rPr>
                <w:i w:val="1"/>
                <w:iCs w:val="1"/>
                <w:color w:val="548dd4"/>
                <w:sz w:val="20"/>
                <w:szCs w:val="20"/>
                <w:rtl w:val="0"/>
              </w:rPr>
              <w:t xml:space="preserve">4. Implementar los módulos de negocio especializados: pautas dinámicas para las 60 máquinas de bowling (Bowling Service) y trazabilidad por código QR para palmetas LED de eventos (Alejandra Producciones).</w:t>
            </w:r>
          </w:p>
          <w:p w:rsidR="00000000" w:rsidDel="00000000" w:rsidP="00000000" w:rsidRDefault="00000000" w:rsidRPr="00000000" w14:paraId="00000060">
            <w:pPr>
              <w:jc w:val="both"/>
              <w:rPr>
                <w:i w:val="1"/>
                <w:iCs w:val="1"/>
                <w:color w:val="548dd4"/>
                <w:sz w:val="20"/>
                <w:szCs w:val="20"/>
              </w:rPr>
            </w:pPr>
            <w:r w:rsidDel="00000000" w:rsidR="00000000" w:rsidRPr="00000000">
              <w:rPr>
                <w:i w:val="1"/>
                <w:iCs w:val="1"/>
                <w:color w:val="548dd4"/>
                <w:sz w:val="20"/>
                <w:szCs w:val="20"/>
                <w:rtl w:val="0"/>
              </w:rPr>
              <w:t xml:space="preserve">5. Ejecutar planes de pruebas de certificación funcional, pruebas de integración y marcha blanca en terreno con usuarios clave y administradores, validando la adopción y estabilidad del sistema.</w:t>
            </w:r>
          </w:p>
        </w:tc>
      </w:tr>
    </w:tbl>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3">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7">
            <w:pPr>
              <w:jc w:val="both"/>
              <w:rPr>
                <w:i w:val="1"/>
                <w:iCs w:val="1"/>
                <w:color w:val="548dd4"/>
                <w:sz w:val="20"/>
                <w:szCs w:val="20"/>
              </w:rPr>
            </w:pPr>
            <w:r w:rsidDel="00000000" w:rsidR="00000000" w:rsidRPr="00000000">
              <w:rPr>
                <w:i w:val="1"/>
                <w:iCs w:val="1"/>
                <w:color w:val="548dd4"/>
                <w:sz w:val="20"/>
                <w:szCs w:val="20"/>
                <w:rtl w:val="0"/>
              </w:rPr>
              <w:t xml:space="preserve">El proyecto se desarrollará bajo el marco ágil Scrum adaptado al periodo académico de 18 semanas de Capstone, organizado en Sprints quincenales orientados a entregables funcionales. Se realizarán reuniones de planificación de sprint, seguimientos periódicos y retrospectivas al final de cada ciclo para asegurar la sincronización del equipo.</w:t>
            </w:r>
          </w:p>
          <w:p w:rsidR="00000000" w:rsidDel="00000000" w:rsidP="00000000" w:rsidRDefault="00000000" w:rsidRPr="00000000" w14:paraId="00000068">
            <w:pPr>
              <w:jc w:val="both"/>
              <w:rPr>
                <w:i w:val="1"/>
                <w:iCs w:val="1"/>
                <w:color w:val="548dd4"/>
                <w:sz w:val="20"/>
                <w:szCs w:val="20"/>
              </w:rPr>
            </w:pPr>
            <w:r w:rsidDel="00000000" w:rsidR="00000000" w:rsidRPr="00000000">
              <w:rPr>
                <w:rtl w:val="0"/>
              </w:rPr>
            </w:r>
          </w:p>
          <w:p w:rsidR="00000000" w:rsidDel="00000000" w:rsidP="00000000" w:rsidRDefault="00000000" w:rsidRPr="00000000" w14:paraId="00000069">
            <w:pPr>
              <w:jc w:val="both"/>
              <w:rPr>
                <w:i w:val="1"/>
                <w:iCs w:val="1"/>
                <w:color w:val="548dd4"/>
                <w:sz w:val="20"/>
                <w:szCs w:val="20"/>
              </w:rPr>
            </w:pPr>
            <w:r w:rsidDel="00000000" w:rsidR="00000000" w:rsidRPr="00000000">
              <w:rPr>
                <w:i w:val="1"/>
                <w:iCs w:val="1"/>
                <w:color w:val="548dd4"/>
                <w:sz w:val="20"/>
                <w:szCs w:val="20"/>
                <w:rtl w:val="0"/>
              </w:rPr>
              <w:t xml:space="preserve">Las etapas metodológicas contempladas son:</w:t>
            </w:r>
          </w:p>
          <w:p w:rsidR="00000000" w:rsidDel="00000000" w:rsidP="00000000" w:rsidRDefault="00000000" w:rsidRPr="00000000" w14:paraId="0000006A">
            <w:pPr>
              <w:jc w:val="both"/>
              <w:rPr>
                <w:i w:val="1"/>
                <w:iCs w:val="1"/>
                <w:color w:val="548dd4"/>
                <w:sz w:val="20"/>
                <w:szCs w:val="20"/>
              </w:rPr>
            </w:pPr>
            <w:r w:rsidDel="00000000" w:rsidR="00000000" w:rsidRPr="00000000">
              <w:rPr>
                <w:i w:val="1"/>
                <w:iCs w:val="1"/>
                <w:color w:val="548dd4"/>
                <w:sz w:val="20"/>
                <w:szCs w:val="20"/>
                <w:rtl w:val="0"/>
              </w:rPr>
              <w:t xml:space="preserve">1. Fase de Análisis y Diseño (Semanas 1 a 4): Levantamiento de historias de usuario, definición del MVP, wireframes UI y diseño del modelo relacional multi-tenant.</w:t>
            </w:r>
          </w:p>
          <w:p w:rsidR="00000000" w:rsidDel="00000000" w:rsidP="00000000" w:rsidRDefault="00000000" w:rsidRPr="00000000" w14:paraId="0000006B">
            <w:pPr>
              <w:jc w:val="both"/>
              <w:rPr>
                <w:i w:val="1"/>
                <w:iCs w:val="1"/>
                <w:color w:val="548dd4"/>
                <w:sz w:val="20"/>
                <w:szCs w:val="20"/>
              </w:rPr>
            </w:pPr>
            <w:r w:rsidDel="00000000" w:rsidR="00000000" w:rsidRPr="00000000">
              <w:rPr>
                <w:i w:val="1"/>
                <w:iCs w:val="1"/>
                <w:color w:val="548dd4"/>
                <w:sz w:val="20"/>
                <w:szCs w:val="20"/>
                <w:rtl w:val="0"/>
              </w:rPr>
              <w:t xml:space="preserve">2. Fase de Configuración e Infraestructura (Semanas 3 a 5): Aprovisionamiento de Supabase (PostgreSQL), definición de esquemas DDL, reglas de seguridad RLS y configuración de repositorios colaborativos en GitHub.</w:t>
            </w:r>
          </w:p>
          <w:p w:rsidR="00000000" w:rsidDel="00000000" w:rsidP="00000000" w:rsidRDefault="00000000" w:rsidRPr="00000000" w14:paraId="0000006C">
            <w:pPr>
              <w:jc w:val="both"/>
              <w:rPr>
                <w:i w:val="1"/>
                <w:iCs w:val="1"/>
                <w:color w:val="548dd4"/>
                <w:sz w:val="20"/>
                <w:szCs w:val="20"/>
              </w:rPr>
            </w:pPr>
            <w:r w:rsidDel="00000000" w:rsidR="00000000" w:rsidRPr="00000000">
              <w:rPr>
                <w:i w:val="1"/>
                <w:iCs w:val="1"/>
                <w:color w:val="548dd4"/>
                <w:sz w:val="20"/>
                <w:szCs w:val="20"/>
                <w:rtl w:val="0"/>
              </w:rPr>
              <w:t xml:space="preserve">3. Fase de Desarrollo Iterativo e Incremental (Semanas 6 a 13): Construcción paralela del frontend web (Vue 3), aplicación móvil offline-first (React Native) e integración con los servicios cloud.</w:t>
            </w:r>
          </w:p>
          <w:p w:rsidR="00000000" w:rsidDel="00000000" w:rsidP="00000000" w:rsidRDefault="00000000" w:rsidRPr="00000000" w14:paraId="0000006D">
            <w:pPr>
              <w:jc w:val="both"/>
              <w:rPr>
                <w:i w:val="1"/>
                <w:iCs w:val="1"/>
                <w:color w:val="548dd4"/>
                <w:sz w:val="20"/>
                <w:szCs w:val="20"/>
              </w:rPr>
            </w:pPr>
            <w:r w:rsidDel="00000000" w:rsidR="00000000" w:rsidRPr="00000000">
              <w:rPr>
                <w:i w:val="1"/>
                <w:iCs w:val="1"/>
                <w:color w:val="548dd4"/>
                <w:sz w:val="20"/>
                <w:szCs w:val="20"/>
                <w:rtl w:val="0"/>
              </w:rPr>
              <w:t xml:space="preserve">4. Fase de Pruebas, QA y UAT (Semanas 13 a 16): Ejecución de planes de prueba de sincronización offline/online, auditoría de seguridad RLS y pruebas de aceptación de usuario (UAT) en terreno.</w:t>
            </w:r>
          </w:p>
          <w:p w:rsidR="00000000" w:rsidDel="00000000" w:rsidP="00000000" w:rsidRDefault="00000000" w:rsidRPr="00000000" w14:paraId="0000006E">
            <w:pPr>
              <w:jc w:val="both"/>
              <w:rPr>
                <w:i w:val="1"/>
                <w:iCs w:val="1"/>
                <w:color w:val="548dd4"/>
                <w:sz w:val="20"/>
                <w:szCs w:val="20"/>
              </w:rPr>
            </w:pPr>
            <w:r w:rsidDel="00000000" w:rsidR="00000000" w:rsidRPr="00000000">
              <w:rPr>
                <w:i w:val="1"/>
                <w:iCs w:val="1"/>
                <w:color w:val="548dd4"/>
                <w:sz w:val="20"/>
                <w:szCs w:val="20"/>
                <w:rtl w:val="0"/>
              </w:rPr>
              <w:t xml:space="preserve">5. Fase de Cierre y Despliegue (Semanas 17 a 18): Marcha blanca, elaboración de manuales técnicos y de usuario, y presentación final del Capstone.</w:t>
            </w:r>
          </w:p>
          <w:p w:rsidR="00000000" w:rsidDel="00000000" w:rsidP="00000000" w:rsidRDefault="00000000" w:rsidRPr="00000000" w14:paraId="0000006F">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b w:val="1"/>
          <w:bCs w:val="1"/>
          <w:sz w:val="24"/>
          <w:szCs w:val="24"/>
          <w:rtl w:val="0"/>
        </w:rPr>
        <w:br w:type="textWrapping"/>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66"/>
        <w:gridCol w:w="3166"/>
        <w:gridCol w:w="3166"/>
        <w:tblGridChange w:id="0">
          <w:tblGrid>
            <w:gridCol w:w="3166"/>
            <w:gridCol w:w="3166"/>
            <w:gridCol w:w="3166"/>
          </w:tblGrid>
        </w:tblGridChange>
      </w:tblGrid>
      <w:tr>
        <w:trPr>
          <w:cantSplit w:val="0"/>
          <w:trHeight w:val="1230" w:hRule="atLeast"/>
          <w:tblHeader w:val="0"/>
        </w:trPr>
        <w:tc>
          <w:tcPr>
            <w:tcBorders>
              <w:top w:color="000000" w:space="0" w:sz="4" w:val="single"/>
              <w:left w:color="000000" w:space="0" w:sz="4" w:val="single"/>
              <w:bottom w:color="000000" w:space="0" w:sz="4" w:val="single"/>
              <w:right w:color="000000" w:space="0" w:sz="4" w:val="single"/>
            </w:tcBorders>
            <w:shd w:fill="b7b7b7" w:val="clear"/>
          </w:tcPr>
          <w:p w:rsidR="00000000" w:rsidDel="00000000" w:rsidP="00000000" w:rsidRDefault="00000000" w:rsidRPr="00000000" w14:paraId="00000071">
            <w:pPr>
              <w:jc w:val="center"/>
              <w:rPr>
                <w:b w:val="1"/>
                <w:bCs w:val="1"/>
                <w:sz w:val="20"/>
                <w:szCs w:val="20"/>
              </w:rPr>
            </w:pPr>
            <w:r w:rsidDel="00000000" w:rsidR="00000000" w:rsidRPr="00000000">
              <w:rPr>
                <w:rtl w:val="0"/>
              </w:rPr>
            </w:r>
          </w:p>
          <w:p w:rsidR="00000000" w:rsidDel="00000000" w:rsidP="00000000" w:rsidRDefault="00000000" w:rsidRPr="00000000" w14:paraId="00000072">
            <w:pPr>
              <w:jc w:val="center"/>
              <w:rPr>
                <w:b w:val="1"/>
                <w:bCs w:val="1"/>
                <w:sz w:val="20"/>
                <w:szCs w:val="20"/>
              </w:rPr>
            </w:pPr>
            <w:r w:rsidDel="00000000" w:rsidR="00000000" w:rsidRPr="00000000">
              <w:rPr>
                <w:b w:val="1"/>
                <w:bCs w:val="1"/>
                <w:sz w:val="20"/>
                <w:szCs w:val="20"/>
                <w:rtl w:val="0"/>
              </w:rPr>
              <w:t xml:space="preserve">Integrante</w:t>
            </w:r>
          </w:p>
        </w:tc>
        <w:tc>
          <w:tcPr>
            <w:tcBorders>
              <w:top w:color="000000" w:space="0" w:sz="4" w:val="single"/>
              <w:left w:color="000000" w:space="0" w:sz="4" w:val="single"/>
              <w:bottom w:color="000000" w:space="0" w:sz="4" w:val="single"/>
              <w:right w:color="000000" w:space="0" w:sz="4" w:val="single"/>
            </w:tcBorders>
            <w:shd w:fill="b7b7b7" w:val="clear"/>
          </w:tcPr>
          <w:p w:rsidR="00000000" w:rsidDel="00000000" w:rsidP="00000000" w:rsidRDefault="00000000" w:rsidRPr="00000000" w14:paraId="00000073">
            <w:pPr>
              <w:jc w:val="center"/>
              <w:rPr>
                <w:b w:val="1"/>
                <w:bCs w:val="1"/>
                <w:sz w:val="20"/>
                <w:szCs w:val="20"/>
              </w:rPr>
            </w:pPr>
            <w:r w:rsidDel="00000000" w:rsidR="00000000" w:rsidRPr="00000000">
              <w:rPr>
                <w:rtl w:val="0"/>
              </w:rPr>
            </w:r>
          </w:p>
          <w:p w:rsidR="00000000" w:rsidDel="00000000" w:rsidP="00000000" w:rsidRDefault="00000000" w:rsidRPr="00000000" w14:paraId="00000074">
            <w:pPr>
              <w:jc w:val="center"/>
              <w:rPr>
                <w:b w:val="1"/>
                <w:bCs w:val="1"/>
                <w:sz w:val="20"/>
                <w:szCs w:val="20"/>
              </w:rPr>
            </w:pPr>
            <w:r w:rsidDel="00000000" w:rsidR="00000000" w:rsidRPr="00000000">
              <w:rPr>
                <w:b w:val="1"/>
                <w:bCs w:val="1"/>
                <w:sz w:val="20"/>
                <w:szCs w:val="20"/>
                <w:rtl w:val="0"/>
              </w:rPr>
              <w:t xml:space="preserve">Rol Asignado</w:t>
            </w:r>
          </w:p>
        </w:tc>
        <w:tc>
          <w:tcPr>
            <w:tcBorders>
              <w:top w:color="000000" w:space="0" w:sz="4" w:val="single"/>
              <w:left w:color="000000" w:space="0" w:sz="4" w:val="single"/>
              <w:bottom w:color="000000" w:space="0" w:sz="4" w:val="single"/>
              <w:right w:color="000000" w:space="0" w:sz="4" w:val="single"/>
            </w:tcBorders>
            <w:shd w:fill="b7b7b7" w:val="clear"/>
          </w:tcPr>
          <w:p w:rsidR="00000000" w:rsidDel="00000000" w:rsidP="00000000" w:rsidRDefault="00000000" w:rsidRPr="00000000" w14:paraId="00000075">
            <w:pPr>
              <w:jc w:val="center"/>
              <w:rPr>
                <w:b w:val="1"/>
                <w:bCs w:val="1"/>
                <w:sz w:val="20"/>
                <w:szCs w:val="20"/>
              </w:rPr>
            </w:pPr>
            <w:r w:rsidDel="00000000" w:rsidR="00000000" w:rsidRPr="00000000">
              <w:rPr>
                <w:rtl w:val="0"/>
              </w:rPr>
            </w:r>
          </w:p>
          <w:p w:rsidR="00000000" w:rsidDel="00000000" w:rsidP="00000000" w:rsidRDefault="00000000" w:rsidRPr="00000000" w14:paraId="00000076">
            <w:pPr>
              <w:jc w:val="center"/>
              <w:rPr>
                <w:b w:val="1"/>
                <w:bCs w:val="1"/>
                <w:sz w:val="20"/>
                <w:szCs w:val="20"/>
              </w:rPr>
            </w:pPr>
            <w:r w:rsidDel="00000000" w:rsidR="00000000" w:rsidRPr="00000000">
              <w:rPr>
                <w:b w:val="1"/>
                <w:bCs w:val="1"/>
                <w:sz w:val="20"/>
                <w:szCs w:val="20"/>
                <w:rtl w:val="0"/>
              </w:rPr>
              <w:t xml:space="preserve">Funciones y Responsabilidades Principales</w:t>
            </w:r>
          </w:p>
        </w:tc>
      </w:tr>
      <w:tr>
        <w:trPr>
          <w:cantSplit w:val="0"/>
          <w:trHeight w:val="1920" w:hRule="atLeast"/>
          <w:tblHeader w:val="0"/>
        </w:trPr>
        <w:tc>
          <w:tcPr/>
          <w:p w:rsidR="00000000" w:rsidDel="00000000" w:rsidP="00000000" w:rsidRDefault="00000000" w:rsidRPr="00000000" w14:paraId="00000077">
            <w:pPr>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Matías Molins</w:t>
            </w:r>
            <w:r w:rsidDel="00000000" w:rsidR="00000000" w:rsidRPr="00000000">
              <w:rPr>
                <w:rtl w:val="0"/>
              </w:rPr>
            </w:r>
          </w:p>
        </w:tc>
        <w:tc>
          <w:tcPr/>
          <w:p w:rsidR="00000000" w:rsidDel="00000000" w:rsidP="00000000" w:rsidRDefault="00000000" w:rsidRPr="00000000" w14:paraId="00000078">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Gerente de Proyecto / Scrum Master</w:t>
            </w:r>
          </w:p>
        </w:tc>
        <w:tc>
          <w:tcPr/>
          <w:p w:rsidR="00000000" w:rsidDel="00000000" w:rsidP="00000000" w:rsidRDefault="00000000" w:rsidRPr="00000000" w14:paraId="00000079">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Liderar la planificación del proyecto, coordinar ceremonias Scrum, monitorear la Carta Gantt, gestionar la comunicación con los clientes y asegurar el cumplimiento del alcance MVP.</w:t>
            </w:r>
          </w:p>
        </w:tc>
      </w:tr>
      <w:tr>
        <w:trPr>
          <w:cantSplit w:val="0"/>
          <w:trHeight w:val="1920" w:hRule="atLeast"/>
          <w:tblHeader w:val="0"/>
        </w:trPr>
        <w:tc>
          <w:tcPr/>
          <w:p w:rsidR="00000000" w:rsidDel="00000000" w:rsidP="00000000" w:rsidRDefault="00000000" w:rsidRPr="00000000" w14:paraId="0000007A">
            <w:pPr>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Javier Castro</w:t>
            </w:r>
            <w:r w:rsidDel="00000000" w:rsidR="00000000" w:rsidRPr="00000000">
              <w:rPr>
                <w:rtl w:val="0"/>
              </w:rPr>
            </w:r>
          </w:p>
        </w:tc>
        <w:tc>
          <w:tcPr/>
          <w:p w:rsidR="00000000" w:rsidDel="00000000" w:rsidP="00000000" w:rsidRDefault="00000000" w:rsidRPr="00000000" w14:paraId="0000007B">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Desarrollador Frontend Móvil &amp; Backend Integrator</w:t>
            </w:r>
          </w:p>
        </w:tc>
        <w:tc>
          <w:tcPr/>
          <w:p w:rsidR="00000000" w:rsidDel="00000000" w:rsidP="00000000" w:rsidRDefault="00000000" w:rsidRPr="00000000" w14:paraId="0000007C">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Diseño y desarrollo de la app móvil en React Native/Expo, implementación del motor SQLite offline-first, escáner QR nativo, módulo de cámara y sincronización de datos con el backend.</w:t>
            </w:r>
          </w:p>
        </w:tc>
      </w:tr>
      <w:tr>
        <w:trPr>
          <w:cantSplit w:val="0"/>
          <w:trHeight w:val="1920" w:hRule="atLeast"/>
          <w:tblHeader w:val="0"/>
        </w:trPr>
        <w:tc>
          <w:tcPr/>
          <w:p w:rsidR="00000000" w:rsidDel="00000000" w:rsidP="00000000" w:rsidRDefault="00000000" w:rsidRPr="00000000" w14:paraId="0000007D">
            <w:pPr>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Lucas Hernández</w:t>
            </w:r>
            <w:r w:rsidDel="00000000" w:rsidR="00000000" w:rsidRPr="00000000">
              <w:rPr>
                <w:rtl w:val="0"/>
              </w:rPr>
            </w:r>
          </w:p>
        </w:tc>
        <w:tc>
          <w:tcPr/>
          <w:p w:rsidR="00000000" w:rsidDel="00000000" w:rsidP="00000000" w:rsidRDefault="00000000" w:rsidRPr="00000000" w14:paraId="0000007E">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Desarrollador Frontend Web</w:t>
            </w:r>
          </w:p>
        </w:tc>
        <w:tc>
          <w:tcPr/>
          <w:p w:rsidR="00000000" w:rsidDel="00000000" w:rsidP="00000000" w:rsidRDefault="00000000" w:rsidRPr="00000000" w14:paraId="0000007F">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Diseño e implementación de la interfaz administrativa en Vue 3 / Vite, construcción del dashboard interactivo de métricas, módulos CRUD de activos y exportador de reportes operacionales.</w:t>
            </w:r>
          </w:p>
        </w:tc>
      </w:tr>
      <w:tr>
        <w:trPr>
          <w:cantSplit w:val="0"/>
          <w:trHeight w:val="1920" w:hRule="atLeast"/>
          <w:tblHeader w:val="0"/>
        </w:trPr>
        <w:tc>
          <w:tcPr/>
          <w:p w:rsidR="00000000" w:rsidDel="00000000" w:rsidP="00000000" w:rsidRDefault="00000000" w:rsidRPr="00000000" w14:paraId="00000080">
            <w:pPr>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Nicolás Ponce</w:t>
            </w:r>
            <w:r w:rsidDel="00000000" w:rsidR="00000000" w:rsidRPr="00000000">
              <w:rPr>
                <w:rtl w:val="0"/>
              </w:rPr>
            </w:r>
          </w:p>
        </w:tc>
        <w:tc>
          <w:tcPr/>
          <w:p w:rsidR="00000000" w:rsidDel="00000000" w:rsidP="00000000" w:rsidRDefault="00000000" w:rsidRPr="00000000" w14:paraId="00000081">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Arquitecto Backend &amp; Cloud</w:t>
            </w:r>
          </w:p>
        </w:tc>
        <w:tc>
          <w:tcPr/>
          <w:p w:rsidR="00000000" w:rsidDel="00000000" w:rsidP="00000000" w:rsidRDefault="00000000" w:rsidRPr="00000000" w14:paraId="00000082">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Diseño y administración de la base de datos PostgreSQL en Supabase, modelamiento del esquema multi-tenant, implementación de políticas Row Level Security (RLS) y APIs de integración.</w:t>
            </w:r>
          </w:p>
        </w:tc>
      </w:tr>
    </w:tbl>
    <w:p w:rsidR="00000000" w:rsidDel="00000000" w:rsidP="00000000" w:rsidRDefault="00000000" w:rsidRPr="00000000" w14:paraId="0000008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4">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2"/>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5">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86">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87">
      <w:pPr>
        <w:spacing w:after="0" w:line="360" w:lineRule="auto"/>
        <w:jc w:val="both"/>
        <w:rPr>
          <w:b w:val="1"/>
          <w:bCs w:val="1"/>
          <w:sz w:val="24"/>
          <w:szCs w:val="24"/>
        </w:rPr>
      </w:pPr>
      <w:r w:rsidDel="00000000" w:rsidR="00000000" w:rsidRPr="00000000">
        <w:rPr>
          <w:rtl w:val="0"/>
        </w:rPr>
      </w:r>
    </w:p>
    <w:tbl>
      <w:tblPr>
        <w:tblStyle w:val="Table13"/>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8D">
            <w:pPr>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Avance (Fase 1)</w:t>
            </w:r>
            <w:r w:rsidDel="00000000" w:rsidR="00000000" w:rsidRPr="00000000">
              <w:rPr>
                <w:rtl w:val="0"/>
              </w:rPr>
            </w:r>
          </w:p>
        </w:tc>
        <w:tc>
          <w:tcPr/>
          <w:p w:rsidR="00000000" w:rsidDel="00000000" w:rsidP="00000000" w:rsidRDefault="00000000" w:rsidRPr="00000000" w14:paraId="0000008E">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Acta de Constitución y Especificación de Requerimientos (SRS)</w:t>
            </w:r>
          </w:p>
        </w:tc>
        <w:tc>
          <w:tcPr/>
          <w:p w:rsidR="00000000" w:rsidDel="00000000" w:rsidP="00000000" w:rsidRDefault="00000000" w:rsidRPr="00000000" w14:paraId="0000008F">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Documento formal de inicio, alcance, historias de usuario y requerimientos funcionales/no funcionales.</w:t>
            </w:r>
          </w:p>
        </w:tc>
        <w:tc>
          <w:tcPr/>
          <w:p w:rsidR="00000000" w:rsidDel="00000000" w:rsidP="00000000" w:rsidRDefault="00000000" w:rsidRPr="00000000" w14:paraId="00000090">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Establece la línea base del proyecto y el compromiso formal de alcance.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1">
            <w:pPr>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Avance (Fase 1)</w:t>
            </w:r>
            <w:r w:rsidDel="00000000" w:rsidR="00000000" w:rsidRPr="00000000">
              <w:rPr>
                <w:rtl w:val="0"/>
              </w:rPr>
            </w:r>
          </w:p>
        </w:tc>
        <w:tc>
          <w:tcPr/>
          <w:p w:rsidR="00000000" w:rsidDel="00000000" w:rsidP="00000000" w:rsidRDefault="00000000" w:rsidRPr="00000000" w14:paraId="00000092">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Diagrama de Arquitectura y Modelo E-R Multi-tenant</w:t>
            </w:r>
          </w:p>
        </w:tc>
        <w:tc>
          <w:tcPr/>
          <w:p w:rsidR="00000000" w:rsidDel="00000000" w:rsidP="00000000" w:rsidRDefault="00000000" w:rsidRPr="00000000" w14:paraId="00000093">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Diagrama estructural de capas (móvil, web, cloud) y modelo físico relacional con separación de tenant por RLS.</w:t>
            </w:r>
          </w:p>
        </w:tc>
        <w:tc>
          <w:tcPr/>
          <w:p w:rsidR="00000000" w:rsidDel="00000000" w:rsidP="00000000" w:rsidRDefault="00000000" w:rsidRPr="00000000" w14:paraId="00000094">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Valida la viabilidad técnica y desacoplamiento de la base de datos.</w:t>
            </w:r>
          </w:p>
        </w:tc>
      </w:tr>
      <w:tr>
        <w:trPr>
          <w:cantSplit w:val="0"/>
          <w:trHeight w:val="362" w:hRule="atLeast"/>
          <w:tblHeader w:val="0"/>
        </w:trPr>
        <w:tc>
          <w:tcPr/>
          <w:p w:rsidR="00000000" w:rsidDel="00000000" w:rsidP="00000000" w:rsidRDefault="00000000" w:rsidRPr="00000000" w14:paraId="00000095">
            <w:pPr>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Avance (Fase 2)</w:t>
            </w:r>
            <w:r w:rsidDel="00000000" w:rsidR="00000000" w:rsidRPr="00000000">
              <w:rPr>
                <w:rtl w:val="0"/>
              </w:rPr>
            </w:r>
          </w:p>
        </w:tc>
        <w:tc>
          <w:tcPr/>
          <w:p w:rsidR="00000000" w:rsidDel="00000000" w:rsidP="00000000" w:rsidRDefault="00000000" w:rsidRPr="00000000" w14:paraId="00000096">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Prototipo Funcional de App Móvil y Dashboard Web</w:t>
            </w:r>
          </w:p>
        </w:tc>
        <w:tc>
          <w:tcPr/>
          <w:p w:rsidR="00000000" w:rsidDel="00000000" w:rsidP="00000000" w:rsidRDefault="00000000" w:rsidRPr="00000000" w14:paraId="00000097">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Release intermedio con login, dashboard administrativo con métricas simuladas y app móvil capturando registros locales.</w:t>
            </w:r>
          </w:p>
        </w:tc>
        <w:tc>
          <w:tcPr/>
          <w:p w:rsidR="00000000" w:rsidDel="00000000" w:rsidP="00000000" w:rsidRDefault="00000000" w:rsidRPr="00000000" w14:paraId="00000098">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Demuestra el avance en el desarrollo y permite feedback temprano de clientes.</w:t>
            </w:r>
          </w:p>
        </w:tc>
      </w:tr>
      <w:tr>
        <w:trPr>
          <w:cantSplit w:val="0"/>
          <w:trHeight w:val="362" w:hRule="atLeast"/>
          <w:tblHeader w:val="0"/>
        </w:trPr>
        <w:tc>
          <w:tcPr/>
          <w:p w:rsidR="00000000" w:rsidDel="00000000" w:rsidP="00000000" w:rsidRDefault="00000000" w:rsidRPr="00000000" w14:paraId="00000099">
            <w:pPr>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Final (Fase 3)</w:t>
            </w:r>
            <w:r w:rsidDel="00000000" w:rsidR="00000000" w:rsidRPr="00000000">
              <w:rPr>
                <w:rtl w:val="0"/>
              </w:rPr>
            </w:r>
          </w:p>
        </w:tc>
        <w:tc>
          <w:tcPr/>
          <w:p w:rsidR="00000000" w:rsidDel="00000000" w:rsidP="00000000" w:rsidRDefault="00000000" w:rsidRPr="00000000" w14:paraId="0000009A">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Producto Mínimo Viable (MVP) Desplegado</w:t>
            </w:r>
          </w:p>
        </w:tc>
        <w:tc>
          <w:tcPr/>
          <w:p w:rsidR="00000000" w:rsidDel="00000000" w:rsidP="00000000" w:rsidRDefault="00000000" w:rsidRPr="00000000" w14:paraId="0000009B">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Software en producción: App móvil sincronizando pautas offline y plataforma web gestionando activos e inventario real.</w:t>
            </w:r>
          </w:p>
        </w:tc>
        <w:tc>
          <w:tcPr/>
          <w:p w:rsidR="00000000" w:rsidDel="00000000" w:rsidP="00000000" w:rsidRDefault="00000000" w:rsidRPr="00000000" w14:paraId="0000009C">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Constituye el entregable central y solución tecnológica comprometida.</w:t>
            </w:r>
          </w:p>
        </w:tc>
      </w:tr>
      <w:tr>
        <w:trPr>
          <w:cantSplit w:val="0"/>
          <w:trHeight w:val="362" w:hRule="atLeast"/>
          <w:tblHeader w:val="0"/>
        </w:trPr>
        <w:tc>
          <w:tcPr/>
          <w:p w:rsidR="00000000" w:rsidDel="00000000" w:rsidP="00000000" w:rsidRDefault="00000000" w:rsidRPr="00000000" w14:paraId="0000009D">
            <w:pPr>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Final (Fase 3)</w:t>
            </w:r>
            <w:r w:rsidDel="00000000" w:rsidR="00000000" w:rsidRPr="00000000">
              <w:rPr>
                <w:rtl w:val="0"/>
              </w:rPr>
            </w:r>
          </w:p>
        </w:tc>
        <w:tc>
          <w:tcPr/>
          <w:p w:rsidR="00000000" w:rsidDel="00000000" w:rsidP="00000000" w:rsidRDefault="00000000" w:rsidRPr="00000000" w14:paraId="0000009E">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Informe Final de Pruebas (QA) y Acta de Aceptación (UAT)</w:t>
            </w:r>
          </w:p>
        </w:tc>
        <w:tc>
          <w:tcPr/>
          <w:p w:rsidR="00000000" w:rsidDel="00000000" w:rsidP="00000000" w:rsidRDefault="00000000" w:rsidRPr="00000000" w14:paraId="0000009F">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Registro de casos de prueba ejecutados (pruebas unitarias, offline/online y seguridad) firmado por los clientes.</w:t>
            </w:r>
          </w:p>
        </w:tc>
        <w:tc>
          <w:tcPr/>
          <w:p w:rsidR="00000000" w:rsidDel="00000000" w:rsidP="00000000" w:rsidRDefault="00000000" w:rsidRPr="00000000" w14:paraId="000000A0">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Certifica la calidad de la solución y la satisfacción de las organizaciones beneficiarias.</w:t>
            </w:r>
          </w:p>
        </w:tc>
      </w:tr>
    </w:tbl>
    <w:p w:rsidR="00000000" w:rsidDel="00000000" w:rsidP="00000000" w:rsidRDefault="00000000" w:rsidRPr="00000000" w14:paraId="000000A1">
      <w:pPr>
        <w:spacing w:after="0" w:line="360" w:lineRule="auto"/>
        <w:jc w:val="both"/>
        <w:rPr>
          <w:b w:val="1"/>
          <w:bCs w:val="1"/>
          <w:sz w:val="24"/>
          <w:szCs w:val="24"/>
        </w:rPr>
      </w:pPr>
      <w:r w:rsidDel="00000000" w:rsidR="00000000" w:rsidRPr="00000000">
        <w:rPr>
          <w:rtl w:val="0"/>
        </w:rPr>
      </w:r>
    </w:p>
    <w:tbl>
      <w:tblPr>
        <w:tblStyle w:val="Table14"/>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2">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A4">
      <w:pPr>
        <w:spacing w:after="0" w:line="360" w:lineRule="auto"/>
        <w:jc w:val="both"/>
        <w:rPr>
          <w:b w:val="1"/>
          <w:bCs w:val="1"/>
          <w:sz w:val="24"/>
          <w:szCs w:val="24"/>
        </w:rPr>
      </w:pPr>
      <w:r w:rsidDel="00000000" w:rsidR="00000000" w:rsidRPr="00000000">
        <w:rPr>
          <w:rtl w:val="0"/>
        </w:rPr>
      </w:r>
    </w:p>
    <w:tbl>
      <w:tblPr>
        <w:tblStyle w:val="Table15"/>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A5">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A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A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A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A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B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B1">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B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B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B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B5">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B6">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B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B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B9">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A">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BB">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BC">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Competencia 10</w:t>
            </w:r>
          </w:p>
        </w:tc>
        <w:tc>
          <w:tcPr/>
          <w:p w:rsidR="00000000" w:rsidDel="00000000" w:rsidP="00000000" w:rsidRDefault="00000000" w:rsidRPr="00000000" w14:paraId="000000BD">
            <w:pPr>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Levantamiento y especificación técnica de requerimientos</w:t>
            </w:r>
            <w:r w:rsidDel="00000000" w:rsidR="00000000" w:rsidRPr="00000000">
              <w:rPr>
                <w:rtl w:val="0"/>
              </w:rPr>
            </w:r>
          </w:p>
        </w:tc>
        <w:tc>
          <w:tcPr/>
          <w:p w:rsidR="00000000" w:rsidDel="00000000" w:rsidP="00000000" w:rsidRDefault="00000000" w:rsidRPr="00000000" w14:paraId="000000BE">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Entrevistas con Alejandra y Roberto, documentación de historias de usuario y formalización del alcance del MVP.</w:t>
            </w:r>
          </w:p>
        </w:tc>
        <w:tc>
          <w:tcPr/>
          <w:p w:rsidR="00000000" w:rsidDel="00000000" w:rsidP="00000000" w:rsidRDefault="00000000" w:rsidRPr="00000000" w14:paraId="000000BF">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Acta, plantillas SRS, Google Docs</w:t>
            </w:r>
          </w:p>
        </w:tc>
        <w:tc>
          <w:tcPr/>
          <w:p w:rsidR="00000000" w:rsidDel="00000000" w:rsidP="00000000" w:rsidRDefault="00000000" w:rsidRPr="00000000" w14:paraId="000000C0">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Semanas 1 - 2</w:t>
            </w:r>
          </w:p>
        </w:tc>
        <w:tc>
          <w:tcPr/>
          <w:p w:rsidR="00000000" w:rsidDel="00000000" w:rsidP="00000000" w:rsidRDefault="00000000" w:rsidRPr="00000000" w14:paraId="000000C1">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Matías Molins (Equipo)</w:t>
            </w:r>
          </w:p>
        </w:tc>
        <w:tc>
          <w:tcPr/>
          <w:p w:rsidR="00000000" w:rsidDel="00000000" w:rsidP="00000000" w:rsidRDefault="00000000" w:rsidRPr="00000000" w14:paraId="000000C2">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Facilitador: Acceso directo y fluido a los sponsors.</w:t>
            </w:r>
          </w:p>
        </w:tc>
      </w:tr>
      <w:tr>
        <w:trPr>
          <w:cantSplit w:val="0"/>
          <w:tblHeader w:val="0"/>
        </w:trPr>
        <w:tc>
          <w:tcPr/>
          <w:p w:rsidR="00000000" w:rsidDel="00000000" w:rsidP="00000000" w:rsidRDefault="00000000" w:rsidRPr="00000000" w14:paraId="000000C3">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Competencia 3, 4 y 7</w:t>
            </w:r>
          </w:p>
        </w:tc>
        <w:tc>
          <w:tcPr/>
          <w:p w:rsidR="00000000" w:rsidDel="00000000" w:rsidP="00000000" w:rsidRDefault="00000000" w:rsidRPr="00000000" w14:paraId="000000C4">
            <w:pPr>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Diseño de Arquitectura y Base de Datos Multi-tenant</w:t>
            </w:r>
            <w:r w:rsidDel="00000000" w:rsidR="00000000" w:rsidRPr="00000000">
              <w:rPr>
                <w:rtl w:val="0"/>
              </w:rPr>
            </w:r>
          </w:p>
        </w:tc>
        <w:tc>
          <w:tcPr/>
          <w:p w:rsidR="00000000" w:rsidDel="00000000" w:rsidP="00000000" w:rsidRDefault="00000000" w:rsidRPr="00000000" w14:paraId="000000C5">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Modelado relacional en PostgreSQL, definición de campos JSONB y configuración de políticas RLS.</w:t>
            </w:r>
          </w:p>
        </w:tc>
        <w:tc>
          <w:tcPr/>
          <w:p w:rsidR="00000000" w:rsidDel="00000000" w:rsidP="00000000" w:rsidRDefault="00000000" w:rsidRPr="00000000" w14:paraId="000000C6">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Supabase, draw.io, pgAdmin</w:t>
            </w:r>
          </w:p>
        </w:tc>
        <w:tc>
          <w:tcPr/>
          <w:p w:rsidR="00000000" w:rsidDel="00000000" w:rsidP="00000000" w:rsidRDefault="00000000" w:rsidRPr="00000000" w14:paraId="000000C7">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Semanas 3 - 4</w:t>
            </w:r>
          </w:p>
        </w:tc>
        <w:tc>
          <w:tcPr/>
          <w:p w:rsidR="00000000" w:rsidDel="00000000" w:rsidP="00000000" w:rsidRDefault="00000000" w:rsidRPr="00000000" w14:paraId="000000C8">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Nicolás Ponce</w:t>
            </w:r>
          </w:p>
        </w:tc>
        <w:tc>
          <w:tcPr/>
          <w:p w:rsidR="00000000" w:rsidDel="00000000" w:rsidP="00000000" w:rsidRDefault="00000000" w:rsidRPr="00000000" w14:paraId="000000C9">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Dificultad: Curva técnica de aislamiento multi-tenant por RLS.</w:t>
            </w:r>
          </w:p>
        </w:tc>
      </w:tr>
      <w:tr>
        <w:trPr>
          <w:cantSplit w:val="0"/>
          <w:tblHeader w:val="0"/>
        </w:trPr>
        <w:tc>
          <w:tcPr/>
          <w:p w:rsidR="00000000" w:rsidDel="00000000" w:rsidP="00000000" w:rsidRDefault="00000000" w:rsidRPr="00000000" w14:paraId="000000CA">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Competencia 2</w:t>
            </w:r>
          </w:p>
        </w:tc>
        <w:tc>
          <w:tcPr/>
          <w:p w:rsidR="00000000" w:rsidDel="00000000" w:rsidP="00000000" w:rsidRDefault="00000000" w:rsidRPr="00000000" w14:paraId="000000CB">
            <w:pPr>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Desarrollo Frontend Móvil (Offline-first)</w:t>
            </w:r>
            <w:r w:rsidDel="00000000" w:rsidR="00000000" w:rsidRPr="00000000">
              <w:rPr>
                <w:rtl w:val="0"/>
              </w:rPr>
            </w:r>
          </w:p>
        </w:tc>
        <w:tc>
          <w:tcPr/>
          <w:p w:rsidR="00000000" w:rsidDel="00000000" w:rsidP="00000000" w:rsidRDefault="00000000" w:rsidRPr="00000000" w14:paraId="000000CC">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Construcción de vistas en React Native, lógica local SQLite, captura de fotos y lector QR nativo.</w:t>
            </w:r>
          </w:p>
        </w:tc>
        <w:tc>
          <w:tcPr/>
          <w:p w:rsidR="00000000" w:rsidDel="00000000" w:rsidP="00000000" w:rsidRDefault="00000000" w:rsidRPr="00000000" w14:paraId="000000CD">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React Native, Expo, SQLite, Dispositivo móvil</w:t>
            </w:r>
          </w:p>
        </w:tc>
        <w:tc>
          <w:tcPr/>
          <w:p w:rsidR="00000000" w:rsidDel="00000000" w:rsidP="00000000" w:rsidRDefault="00000000" w:rsidRPr="00000000" w14:paraId="000000CE">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Semanas 5 - 10</w:t>
            </w:r>
          </w:p>
        </w:tc>
        <w:tc>
          <w:tcPr/>
          <w:p w:rsidR="00000000" w:rsidDel="00000000" w:rsidP="00000000" w:rsidRDefault="00000000" w:rsidRPr="00000000" w14:paraId="000000CF">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Javier Castro</w:t>
            </w:r>
          </w:p>
        </w:tc>
        <w:tc>
          <w:tcPr/>
          <w:p w:rsidR="00000000" w:rsidDel="00000000" w:rsidP="00000000" w:rsidRDefault="00000000" w:rsidRPr="00000000" w14:paraId="000000D0">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Dificultad: Manejo de memoria y persistencia local sin internet.</w:t>
            </w:r>
          </w:p>
        </w:tc>
      </w:tr>
      <w:tr>
        <w:trPr>
          <w:cantSplit w:val="0"/>
          <w:tblHeader w:val="0"/>
        </w:trPr>
        <w:tc>
          <w:tcPr/>
          <w:p w:rsidR="00000000" w:rsidDel="00000000" w:rsidP="00000000" w:rsidRDefault="00000000" w:rsidRPr="00000000" w14:paraId="000000D1">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Competencia 2</w:t>
            </w:r>
          </w:p>
        </w:tc>
        <w:tc>
          <w:tcPr/>
          <w:p w:rsidR="00000000" w:rsidDel="00000000" w:rsidP="00000000" w:rsidRDefault="00000000" w:rsidRPr="00000000" w14:paraId="000000D2">
            <w:pPr>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Desarrollo Frontend Web Administrativo</w:t>
            </w:r>
            <w:r w:rsidDel="00000000" w:rsidR="00000000" w:rsidRPr="00000000">
              <w:rPr>
                <w:rtl w:val="0"/>
              </w:rPr>
            </w:r>
          </w:p>
        </w:tc>
        <w:tc>
          <w:tcPr/>
          <w:p w:rsidR="00000000" w:rsidDel="00000000" w:rsidP="00000000" w:rsidRDefault="00000000" w:rsidRPr="00000000" w14:paraId="000000D3">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Construcción de dashboard administrativo en Vue 3, módulos CRUD de activos, inventario y exportador.</w:t>
            </w:r>
          </w:p>
        </w:tc>
        <w:tc>
          <w:tcPr/>
          <w:p w:rsidR="00000000" w:rsidDel="00000000" w:rsidP="00000000" w:rsidRDefault="00000000" w:rsidRPr="00000000" w14:paraId="000000D4">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Vue 3, Vite, TailwindCSS, Vercel</w:t>
            </w:r>
          </w:p>
        </w:tc>
        <w:tc>
          <w:tcPr/>
          <w:p w:rsidR="00000000" w:rsidDel="00000000" w:rsidP="00000000" w:rsidRDefault="00000000" w:rsidRPr="00000000" w14:paraId="000000D5">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Semanas 5 - 10</w:t>
            </w:r>
          </w:p>
        </w:tc>
        <w:tc>
          <w:tcPr/>
          <w:p w:rsidR="00000000" w:rsidDel="00000000" w:rsidP="00000000" w:rsidRDefault="00000000" w:rsidRPr="00000000" w14:paraId="000000D6">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Lucas Hernández</w:t>
            </w:r>
          </w:p>
        </w:tc>
        <w:tc>
          <w:tcPr/>
          <w:p w:rsidR="00000000" w:rsidDel="00000000" w:rsidP="00000000" w:rsidRDefault="00000000" w:rsidRPr="00000000" w14:paraId="000000D7">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Facilitador: Frameworks modernos y reactivos.</w:t>
            </w:r>
          </w:p>
        </w:tc>
      </w:tr>
      <w:tr>
        <w:trPr>
          <w:cantSplit w:val="0"/>
          <w:tblHeader w:val="0"/>
        </w:trPr>
        <w:tc>
          <w:tcPr/>
          <w:p w:rsidR="00000000" w:rsidDel="00000000" w:rsidP="00000000" w:rsidRDefault="00000000" w:rsidRPr="00000000" w14:paraId="000000D8">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Competencia 4 y 7</w:t>
            </w:r>
          </w:p>
        </w:tc>
        <w:tc>
          <w:tcPr/>
          <w:p w:rsidR="00000000" w:rsidDel="00000000" w:rsidP="00000000" w:rsidRDefault="00000000" w:rsidRPr="00000000" w14:paraId="000000D9">
            <w:pPr>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Integración de Servicios Cloud y Sincronización</w:t>
            </w:r>
            <w:r w:rsidDel="00000000" w:rsidR="00000000" w:rsidRPr="00000000">
              <w:rPr>
                <w:rtl w:val="0"/>
              </w:rPr>
            </w:r>
          </w:p>
        </w:tc>
        <w:tc>
          <w:tcPr/>
          <w:p w:rsidR="00000000" w:rsidDel="00000000" w:rsidP="00000000" w:rsidRDefault="00000000" w:rsidRPr="00000000" w14:paraId="000000DA">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Conexión de vistas con base de datos cloud, lógica de sincronización bidireccional y pautas específicas.</w:t>
            </w:r>
          </w:p>
        </w:tc>
        <w:tc>
          <w:tcPr/>
          <w:p w:rsidR="00000000" w:rsidDel="00000000" w:rsidP="00000000" w:rsidRDefault="00000000" w:rsidRPr="00000000" w14:paraId="000000DB">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Node/Supabase API, Postman</w:t>
            </w:r>
          </w:p>
        </w:tc>
        <w:tc>
          <w:tcPr/>
          <w:p w:rsidR="00000000" w:rsidDel="00000000" w:rsidP="00000000" w:rsidRDefault="00000000" w:rsidRPr="00000000" w14:paraId="000000DC">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Semanas 9 - 12</w:t>
            </w:r>
          </w:p>
        </w:tc>
        <w:tc>
          <w:tcPr/>
          <w:p w:rsidR="00000000" w:rsidDel="00000000" w:rsidP="00000000" w:rsidRDefault="00000000" w:rsidRPr="00000000" w14:paraId="000000DD">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Nicolás Ponce &amp; Javier Castro</w:t>
            </w:r>
          </w:p>
        </w:tc>
        <w:tc>
          <w:tcPr/>
          <w:p w:rsidR="00000000" w:rsidDel="00000000" w:rsidP="00000000" w:rsidRDefault="00000000" w:rsidRPr="00000000" w14:paraId="000000DE">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Riesgo: Manejo de conflictos en sincronizaciones simultáneas.</w:t>
            </w:r>
          </w:p>
        </w:tc>
      </w:tr>
      <w:tr>
        <w:trPr>
          <w:cantSplit w:val="0"/>
          <w:tblHeader w:val="0"/>
        </w:trPr>
        <w:tc>
          <w:tcPr/>
          <w:p w:rsidR="00000000" w:rsidDel="00000000" w:rsidP="00000000" w:rsidRDefault="00000000" w:rsidRPr="00000000" w14:paraId="000000DF">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Competencia 6</w:t>
            </w:r>
          </w:p>
        </w:tc>
        <w:tc>
          <w:tcPr/>
          <w:p w:rsidR="00000000" w:rsidDel="00000000" w:rsidP="00000000" w:rsidRDefault="00000000" w:rsidRPr="00000000" w14:paraId="000000E0">
            <w:pPr>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Ejecución de Pruebas de Calidad (QA)</w:t>
            </w:r>
            <w:r w:rsidDel="00000000" w:rsidR="00000000" w:rsidRPr="00000000">
              <w:rPr>
                <w:rtl w:val="0"/>
              </w:rPr>
            </w:r>
          </w:p>
        </w:tc>
        <w:tc>
          <w:tcPr/>
          <w:p w:rsidR="00000000" w:rsidDel="00000000" w:rsidP="00000000" w:rsidRDefault="00000000" w:rsidRPr="00000000" w14:paraId="000000E1">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Diseño y ejecución de matriz de pruebas funcionales, pruebas de estrés y testeo de escenarios offline.</w:t>
            </w:r>
          </w:p>
        </w:tc>
        <w:tc>
          <w:tcPr/>
          <w:p w:rsidR="00000000" w:rsidDel="00000000" w:rsidP="00000000" w:rsidRDefault="00000000" w:rsidRPr="00000000" w14:paraId="000000E2">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Suite de pruebas, plan QA</w:t>
            </w:r>
          </w:p>
        </w:tc>
        <w:tc>
          <w:tcPr/>
          <w:p w:rsidR="00000000" w:rsidDel="00000000" w:rsidP="00000000" w:rsidRDefault="00000000" w:rsidRPr="00000000" w14:paraId="000000E3">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Semanas 12 - 14</w:t>
            </w:r>
          </w:p>
        </w:tc>
        <w:tc>
          <w:tcPr/>
          <w:p w:rsidR="00000000" w:rsidDel="00000000" w:rsidP="00000000" w:rsidRDefault="00000000" w:rsidRPr="00000000" w14:paraId="000000E4">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Equipo completo</w:t>
            </w:r>
          </w:p>
        </w:tc>
        <w:tc>
          <w:tcPr/>
          <w:p w:rsidR="00000000" w:rsidDel="00000000" w:rsidP="00000000" w:rsidRDefault="00000000" w:rsidRPr="00000000" w14:paraId="000000E5">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Objetivo clave: Certificación exhaustiva previa al paso a producción.</w:t>
            </w:r>
          </w:p>
        </w:tc>
      </w:tr>
      <w:tr>
        <w:trPr>
          <w:cantSplit w:val="0"/>
          <w:tblHeader w:val="0"/>
        </w:trPr>
        <w:tc>
          <w:tcPr/>
          <w:p w:rsidR="00000000" w:rsidDel="00000000" w:rsidP="00000000" w:rsidRDefault="00000000" w:rsidRPr="00000000" w14:paraId="000000E6">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Competencia 9</w:t>
            </w:r>
          </w:p>
        </w:tc>
        <w:tc>
          <w:tcPr/>
          <w:p w:rsidR="00000000" w:rsidDel="00000000" w:rsidP="00000000" w:rsidRDefault="00000000" w:rsidRPr="00000000" w14:paraId="000000E7">
            <w:pPr>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Auditoría de Vulnerabilidades y Seguridad RLS</w:t>
            </w:r>
            <w:r w:rsidDel="00000000" w:rsidR="00000000" w:rsidRPr="00000000">
              <w:rPr>
                <w:rtl w:val="0"/>
              </w:rPr>
            </w:r>
          </w:p>
        </w:tc>
        <w:tc>
          <w:tcPr/>
          <w:p w:rsidR="00000000" w:rsidDel="00000000" w:rsidP="00000000" w:rsidRDefault="00000000" w:rsidRPr="00000000" w14:paraId="000000E8">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Verificación de reglas de seguridad RLS para evitar fuga de datos entre clientes y revisión de endpoints.</w:t>
            </w:r>
          </w:p>
        </w:tc>
        <w:tc>
          <w:tcPr/>
          <w:p w:rsidR="00000000" w:rsidDel="00000000" w:rsidP="00000000" w:rsidRDefault="00000000" w:rsidRPr="00000000" w14:paraId="000000E9">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OWASP ZAP, Checklist de seguridad</w:t>
            </w:r>
          </w:p>
        </w:tc>
        <w:tc>
          <w:tcPr/>
          <w:p w:rsidR="00000000" w:rsidDel="00000000" w:rsidP="00000000" w:rsidRDefault="00000000" w:rsidRPr="00000000" w14:paraId="000000EA">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Semanas 13 - 14</w:t>
            </w:r>
          </w:p>
        </w:tc>
        <w:tc>
          <w:tcPr/>
          <w:p w:rsidR="00000000" w:rsidDel="00000000" w:rsidP="00000000" w:rsidRDefault="00000000" w:rsidRPr="00000000" w14:paraId="000000EB">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Nicolás Ponce &amp; Javier Castro</w:t>
            </w:r>
          </w:p>
        </w:tc>
        <w:tc>
          <w:tcPr/>
          <w:p w:rsidR="00000000" w:rsidDel="00000000" w:rsidP="00000000" w:rsidRDefault="00000000" w:rsidRPr="00000000" w14:paraId="000000EC">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Mitigación estricta de fuga de datos inter-tenant.</w:t>
            </w:r>
          </w:p>
        </w:tc>
      </w:tr>
      <w:tr>
        <w:trPr>
          <w:cantSplit w:val="0"/>
          <w:tblHeader w:val="0"/>
        </w:trPr>
        <w:tc>
          <w:tcPr/>
          <w:p w:rsidR="00000000" w:rsidDel="00000000" w:rsidP="00000000" w:rsidRDefault="00000000" w:rsidRPr="00000000" w14:paraId="000000ED">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Competencia 6 y 10</w:t>
            </w:r>
          </w:p>
        </w:tc>
        <w:tc>
          <w:tcPr/>
          <w:p w:rsidR="00000000" w:rsidDel="00000000" w:rsidP="00000000" w:rsidRDefault="00000000" w:rsidRPr="00000000" w14:paraId="000000EE">
            <w:pPr>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Pruebas de Aceptación (UAT) y Cierre Final</w:t>
            </w:r>
            <w:r w:rsidDel="00000000" w:rsidR="00000000" w:rsidRPr="00000000">
              <w:rPr>
                <w:rtl w:val="0"/>
              </w:rPr>
            </w:r>
          </w:p>
        </w:tc>
        <w:tc>
          <w:tcPr/>
          <w:p w:rsidR="00000000" w:rsidDel="00000000" w:rsidP="00000000" w:rsidRDefault="00000000" w:rsidRPr="00000000" w14:paraId="000000EF">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Marcha blanca con técnicos en terreno, recolección de feedback operativo y entrega formal a docentes.</w:t>
            </w:r>
          </w:p>
        </w:tc>
        <w:tc>
          <w:tcPr/>
          <w:p w:rsidR="00000000" w:rsidDel="00000000" w:rsidP="00000000" w:rsidRDefault="00000000" w:rsidRPr="00000000" w14:paraId="000000F0">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Ambiente productivo, actas UAT</w:t>
            </w:r>
          </w:p>
        </w:tc>
        <w:tc>
          <w:tcPr/>
          <w:p w:rsidR="00000000" w:rsidDel="00000000" w:rsidP="00000000" w:rsidRDefault="00000000" w:rsidRPr="00000000" w14:paraId="000000F1">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Semanas 15 - 18</w:t>
            </w:r>
          </w:p>
        </w:tc>
        <w:tc>
          <w:tcPr/>
          <w:p w:rsidR="00000000" w:rsidDel="00000000" w:rsidP="00000000" w:rsidRDefault="00000000" w:rsidRPr="00000000" w14:paraId="000000F2">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Matías Molins (Equipo)</w:t>
            </w:r>
          </w:p>
        </w:tc>
        <w:tc>
          <w:tcPr/>
          <w:p w:rsidR="00000000" w:rsidDel="00000000" w:rsidP="00000000" w:rsidRDefault="00000000" w:rsidRPr="00000000" w14:paraId="000000F3">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Validación de adopción en Bowling y Aleprod.</w:t>
            </w:r>
          </w:p>
        </w:tc>
      </w:tr>
    </w:tbl>
    <w:p w:rsidR="00000000" w:rsidDel="00000000" w:rsidP="00000000" w:rsidRDefault="00000000" w:rsidRPr="00000000" w14:paraId="000000F4">
      <w:pPr>
        <w:spacing w:after="0" w:line="360" w:lineRule="auto"/>
        <w:jc w:val="both"/>
        <w:rPr>
          <w:b w:val="1"/>
          <w:bCs w:val="1"/>
          <w:sz w:val="24"/>
          <w:szCs w:val="24"/>
        </w:rPr>
      </w:pPr>
      <w:r w:rsidDel="00000000" w:rsidR="00000000" w:rsidRPr="00000000">
        <w:rPr>
          <w:rtl w:val="0"/>
        </w:rPr>
      </w:r>
    </w:p>
    <w:tbl>
      <w:tblPr>
        <w:tblStyle w:val="Table16"/>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F5">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F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8">
      <w:pPr>
        <w:spacing w:after="0" w:line="360" w:lineRule="auto"/>
        <w:jc w:val="both"/>
        <w:rPr>
          <w:b w:val="1"/>
          <w:bCs w:val="1"/>
          <w:sz w:val="24"/>
          <w:szCs w:val="24"/>
        </w:rPr>
      </w:pPr>
      <w:r w:rsidDel="00000000" w:rsidR="00000000" w:rsidRPr="00000000">
        <w:rPr>
          <w:rtl w:val="0"/>
        </w:rPr>
      </w:r>
    </w:p>
    <w:tbl>
      <w:tblPr>
        <w:tblStyle w:val="Table17"/>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FA">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FE">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0A">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10">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11">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12">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13">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14">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15">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16">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17">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18">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19">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1A">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1B">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1C">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1D">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1E">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20">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21">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5E">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8"/>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6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6FRMMjc4bQbww3mvkT5LYovQPA==">CgMxLjA4AHIhMV9TaWdfbHJDcW51N0VnRjcwVXZVQTV6YWo0SWJXSVA5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