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46" w:rsidRPr="00F44029" w:rsidRDefault="006D06D5" w:rsidP="006D06D5">
      <w:pPr>
        <w:pStyle w:val="Listenabsatz"/>
        <w:pBdr>
          <w:bottom w:val="single" w:sz="4" w:space="1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  <w:proofErr w:type="spellStart"/>
      <w:r w:rsidRPr="00F44029">
        <w:rPr>
          <w:rFonts w:cs="Times New Roman"/>
          <w:b/>
          <w:iCs/>
          <w:szCs w:val="24"/>
          <w:lang w:val="fr-CH"/>
        </w:rPr>
        <w:t>Scoping</w:t>
      </w:r>
      <w:proofErr w:type="spellEnd"/>
    </w:p>
    <w:p w:rsidR="006D06D5" w:rsidRPr="00F44029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</w:p>
    <w:p w:rsidR="00F44029" w:rsidRPr="00F44029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  <w:proofErr w:type="spellStart"/>
      <w:proofErr w:type="gramStart"/>
      <w:r w:rsidRPr="00F44029">
        <w:rPr>
          <w:rFonts w:cs="Times New Roman"/>
          <w:b/>
          <w:iCs/>
          <w:szCs w:val="24"/>
          <w:lang w:val="fr-CH"/>
        </w:rPr>
        <w:t>Task</w:t>
      </w:r>
      <w:proofErr w:type="spellEnd"/>
      <w:r w:rsidRPr="00F44029">
        <w:rPr>
          <w:rFonts w:cs="Times New Roman"/>
          <w:b/>
          <w:iCs/>
          <w:szCs w:val="24"/>
          <w:lang w:val="fr-CH"/>
        </w:rPr>
        <w:t>:</w:t>
      </w:r>
      <w:proofErr w:type="gramEnd"/>
    </w:p>
    <w:p w:rsidR="006D06D5" w:rsidRPr="00690FD1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noProof/>
          <w:szCs w:val="24"/>
        </w:rPr>
        <w:drawing>
          <wp:inline distT="114300" distB="114300" distL="114300" distR="114300" wp14:anchorId="7B6D7E39" wp14:editId="32903F14">
            <wp:extent cx="4189863" cy="2004695"/>
            <wp:effectExtent l="0" t="0" r="127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1"/>
                    <a:srcRect t="24819" r="26916"/>
                    <a:stretch/>
                  </pic:blipFill>
                  <pic:spPr bwMode="auto">
                    <a:xfrm>
                      <a:off x="0" y="0"/>
                      <a:ext cx="4190676" cy="200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6D5" w:rsidRPr="00690FD1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bookmarkStart w:id="0" w:name="_GoBack"/>
      <w:bookmarkEnd w:id="0"/>
    </w:p>
    <w:p w:rsidR="006D06D5" w:rsidRPr="00690FD1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b/>
          <w:iCs/>
          <w:szCs w:val="24"/>
        </w:rPr>
        <w:t>Probleme:</w:t>
      </w:r>
    </w:p>
    <w:p w:rsidR="001C6FE4" w:rsidRPr="00690FD1" w:rsidRDefault="001C6FE4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6D06D5" w:rsidRPr="00690FD1" w:rsidRDefault="001C6FE4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b/>
          <w:iCs/>
          <w:szCs w:val="24"/>
        </w:rPr>
        <w:t>Ziele:</w:t>
      </w:r>
    </w:p>
    <w:p w:rsidR="006D06D5" w:rsidRPr="00690FD1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6D06D5" w:rsidRPr="00690FD1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b/>
          <w:iCs/>
          <w:szCs w:val="24"/>
        </w:rPr>
        <w:t xml:space="preserve">Project </w:t>
      </w:r>
      <w:proofErr w:type="spellStart"/>
      <w:r w:rsidRPr="00690FD1">
        <w:rPr>
          <w:rFonts w:cs="Times New Roman"/>
          <w:b/>
          <w:iCs/>
          <w:szCs w:val="24"/>
        </w:rPr>
        <w:t>restrictions</w:t>
      </w:r>
      <w:proofErr w:type="spellEnd"/>
      <w:r w:rsidRPr="00690FD1">
        <w:rPr>
          <w:rFonts w:cs="Times New Roman"/>
          <w:b/>
          <w:iCs/>
          <w:szCs w:val="24"/>
        </w:rPr>
        <w:t>:</w:t>
      </w:r>
    </w:p>
    <w:p w:rsidR="006D06D5" w:rsidRP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sectPr w:rsidR="006D06D5" w:rsidRPr="006D06D5" w:rsidSect="00ED6423">
      <w:headerReference w:type="default" r:id="rId12"/>
      <w:footerReference w:type="default" r:id="rId13"/>
      <w:pgSz w:w="11906" w:h="16838" w:code="9"/>
      <w:pgMar w:top="2268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E65" w:rsidRDefault="00B33E65" w:rsidP="00DD29EF">
      <w:pPr>
        <w:spacing w:line="240" w:lineRule="auto"/>
      </w:pPr>
      <w:r>
        <w:separator/>
      </w:r>
    </w:p>
  </w:endnote>
  <w:endnote w:type="continuationSeparator" w:id="0">
    <w:p w:rsidR="00B33E65" w:rsidRDefault="00B33E65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B25A35" w:rsidRDefault="00804B19" w:rsidP="0001241B">
    <w:pPr>
      <w:pStyle w:val="Fuzeile"/>
      <w:tabs>
        <w:tab w:val="clear" w:pos="9072"/>
        <w:tab w:val="right" w:pos="9456"/>
      </w:tabs>
      <w:rPr>
        <w:sz w:val="16"/>
      </w:rPr>
    </w:pPr>
    <w:r>
      <w:rPr>
        <w:color w:val="697D91"/>
        <w:sz w:val="16"/>
      </w:rPr>
      <w:t>Berner Fachhochschule</w:t>
    </w:r>
    <w:r>
      <w:rPr>
        <w:color w:val="697D91"/>
        <w:sz w:val="16"/>
      </w:rPr>
      <w:tab/>
    </w:r>
    <w:r w:rsidRPr="00B25A35">
      <w:rPr>
        <w:color w:val="697D91"/>
        <w:sz w:val="16"/>
      </w:rPr>
      <w:tab/>
    </w:r>
    <w:r>
      <w:rPr>
        <w:color w:val="697D91"/>
        <w:sz w:val="16"/>
      </w:rPr>
      <w:tab/>
    </w:r>
    <w:r w:rsidRPr="00B25A35">
      <w:rPr>
        <w:color w:val="697D91"/>
        <w:sz w:val="16"/>
      </w:rPr>
      <w:t xml:space="preserve">Seite </w:t>
    </w:r>
    <w:r w:rsidRPr="00B25A35">
      <w:rPr>
        <w:color w:val="697D91"/>
        <w:sz w:val="16"/>
      </w:rPr>
      <w:fldChar w:fldCharType="begin"/>
    </w:r>
    <w:r w:rsidRPr="00B25A35">
      <w:rPr>
        <w:color w:val="697D91"/>
        <w:sz w:val="16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>
      <w:rPr>
        <w:noProof/>
        <w:color w:val="697D91"/>
        <w:sz w:val="16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E65" w:rsidRDefault="00B33E65" w:rsidP="00DD29EF">
      <w:pPr>
        <w:spacing w:line="240" w:lineRule="auto"/>
      </w:pPr>
      <w:r>
        <w:separator/>
      </w:r>
    </w:p>
  </w:footnote>
  <w:footnote w:type="continuationSeparator" w:id="0">
    <w:p w:rsidR="00B33E65" w:rsidRDefault="00B33E65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61312" behindDoc="0" locked="1" layoutInCell="1" allowOverlap="1" wp14:anchorId="03D4F827" wp14:editId="1C4092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59264" behindDoc="0" locked="1" layoutInCell="1" allowOverlap="1" wp14:anchorId="45287745" wp14:editId="3C745B4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DE4CC2">
      <w:rPr>
        <w:rFonts w:cs="Times New Roman"/>
        <w:b/>
        <w:bCs/>
      </w:rPr>
      <w:t>BTX80</w:t>
    </w:r>
    <w:r w:rsidR="00DE4CC2" w:rsidRPr="00DE4CC2">
      <w:rPr>
        <w:rFonts w:cs="Times New Roman"/>
        <w:b/>
        <w:bCs/>
      </w:rPr>
      <w:t>81 – Software Engineering and Design</w:t>
    </w:r>
  </w:p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Autoren</w:t>
    </w:r>
  </w:p>
  <w:p w:rsidR="00804B19" w:rsidRPr="00DE4CC2" w:rsidRDefault="00804B19" w:rsidP="00DE4CC2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Datum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016B09FD"/>
    <w:multiLevelType w:val="hybridMultilevel"/>
    <w:tmpl w:val="C206ED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C32D6"/>
    <w:multiLevelType w:val="hybridMultilevel"/>
    <w:tmpl w:val="CEE4AD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E7592"/>
    <w:multiLevelType w:val="hybridMultilevel"/>
    <w:tmpl w:val="57F85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B0DAB"/>
    <w:multiLevelType w:val="hybridMultilevel"/>
    <w:tmpl w:val="3146C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6622D"/>
    <w:multiLevelType w:val="hybridMultilevel"/>
    <w:tmpl w:val="5D46D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1283F"/>
    <w:multiLevelType w:val="hybridMultilevel"/>
    <w:tmpl w:val="63728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95A4C"/>
    <w:multiLevelType w:val="hybridMultilevel"/>
    <w:tmpl w:val="CE1E12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39C62BFE"/>
    <w:multiLevelType w:val="hybridMultilevel"/>
    <w:tmpl w:val="C2ACCC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5" w15:restartNumberingAfterBreak="0">
    <w:nsid w:val="3EC54135"/>
    <w:multiLevelType w:val="hybridMultilevel"/>
    <w:tmpl w:val="88FE11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4713E"/>
    <w:multiLevelType w:val="hybridMultilevel"/>
    <w:tmpl w:val="38268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029FC"/>
    <w:multiLevelType w:val="hybridMultilevel"/>
    <w:tmpl w:val="C2C6B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62BD8"/>
    <w:multiLevelType w:val="hybridMultilevel"/>
    <w:tmpl w:val="4BD0B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31EFB"/>
    <w:multiLevelType w:val="hybridMultilevel"/>
    <w:tmpl w:val="898AD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76B89"/>
    <w:multiLevelType w:val="hybridMultilevel"/>
    <w:tmpl w:val="98EABD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764DD"/>
    <w:multiLevelType w:val="hybridMultilevel"/>
    <w:tmpl w:val="909AF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5630A"/>
    <w:multiLevelType w:val="hybridMultilevel"/>
    <w:tmpl w:val="6FB84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41E59"/>
    <w:multiLevelType w:val="hybridMultilevel"/>
    <w:tmpl w:val="FAA8BC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319E1"/>
    <w:multiLevelType w:val="hybridMultilevel"/>
    <w:tmpl w:val="1C1A8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92686"/>
    <w:multiLevelType w:val="hybridMultilevel"/>
    <w:tmpl w:val="172AEE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B0054"/>
    <w:multiLevelType w:val="hybridMultilevel"/>
    <w:tmpl w:val="734A6B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A1F83"/>
    <w:multiLevelType w:val="hybridMultilevel"/>
    <w:tmpl w:val="4686E0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67167"/>
    <w:multiLevelType w:val="hybridMultilevel"/>
    <w:tmpl w:val="DD84B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5114A"/>
    <w:multiLevelType w:val="hybridMultilevel"/>
    <w:tmpl w:val="0DEC5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4"/>
  </w:num>
  <w:num w:numId="7">
    <w:abstractNumId w:val="12"/>
  </w:num>
  <w:num w:numId="8">
    <w:abstractNumId w:val="21"/>
  </w:num>
  <w:num w:numId="9">
    <w:abstractNumId w:val="23"/>
  </w:num>
  <w:num w:numId="10">
    <w:abstractNumId w:val="25"/>
  </w:num>
  <w:num w:numId="11">
    <w:abstractNumId w:val="8"/>
  </w:num>
  <w:num w:numId="12">
    <w:abstractNumId w:val="26"/>
  </w:num>
  <w:num w:numId="13">
    <w:abstractNumId w:val="9"/>
  </w:num>
  <w:num w:numId="14">
    <w:abstractNumId w:val="28"/>
  </w:num>
  <w:num w:numId="15">
    <w:abstractNumId w:val="16"/>
  </w:num>
  <w:num w:numId="16">
    <w:abstractNumId w:val="19"/>
  </w:num>
  <w:num w:numId="17">
    <w:abstractNumId w:val="15"/>
  </w:num>
  <w:num w:numId="18">
    <w:abstractNumId w:val="18"/>
  </w:num>
  <w:num w:numId="19">
    <w:abstractNumId w:val="20"/>
  </w:num>
  <w:num w:numId="20">
    <w:abstractNumId w:val="10"/>
  </w:num>
  <w:num w:numId="21">
    <w:abstractNumId w:val="6"/>
  </w:num>
  <w:num w:numId="22">
    <w:abstractNumId w:val="5"/>
  </w:num>
  <w:num w:numId="23">
    <w:abstractNumId w:val="17"/>
  </w:num>
  <w:num w:numId="24">
    <w:abstractNumId w:val="11"/>
  </w:num>
  <w:num w:numId="25">
    <w:abstractNumId w:val="13"/>
  </w:num>
  <w:num w:numId="26">
    <w:abstractNumId w:val="24"/>
  </w:num>
  <w:num w:numId="27">
    <w:abstractNumId w:val="27"/>
  </w:num>
  <w:num w:numId="28">
    <w:abstractNumId w:val="22"/>
  </w:num>
  <w:num w:numId="29">
    <w:abstractNumId w:val="7"/>
  </w:num>
  <w:num w:numId="30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9"/>
    <w:rsid w:val="0001241B"/>
    <w:rsid w:val="00072122"/>
    <w:rsid w:val="000775CF"/>
    <w:rsid w:val="000A5968"/>
    <w:rsid w:val="000A7252"/>
    <w:rsid w:val="000D6846"/>
    <w:rsid w:val="00171DD7"/>
    <w:rsid w:val="001A468B"/>
    <w:rsid w:val="001B387D"/>
    <w:rsid w:val="001B6FC4"/>
    <w:rsid w:val="001B78B4"/>
    <w:rsid w:val="001C6FE4"/>
    <w:rsid w:val="001E0362"/>
    <w:rsid w:val="001F3702"/>
    <w:rsid w:val="00204C5E"/>
    <w:rsid w:val="00216A3D"/>
    <w:rsid w:val="002467D0"/>
    <w:rsid w:val="00251E1C"/>
    <w:rsid w:val="002E537E"/>
    <w:rsid w:val="002F6626"/>
    <w:rsid w:val="002F75AC"/>
    <w:rsid w:val="00316C95"/>
    <w:rsid w:val="0032540F"/>
    <w:rsid w:val="003640AC"/>
    <w:rsid w:val="003852AE"/>
    <w:rsid w:val="00395D45"/>
    <w:rsid w:val="003A6B58"/>
    <w:rsid w:val="003D2DFD"/>
    <w:rsid w:val="003E7A2B"/>
    <w:rsid w:val="00422402"/>
    <w:rsid w:val="00432180"/>
    <w:rsid w:val="00460609"/>
    <w:rsid w:val="00477A0A"/>
    <w:rsid w:val="00495E4E"/>
    <w:rsid w:val="004B355B"/>
    <w:rsid w:val="004B463D"/>
    <w:rsid w:val="004C22C2"/>
    <w:rsid w:val="00502702"/>
    <w:rsid w:val="00524383"/>
    <w:rsid w:val="005624E1"/>
    <w:rsid w:val="005924A0"/>
    <w:rsid w:val="00596FFF"/>
    <w:rsid w:val="0064197A"/>
    <w:rsid w:val="00690E09"/>
    <w:rsid w:val="00690FD1"/>
    <w:rsid w:val="006A5601"/>
    <w:rsid w:val="006B71DF"/>
    <w:rsid w:val="006D06D5"/>
    <w:rsid w:val="006D17B6"/>
    <w:rsid w:val="006E609B"/>
    <w:rsid w:val="00704369"/>
    <w:rsid w:val="00734335"/>
    <w:rsid w:val="007358A7"/>
    <w:rsid w:val="00737339"/>
    <w:rsid w:val="00745985"/>
    <w:rsid w:val="007461ED"/>
    <w:rsid w:val="007529EE"/>
    <w:rsid w:val="00756D15"/>
    <w:rsid w:val="0076188A"/>
    <w:rsid w:val="007C6849"/>
    <w:rsid w:val="00804B19"/>
    <w:rsid w:val="00806CF5"/>
    <w:rsid w:val="00856239"/>
    <w:rsid w:val="00871E68"/>
    <w:rsid w:val="0089112F"/>
    <w:rsid w:val="008D72CD"/>
    <w:rsid w:val="008E08EF"/>
    <w:rsid w:val="008E5B73"/>
    <w:rsid w:val="00932FB4"/>
    <w:rsid w:val="009632BE"/>
    <w:rsid w:val="009D131E"/>
    <w:rsid w:val="009D55E8"/>
    <w:rsid w:val="009E3437"/>
    <w:rsid w:val="009F482F"/>
    <w:rsid w:val="00A046B8"/>
    <w:rsid w:val="00A2182A"/>
    <w:rsid w:val="00A52724"/>
    <w:rsid w:val="00AC19C6"/>
    <w:rsid w:val="00AC712B"/>
    <w:rsid w:val="00B04E96"/>
    <w:rsid w:val="00B10700"/>
    <w:rsid w:val="00B1690C"/>
    <w:rsid w:val="00B25A35"/>
    <w:rsid w:val="00B33E65"/>
    <w:rsid w:val="00BA722D"/>
    <w:rsid w:val="00C13F97"/>
    <w:rsid w:val="00C21954"/>
    <w:rsid w:val="00C256B8"/>
    <w:rsid w:val="00C83516"/>
    <w:rsid w:val="00CF4EB2"/>
    <w:rsid w:val="00D363BE"/>
    <w:rsid w:val="00D53CDB"/>
    <w:rsid w:val="00D70EC6"/>
    <w:rsid w:val="00DA1FF4"/>
    <w:rsid w:val="00DD17BA"/>
    <w:rsid w:val="00DD29EF"/>
    <w:rsid w:val="00DE1BD9"/>
    <w:rsid w:val="00DE4CC2"/>
    <w:rsid w:val="00E26CCD"/>
    <w:rsid w:val="00EC440E"/>
    <w:rsid w:val="00ED6423"/>
    <w:rsid w:val="00F301C7"/>
    <w:rsid w:val="00F42C19"/>
    <w:rsid w:val="00F44029"/>
    <w:rsid w:val="00F53447"/>
    <w:rsid w:val="00F60C19"/>
    <w:rsid w:val="00F7061D"/>
    <w:rsid w:val="00F84FD3"/>
    <w:rsid w:val="00FD69E1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2535AB"/>
  <w15:chartTrackingRefBased/>
  <w15:docId w15:val="{1A598D58-8394-4F5E-A43D-4FC3301D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7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7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7"/>
      </w:numPr>
      <w:tabs>
        <w:tab w:val="clear" w:pos="5387"/>
      </w:tabs>
      <w:outlineLvl w:val="2"/>
    </w:pPr>
    <w:rPr>
      <w:rFonts w:asciiTheme="majorHAnsi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7"/>
      </w:numPr>
      <w:tabs>
        <w:tab w:val="clear" w:pos="5387"/>
      </w:tabs>
      <w:outlineLvl w:val="3"/>
    </w:pPr>
    <w:rPr>
      <w:rFonts w:asciiTheme="majorHAnsi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5"/>
      </w:numPr>
      <w:tabs>
        <w:tab w:val="clear" w:pos="5387"/>
      </w:tabs>
    </w:pPr>
    <w:rPr>
      <w:rFonts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1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2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3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6"/>
      </w:numPr>
      <w:tabs>
        <w:tab w:val="clear" w:pos="5387"/>
      </w:tabs>
      <w:jc w:val="both"/>
    </w:pPr>
    <w:rPr>
      <w:rFonts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qFormat/>
    <w:rsid w:val="00737339"/>
    <w:pPr>
      <w:tabs>
        <w:tab w:val="clear" w:pos="5387"/>
      </w:tabs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t\Desktop\Vorlage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4006</QMPilot_DokID>
    <BfhIntranetDepartmentText xmlns="26784ab3-7018-48f5-a0f1-aa3c4aa6b505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a7c2366fb0d89faad89977c79a7f12eb">
  <xsd:schema xmlns:xsd="http://www.w3.org/2001/XMLSchema" xmlns:xs="http://www.w3.org/2001/XMLSchema" xmlns:p="http://schemas.microsoft.com/office/2006/metadata/properties" xmlns:ns2="26784ab3-7018-48f5-a0f1-aa3c4aa6b505" xmlns:ns3="2551ef7e-3b29-44d1-a8ad-ef34c26bfc60" targetNamespace="http://schemas.microsoft.com/office/2006/metadata/properties" ma:root="true" ma:fieldsID="d56c420e5a85ea99aba01efe502af070" ns2:_="" ns3:_="">
    <xsd:import namespace="26784ab3-7018-48f5-a0f1-aa3c4aa6b505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4ab3-7018-48f5-a0f1-aa3c4aa6b505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26784ab3-7018-48f5-a0f1-aa3c4aa6b505"/>
  </ds:schemaRefs>
</ds:datastoreItem>
</file>

<file path=customXml/itemProps2.xml><?xml version="1.0" encoding="utf-8"?>
<ds:datastoreItem xmlns:ds="http://schemas.openxmlformats.org/officeDocument/2006/customXml" ds:itemID="{453FBF2C-9F62-4E0D-8A3D-52E1AB199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84ab3-7018-48f5-a0f1-aa3c4aa6b505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418388-7763-4B18-94A4-F767C852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Marko Miletic</dc:creator>
  <cp:keywords/>
  <dc:description/>
  <cp:lastModifiedBy>Marko Miletic</cp:lastModifiedBy>
  <cp:revision>3</cp:revision>
  <dcterms:created xsi:type="dcterms:W3CDTF">2019-10-28T16:50:00Z</dcterms:created>
  <dcterms:modified xsi:type="dcterms:W3CDTF">2019-10-28T16:52:00Z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