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1C5C" w14:textId="2CE512AB" w:rsidR="00C83551" w:rsidRPr="00FF0D9D" w:rsidRDefault="00C83551" w:rsidP="00C83551">
      <w:pPr>
        <w:pStyle w:val="Title"/>
      </w:pPr>
      <w:r>
        <w:rPr>
          <w:lang w:bidi="si-LK"/>
        </w:rPr>
        <w:t xml:space="preserve">       </w:t>
      </w:r>
    </w:p>
    <w:p w14:paraId="5A44A90C" w14:textId="77777777" w:rsidR="00C83551" w:rsidRPr="007E2867" w:rsidRDefault="00C83551" w:rsidP="007E2867">
      <w:pPr>
        <w:pStyle w:val="Heading1"/>
      </w:pPr>
      <w:proofErr w:type="spellStart"/>
      <w:r w:rsidRPr="007E2867">
        <w:rPr>
          <w:cs/>
          <w:lang w:bidi="si-LK"/>
        </w:rPr>
        <w:t>උපසමානුස්සති</w:t>
      </w:r>
      <w:proofErr w:type="spellEnd"/>
      <w:r w:rsidRPr="007E2867">
        <w:rPr>
          <w:cs/>
          <w:lang w:bidi="si-LK"/>
        </w:rPr>
        <w:t xml:space="preserve"> භාවනාව සහ නිර්වාණ විග්‍රහය</w:t>
      </w:r>
    </w:p>
    <w:p w14:paraId="171610F8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නමෝ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තස්ස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භගවතෝ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අරහතෝ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සම්මා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සම්බුද්ධස්ස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4495CB3E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</w:rPr>
        <w:t>​"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ඒකධම්මෝ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භික්ඛවේ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භාවිතෝ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බහුලීකතෝ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ඒකන්තනිබ්බිදාය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විරාගාය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නිරෝධාය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උපසමාය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අභිඤ්ඤාය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සම්බෝධාය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නිබ්බානාය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සංවත්තති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.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කතමෝ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ඒකධම්මෝ</w:t>
      </w:r>
      <w:proofErr w:type="spellEnd"/>
      <w:r w:rsidRPr="00F77A19">
        <w:rPr>
          <w:rFonts w:ascii="Noto Sans Sinhala" w:hAnsi="Noto Sans Sinhala" w:cs="Noto Sans Sinhala"/>
        </w:rPr>
        <w:t xml:space="preserve">?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උපසමානුස්සති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."</w:t>
      </w:r>
    </w:p>
    <w:p w14:paraId="41A2D880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</w:rPr>
        <w:t>​— (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අංගුත්තර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නිකාය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>ඒකක නිපාතය)</w:t>
      </w:r>
    </w:p>
    <w:p w14:paraId="1F586B36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​අර්ථය:</w:t>
      </w:r>
    </w:p>
    <w:p w14:paraId="1E15BFC0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</w:rPr>
        <w:t>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මහණෙනි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එකම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ධර්මයක් වඩන ලද්දේ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නැවත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නැවත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පුරුදු කරන ලද්දේ</w:t>
      </w:r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ඒකාන්තයෙන්ම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කලකිරීම පිණිස (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නිබ්බිදාය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)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>රාගය දුරු කිරීම පිණිස (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විරාගාය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)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තණ්හාව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නිරුද්ධ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කිරීම පිණිස (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නිරෝධාය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)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>කෙලෙස් සංසිඳීම පිණිස (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උපසමාය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)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>විශේෂ අවබෝධය පිණිස (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අභිඤ්ඤාය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)</w:t>
      </w:r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චතුරාර්ය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සත්‍යය අවබෝධය පිණිස (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සම්බෝධාය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) සහ නිර්වාණය පිණිස (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නිබ්බානාය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)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පවතින්නේය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. ඒ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එකම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ධර්මය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කුමක්ද</w:t>
      </w:r>
      <w:proofErr w:type="spellEnd"/>
      <w:r w:rsidRPr="00F77A19">
        <w:rPr>
          <w:rFonts w:ascii="Noto Sans Sinhala" w:hAnsi="Noto Sans Sinhala" w:cs="Noto Sans Sinhala"/>
        </w:rPr>
        <w:t xml:space="preserve">? </w:t>
      </w:r>
      <w:r w:rsidRPr="00F77A19">
        <w:rPr>
          <w:rFonts w:ascii="Noto Sans Sinhala" w:hAnsi="Noto Sans Sinhala" w:cs="Noto Sans Sinhala"/>
          <w:cs/>
          <w:lang w:bidi="si-LK"/>
        </w:rPr>
        <w:t xml:space="preserve">එනම්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උපසමානුස්සතියයි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."</w:t>
      </w:r>
    </w:p>
    <w:p w14:paraId="4369E704" w14:textId="2D0D1FE6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</w:rPr>
        <w:t>​</w:t>
      </w:r>
      <w:proofErr w:type="spellStart"/>
      <w:r w:rsidRPr="00C83551">
        <w:rPr>
          <w:rStyle w:val="Heading1Char"/>
          <w:cs/>
          <w:lang w:bidi="si-LK"/>
        </w:rPr>
        <w:t>උපසම</w:t>
      </w:r>
      <w:proofErr w:type="spellEnd"/>
      <w:r w:rsidRPr="00C83551">
        <w:rPr>
          <w:rStyle w:val="Heading1Char"/>
          <w:cs/>
          <w:lang w:bidi="si-LK"/>
        </w:rPr>
        <w:t xml:space="preserve"> හෙවත් නිර්වාණය</w:t>
      </w:r>
    </w:p>
    <w:p w14:paraId="50D05C1E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</w:rPr>
        <w:t>​"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උපසම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" යනු සියලු කෙලෙස් සංසිඳීමයි. එය උදාර වූ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නිවන්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පුරයට කියන තවත් එක් ශ්‍රේෂ්ඨ නාමයකි.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නිවනෙහි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ස්වභාවය විග්‍රහ කරමින් සූත්‍ර පිටකයේ විවිධ ස්ථානවල මෙසේ දක්වා ඇත:</w:t>
      </w:r>
    </w:p>
    <w:p w14:paraId="646AD8AB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</w:rPr>
        <w:t>​</w:t>
      </w:r>
      <w:r w:rsidRPr="00C83551">
        <w:rPr>
          <w:rStyle w:val="Heading2Char"/>
        </w:rPr>
        <w:t xml:space="preserve">1. </w:t>
      </w:r>
      <w:proofErr w:type="spellStart"/>
      <w:r w:rsidRPr="00C83551">
        <w:rPr>
          <w:rStyle w:val="Heading2Char"/>
          <w:cs/>
          <w:lang w:bidi="si-LK"/>
        </w:rPr>
        <w:t>රාධ</w:t>
      </w:r>
      <w:proofErr w:type="spellEnd"/>
      <w:r w:rsidRPr="00C83551">
        <w:rPr>
          <w:rStyle w:val="Heading2Char"/>
          <w:cs/>
          <w:lang w:bidi="si-LK"/>
        </w:rPr>
        <w:t xml:space="preserve"> සූත්‍රය (</w:t>
      </w:r>
      <w:proofErr w:type="spellStart"/>
      <w:r w:rsidRPr="00C83551">
        <w:rPr>
          <w:rStyle w:val="Heading2Char"/>
          <w:cs/>
          <w:lang w:bidi="si-LK"/>
        </w:rPr>
        <w:t>සංයුත්ත</w:t>
      </w:r>
      <w:proofErr w:type="spellEnd"/>
      <w:r w:rsidRPr="00C83551">
        <w:rPr>
          <w:rStyle w:val="Heading2Char"/>
          <w:cs/>
          <w:lang w:bidi="si-LK"/>
        </w:rPr>
        <w:t xml:space="preserve"> නිකාය)</w:t>
      </w:r>
    </w:p>
    <w:p w14:paraId="7206F5EE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රාධ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තෙරුන්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වහන්සේ දිනක් බුදුරජාණන් වහන්සේ වෙත එළඹ</w:t>
      </w:r>
      <w:r w:rsidRPr="00F77A19">
        <w:rPr>
          <w:rFonts w:ascii="Noto Sans Sinhala" w:hAnsi="Noto Sans Sinhala" w:cs="Noto Sans Sinhala"/>
        </w:rPr>
        <w:t>,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ස්වාමීනී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නිවන යනු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කුමක්ද</w:t>
      </w:r>
      <w:proofErr w:type="spellEnd"/>
      <w:r w:rsidRPr="00F77A19">
        <w:rPr>
          <w:rFonts w:ascii="Noto Sans Sinhala" w:hAnsi="Noto Sans Sinhala" w:cs="Noto Sans Sinhala"/>
        </w:rPr>
        <w:t xml:space="preserve">?" </w:t>
      </w:r>
      <w:r w:rsidRPr="00F77A19">
        <w:rPr>
          <w:rFonts w:ascii="Noto Sans Sinhala" w:hAnsi="Noto Sans Sinhala" w:cs="Noto Sans Sinhala"/>
          <w:cs/>
          <w:lang w:bidi="si-LK"/>
        </w:rPr>
        <w:t xml:space="preserve">යැයි විමසූ සේක. එවිට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භාග්‍යවතුන්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වහන්සේ මෙසේ වදාළහ:</w:t>
      </w:r>
    </w:p>
    <w:p w14:paraId="10159530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</w:rPr>
        <w:t>​"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රාගක්ඛයෝ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රාධ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නිබ්බානං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දෝසක්ඛයෝ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රාධ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නිබ්බානං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මෝහක්ඛයෝ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රාධ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නිබ්බානං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."</w:t>
      </w:r>
    </w:p>
    <w:p w14:paraId="2709114E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</w:rPr>
        <w:t>​"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රාධය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රාගය ක්ෂය කිරීම (සහමුලින්ම නැති කිරීම)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නිවනය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. ද්වේෂය ක්ෂය කිරීම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නිවනය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. මෝහය ක්ෂය කිරීම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නිවනය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."</w:t>
      </w:r>
    </w:p>
    <w:p w14:paraId="21E9A006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​එම උතුම් දේශනාවට අනුව සත්වයා සසර බඳවා තබන ප්‍රධාන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මූලයන්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තුන වන රාග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>ද්වේෂ</w:t>
      </w:r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මෝහයන්ගේ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සහමුලින්ම නැති වී යාම නිර්වාණය ලෙස දක්වා ඇත.</w:t>
      </w:r>
    </w:p>
    <w:p w14:paraId="1AACD2FC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</w:rPr>
        <w:t>​</w:t>
      </w:r>
      <w:r w:rsidRPr="00C83551">
        <w:rPr>
          <w:rStyle w:val="Heading2Char"/>
        </w:rPr>
        <w:t xml:space="preserve">2. </w:t>
      </w:r>
      <w:proofErr w:type="spellStart"/>
      <w:r w:rsidRPr="00C83551">
        <w:rPr>
          <w:rStyle w:val="Heading2Char"/>
          <w:cs/>
          <w:lang w:bidi="si-LK"/>
        </w:rPr>
        <w:t>තණ්හක්ඛය</w:t>
      </w:r>
      <w:proofErr w:type="spellEnd"/>
      <w:r w:rsidRPr="00C83551">
        <w:rPr>
          <w:rStyle w:val="Heading2Char"/>
          <w:cs/>
          <w:lang w:bidi="si-LK"/>
        </w:rPr>
        <w:t xml:space="preserve"> විග්‍රහය</w:t>
      </w:r>
    </w:p>
    <w:p w14:paraId="7326C7FD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එලෙසම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ධර්මයෙහි නිවන හඳුන්වනු ලබන තවත් අතිශය ප්‍රසිද්ධ පාඨයක්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මෙසේය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:</w:t>
      </w:r>
    </w:p>
    <w:p w14:paraId="31D328D3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</w:rPr>
        <w:t>​"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තණ්හක්ඛයෝ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විරාගෝ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නිරෝධෝ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නිබ්බානං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</w:t>
      </w:r>
    </w:p>
    <w:p w14:paraId="0CD2007F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​තණ්හාව ක්ෂය කිරීම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කෙලෙස් කෙරෙහි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නොඇලීම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(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විරාගය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)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කෙලෙස්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නිරුද්ධ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කිරීම (නිරෝධය) යනු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නිවනම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වෙයි.</w:t>
      </w:r>
    </w:p>
    <w:p w14:paraId="6F69B371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</w:rPr>
        <w:t>​</w:t>
      </w:r>
      <w:r w:rsidRPr="00C83551">
        <w:rPr>
          <w:rStyle w:val="Heading2Char"/>
        </w:rPr>
        <w:t xml:space="preserve">3. </w:t>
      </w:r>
      <w:proofErr w:type="spellStart"/>
      <w:r w:rsidRPr="00C83551">
        <w:rPr>
          <w:rStyle w:val="Heading2Char"/>
          <w:cs/>
          <w:lang w:bidi="si-LK"/>
        </w:rPr>
        <w:t>ධම්මචක්කපවත්තන</w:t>
      </w:r>
      <w:proofErr w:type="spellEnd"/>
      <w:r w:rsidRPr="00C83551">
        <w:rPr>
          <w:rStyle w:val="Heading2Char"/>
          <w:cs/>
          <w:lang w:bidi="si-LK"/>
        </w:rPr>
        <w:t xml:space="preserve"> සූත්‍රය (</w:t>
      </w:r>
      <w:proofErr w:type="spellStart"/>
      <w:r w:rsidRPr="00C83551">
        <w:rPr>
          <w:rStyle w:val="Heading2Char"/>
          <w:cs/>
          <w:lang w:bidi="si-LK"/>
        </w:rPr>
        <w:t>සංයුත්ත</w:t>
      </w:r>
      <w:proofErr w:type="spellEnd"/>
      <w:r w:rsidRPr="00C83551">
        <w:rPr>
          <w:rStyle w:val="Heading2Char"/>
          <w:cs/>
          <w:lang w:bidi="si-LK"/>
        </w:rPr>
        <w:t xml:space="preserve"> නිකාය.)</w:t>
      </w:r>
    </w:p>
    <w:p w14:paraId="4515F5CE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​ප්‍රථම ධර්ම දේශනාව වූ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දම්සක්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පැවතුම් සූත්‍රයෙහි</w:t>
      </w:r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දුක්ඛ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නිරෝධ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අරියසච්චය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(නිවන) විග්‍රහ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කිරීමේදී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බුදුරජාණන් වහන්සේ මෙසේ වදාළ සේක:</w:t>
      </w:r>
    </w:p>
    <w:p w14:paraId="7683AE22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</w:rPr>
        <w:t>​"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යෝ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තස්සා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යේව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තණ්හාය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අසේසවිරාගනිරෝධෝ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චාගෝ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පටිනිස්සග්ගෝ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මුත්ති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අනාලයෝ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."</w:t>
      </w:r>
    </w:p>
    <w:p w14:paraId="34BC4770" w14:textId="26B92AD9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</w:rPr>
        <w:t>...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තස්සා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යේව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proofErr w:type="gramStart"/>
      <w:r w:rsidRPr="00F77A19">
        <w:rPr>
          <w:rFonts w:ascii="Noto Sans Sinhala" w:hAnsi="Noto Sans Sinhala" w:cs="Noto Sans Sinhala"/>
          <w:cs/>
          <w:lang w:bidi="si-LK"/>
        </w:rPr>
        <w:t>තණ්හාය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..</w:t>
      </w:r>
      <w:proofErr w:type="gramEnd"/>
      <w:r w:rsidRPr="00F77A19">
        <w:rPr>
          <w:rFonts w:ascii="Noto Sans Sinhala" w:hAnsi="Noto Sans Sinhala" w:cs="Noto Sans Sinhala"/>
          <w:cs/>
          <w:lang w:bidi="si-LK"/>
        </w:rPr>
        <w:t xml:space="preserve">කාම තණ්හා භව </w:t>
      </w:r>
      <w:proofErr w:type="gramStart"/>
      <w:r w:rsidRPr="00F77A19">
        <w:rPr>
          <w:rFonts w:ascii="Noto Sans Sinhala" w:hAnsi="Noto Sans Sinhala" w:cs="Noto Sans Sinhala"/>
          <w:cs/>
          <w:lang w:bidi="si-LK"/>
        </w:rPr>
        <w:t xml:space="preserve">තණ්හා </w:t>
      </w:r>
      <w:r w:rsidRPr="00F77A19">
        <w:rPr>
          <w:rFonts w:ascii="Noto Sans Sinhala" w:hAnsi="Noto Sans Sinhala" w:cs="Noto Sans Sinhala"/>
        </w:rPr>
        <w:t>,</w:t>
      </w:r>
      <w:proofErr w:type="gramEnd"/>
      <w:r>
        <w:rPr>
          <w:rFonts w:ascii="Noto Sans Sinhala" w:hAnsi="Noto Sans Sinhala" w:cs="Noto Sans Sinhala"/>
        </w:rPr>
        <w:t xml:space="preserve"> </w:t>
      </w:r>
      <w:r w:rsidRPr="00F77A19">
        <w:rPr>
          <w:rFonts w:ascii="Noto Sans Sinhala" w:hAnsi="Noto Sans Sinhala" w:cs="Noto Sans Sinhala"/>
          <w:cs/>
          <w:lang w:bidi="si-LK"/>
        </w:rPr>
        <w:t xml:space="preserve">විභව </w:t>
      </w:r>
      <w:proofErr w:type="gramStart"/>
      <w:r w:rsidRPr="00F77A19">
        <w:rPr>
          <w:rFonts w:ascii="Noto Sans Sinhala" w:hAnsi="Noto Sans Sinhala" w:cs="Noto Sans Sinhala"/>
          <w:cs/>
          <w:lang w:bidi="si-LK"/>
        </w:rPr>
        <w:t xml:space="preserve">තණ්හා </w:t>
      </w:r>
      <w:r w:rsidRPr="00F77A19">
        <w:rPr>
          <w:rFonts w:ascii="Noto Sans Sinhala" w:hAnsi="Noto Sans Sinhala" w:cs="Noto Sans Sinhala"/>
        </w:rPr>
        <w:t>,</w:t>
      </w:r>
      <w:proofErr w:type="gramEnd"/>
      <w:r>
        <w:rPr>
          <w:rFonts w:ascii="Noto Sans Sinhala" w:hAnsi="Noto Sans Sinhala" w:cs="Noto Sans Sinhala"/>
        </w:rPr>
        <w:t xml:space="preserve"> </w:t>
      </w:r>
      <w:r w:rsidRPr="00F77A19">
        <w:rPr>
          <w:rFonts w:ascii="Noto Sans Sinhala" w:hAnsi="Noto Sans Sinhala" w:cs="Noto Sans Sinhala"/>
          <w:cs/>
          <w:lang w:bidi="si-LK"/>
        </w:rPr>
        <w:t xml:space="preserve">යන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තණ්හාවේම</w:t>
      </w:r>
      <w:proofErr w:type="spellEnd"/>
      <w:proofErr w:type="gramStart"/>
      <w:r w:rsidRPr="00F77A19">
        <w:rPr>
          <w:rFonts w:ascii="Noto Sans Sinhala" w:hAnsi="Noto Sans Sinhala" w:cs="Noto Sans Sinhala"/>
          <w:cs/>
          <w:lang w:bidi="si-LK"/>
        </w:rPr>
        <w:t xml:space="preserve"> ..</w:t>
      </w:r>
      <w:proofErr w:type="gramEnd"/>
    </w:p>
    <w:p w14:paraId="360D5B8B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අසේස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.. ඉතුරුවක්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නැතුව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397DC4C1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විරාග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..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නොඇල්මෙන්</w:t>
      </w:r>
      <w:proofErr w:type="spellEnd"/>
    </w:p>
    <w:p w14:paraId="28F1F11D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නිරෝධෝ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...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නිරුද්ධ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කිරීමක් වේද.</w:t>
      </w:r>
    </w:p>
    <w:p w14:paraId="64BBA692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චාගෝ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: අතහැරීමක්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රිත්‍යාග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කිරීමක් වේද.</w:t>
      </w:r>
    </w:p>
    <w:p w14:paraId="0DF2225B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පටිනිස්සග්ගෝ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: තණ්හාව සහමුලින්ම දුරු කර හැරීමක් වේද..</w:t>
      </w:r>
    </w:p>
    <w:p w14:paraId="1D1CC571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මුත්ති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: තණ්හාවෙන්  මිදීමක් වේද.</w:t>
      </w:r>
    </w:p>
    <w:p w14:paraId="71A4B4EF" w14:textId="28AD845A" w:rsidR="00C83551" w:rsidRPr="00F77A19" w:rsidRDefault="00C83551" w:rsidP="00C83551">
      <w:pPr>
        <w:rPr>
          <w:rFonts w:ascii="Noto Sans Sinhala" w:hAnsi="Noto Sans Sinhala" w:cs="Noto Sans Sinhala"/>
        </w:rPr>
      </w:pP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අනාලයෝ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: ආලය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නොකිරීමක්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වේද.</w:t>
      </w:r>
    </w:p>
    <w:p w14:paraId="56BE1ED9" w14:textId="77777777" w:rsidR="00C83551" w:rsidRPr="00F77A19" w:rsidRDefault="00C83551" w:rsidP="00C83551">
      <w:pPr>
        <w:rPr>
          <w:rFonts w:ascii="Noto Sans Sinhala" w:hAnsi="Noto Sans Sinhala" w:cs="Noto Sans Sinhala"/>
          <w:lang w:bidi="si-LK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​මෙසේ තණ්හාවෙන් සහමුලින්ම මිදී නිදහස් වීම උතුම් නිවන යැයි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දම්සක්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පැවතුම් සූත්‍ර දේශනාවෙහි මැනවින් දක්වා ඇත.</w:t>
      </w:r>
    </w:p>
    <w:p w14:paraId="56B24592" w14:textId="77777777" w:rsidR="00C83551" w:rsidRPr="00F77A19" w:rsidRDefault="00C83551" w:rsidP="00C83551">
      <w:pPr>
        <w:pStyle w:val="Heading1"/>
      </w:pPr>
      <w:r w:rsidRPr="00F77A19">
        <w:rPr>
          <w:cs/>
          <w:lang w:bidi="si-LK"/>
        </w:rPr>
        <w:t xml:space="preserve">නිර්වාණය හඳුන්වන </w:t>
      </w:r>
      <w:proofErr w:type="spellStart"/>
      <w:r w:rsidRPr="00F77A19">
        <w:rPr>
          <w:cs/>
          <w:lang w:bidi="si-LK"/>
        </w:rPr>
        <w:t>නාමයන්</w:t>
      </w:r>
      <w:proofErr w:type="spellEnd"/>
      <w:r w:rsidRPr="00F77A19">
        <w:rPr>
          <w:cs/>
          <w:lang w:bidi="si-LK"/>
        </w:rPr>
        <w:t xml:space="preserve"> සහ ඒවායේ අර්ථ</w:t>
      </w:r>
    </w:p>
    <w:p w14:paraId="1023CA9C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අසංඛත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: හේතු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ප්‍රත්‍යයන්ගෙන්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හට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නොගත්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බැවින් නිර්වාණය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අසංඛත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නමින් හඳුන්වයි.</w:t>
      </w:r>
    </w:p>
    <w:p w14:paraId="48206A9C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විරාගය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: රාගය ක්ෂය වීමට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පත්ව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ඇති හෙවත් රාගයෙන් තොර වූ බැවින් නිර්වාණය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විරාගය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යනුවෙන් හඳුන්වනු ලබයි.</w:t>
      </w:r>
    </w:p>
    <w:p w14:paraId="1EA6B565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මදනිම්මදන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: නිර්වාණයට පැමිණීමෙන් සියලු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මානමද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පුරුෂමද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ජාතිමද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යොබ්බනමද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ආරෝග්‍යමද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ආදී සියලු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මදයන්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දුරු වී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විනාශ වී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යන්නේය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 එබැවින් නිර්වාණය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මදනිම්මදන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යනුවෙන් හඳුන්වයි.</w:t>
      </w:r>
    </w:p>
    <w:p w14:paraId="7C89AB8B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පිපාසවිනය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: නිර්වාණයට පැමිණීමෙන් සියලු කාම පිපාසා සහ කාම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තණ්හාවන්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දුරු වී</w:t>
      </w:r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අස්තයට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ගොස් නැතිව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යන්නේය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 එබැවින් නිවන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පිපාසවිනය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නමින් හඳුන්වයි.</w:t>
      </w:r>
    </w:p>
    <w:p w14:paraId="4886FB1E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ආලයසමුග්ඝාත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: නිර්වාණයට පැමිණීමෙන්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පංචකාම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වස්තූන්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කෙරෙහි ඇති ආලය සහමුලින්ම විනාශයට යයි. එබැවින් නිර්වාණය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ආලයසමුග්ඝාත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නම් වෙයි.</w:t>
      </w:r>
    </w:p>
    <w:p w14:paraId="7D5C7F0B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වට්ටූපච්ඡේද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: නිර්වාණයට පැමිණීමෙන් කාම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>රූප</w:t>
      </w:r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අරූප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යන සමස්ත සංසාර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චක්‍රයම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සිඳී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යන්නේය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 එබැවින් නිර්වාණය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වට්ටූපච්ඡේද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නමින් හඳුන්වයි.</w:t>
      </w:r>
    </w:p>
    <w:p w14:paraId="6082BE55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තණ්හක්ඛය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/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විරාග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/ නිරෝධ: නිර්වාණයට පැමිණීමෙන් සියලු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තණ්හාවෝ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ක්ෂය වී යති (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තණ්හක්ඛය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)</w:t>
      </w:r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නොඇලීමට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පත් වෙයි (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විරාගය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)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තණ්හාව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නිරුද්ධ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වී යයි (නිරෝධය). එබැවින් නිවන මේ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නාමයන්ගෙන්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හඳුන්වනු ලබයි.</w:t>
      </w:r>
    </w:p>
    <w:p w14:paraId="12CCAE1B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​නිර්වාණ (නිවන): සතර යෝනි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>පස් ගති</w:t>
      </w:r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සප්ත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විඤ්ඤාණට්ඨිති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නව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සත්තාවාස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යන මේ මතු බව පිණිස (පුනර්භවය පිණිස)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හේතුවන්නා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වූ සියලු කෙලෙස් නමැති වැනීමෙන් (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වාණයෙන්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) දුරු වීම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>නික්මීම</w:t>
      </w:r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නොඇලීම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යන අර්ථයෙන් "නිර්වාණය" යන නම යොදනු ලැබේ.</w:t>
      </w:r>
    </w:p>
    <w:p w14:paraId="513FF283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සච්චං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: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නිවනෙහි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කිසිම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පර්යායක්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(වෙනස් වීමක්) නොවන බැවින් ද</w:t>
      </w:r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ඒකාන්තයෙන්ම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සත්‍ය වන හෙයින් ද</w:t>
      </w:r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අවිපරීත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අර්ථයෙන්ම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හෙවත් වෙනස් නොවන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අර්ථයෙන්ම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"සත්‍ය" නම් වෙයි.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ඒකං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හි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සච්චං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දුතියමත්ථි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" යනුවෙන් සත්‍යය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එකක්ම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මිස දෙවැන්නක් නැති බව සඳහන් කර ඇත.</w:t>
      </w:r>
    </w:p>
    <w:p w14:paraId="1D4767FB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පාරං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: සසරෙහි එතෙර වෙරළ වන බැවින් "පාර" යන නමින් නිවන හඳුන්වයි.</w:t>
      </w:r>
    </w:p>
    <w:p w14:paraId="576CBA3C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අජර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: පරම ගම්භීර බැවින් ද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>ඉතා සියුම් ශාන්ත ස්වභාවයක් ඇති බැවින් ද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දියුණු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නොකළ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නුවණැත්තන් විසින්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දක්නට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දුෂ්කර බැවින් ද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>ජරාවට පත් වීමක් නැති බැවින් ද නිවන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අජර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නමින් හඳුන්වයි.</w:t>
      </w:r>
    </w:p>
    <w:p w14:paraId="01317687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ධුව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: ජාති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>ජරා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>ව්‍යාධි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මරණ ආදියෙන්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නොනැසෙන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බැවින් සහ ස්ථීර බැවින්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ධුව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නමින් හඳුන්වයි.</w:t>
      </w:r>
    </w:p>
    <w:p w14:paraId="619CCDA4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නිප්පපඤ්ච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: තෘෂ්ණා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ප්‍රපංචයන්ගෙන්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රහිත බැවින්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නිස්ප්‍රපංච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(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නිප්පපඤ්ච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) නමින් හඳුන්වයි.</w:t>
      </w:r>
    </w:p>
    <w:p w14:paraId="5789FA0C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​අමත: මරණයක් නොමැති බැවින් "අමත" නමින් හඳුන්වයි.</w:t>
      </w:r>
    </w:p>
    <w:p w14:paraId="634A921F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සිව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: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අශිව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බව ඇති කරන සියලු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කෙලෙසුන්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නසා දමන බැවින්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සිව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නමින් හඳුන්වයි.</w:t>
      </w:r>
    </w:p>
    <w:p w14:paraId="3ED4A174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ඛේම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: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කාමාදී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වූ දරුණු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උපද්‍රවයන්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නොමැති බැවින්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ඛේම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නමින් හඳුන්වයි.</w:t>
      </w:r>
    </w:p>
    <w:p w14:paraId="7E42B215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අබ්භූත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: අතිශය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ආශ්චර්යමත්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වූ ද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>අද්භූත ස්වභාවයෙන් යුක්ත වූ ද දෙයක් වන බැවින්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අබ්භූත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නමින් හඳුන්වයි.</w:t>
      </w:r>
    </w:p>
    <w:p w14:paraId="5FB6D2C0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අනීතික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: </w:t>
      </w:r>
      <w:r w:rsidRPr="00F77A19">
        <w:rPr>
          <w:rFonts w:ascii="Noto Sans Sinhala" w:hAnsi="Noto Sans Sinhala" w:cs="Noto Sans Sinhala"/>
        </w:rPr>
        <w:t>'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ඊති</w:t>
      </w:r>
      <w:proofErr w:type="spellEnd"/>
      <w:r w:rsidRPr="00F77A19">
        <w:rPr>
          <w:rFonts w:ascii="Noto Sans Sinhala" w:hAnsi="Noto Sans Sinhala" w:cs="Noto Sans Sinhala"/>
        </w:rPr>
        <w:t xml:space="preserve">' </w:t>
      </w:r>
      <w:r w:rsidRPr="00F77A19">
        <w:rPr>
          <w:rFonts w:ascii="Noto Sans Sinhala" w:hAnsi="Noto Sans Sinhala" w:cs="Noto Sans Sinhala"/>
          <w:cs/>
          <w:lang w:bidi="si-LK"/>
        </w:rPr>
        <w:t xml:space="preserve">නමින් හඳුන්වන සියලු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අනර්ථයන්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(රෝග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උපද්‍රවයන්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) නොමැති බැවින්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අනීතික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නමින් හඳුන්වයි.</w:t>
      </w:r>
    </w:p>
    <w:p w14:paraId="03C00B29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අබ්‍යාපජ්ඣ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: කිසිදු දුකක් හෝ පීඩාවක් නොමැති බැවින්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අභ්‍යාපජ්ඣ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නමින් හඳුන්වයි.</w:t>
      </w:r>
    </w:p>
    <w:p w14:paraId="7978DD96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​විසුද්ධි: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ඒකාන්තයෙන්ම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පිරිසිදු වන බැවින් "විසුද්ධි" නමින් හඳුන්වයි.</w:t>
      </w:r>
    </w:p>
    <w:p w14:paraId="2CD9BE73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දීප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: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කාමාදී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වූ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චතුර්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ඕඝයන්ගෙන්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(මහා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සැඩපහරවල්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හතරෙන්) යට නොවන ආරක්ෂිත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ගොඩබිමක්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බඳු බැවින්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දීප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නමින් හඳුන්වයි.</w:t>
      </w:r>
    </w:p>
    <w:p w14:paraId="386C1E77" w14:textId="77777777" w:rsidR="00C83551" w:rsidRPr="00F77A19" w:rsidRDefault="00C83551" w:rsidP="00C83551">
      <w:pPr>
        <w:rPr>
          <w:rFonts w:ascii="Noto Sans Sinhala" w:hAnsi="Noto Sans Sinhala" w:cs="Noto Sans Sinhala"/>
          <w:lang w:bidi="si-LK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තාණ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: සසර මහා දුකින්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සත්වයන්ව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ආරක්ෂා කරන බැවින්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තාණ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නමින් හඳුන්වයි.</w:t>
      </w:r>
    </w:p>
    <w:p w14:paraId="26D98928" w14:textId="77777777" w:rsidR="00C83551" w:rsidRPr="00F77A19" w:rsidRDefault="00C83551" w:rsidP="00C83551">
      <w:pPr>
        <w:rPr>
          <w:rFonts w:ascii="Noto Sans Sinhala" w:hAnsi="Noto Sans Sinhala" w:cs="Noto Sans Sinhala"/>
          <w:lang w:bidi="si-LK"/>
        </w:rPr>
      </w:pPr>
    </w:p>
    <w:p w14:paraId="026F99C7" w14:textId="519E1A95" w:rsidR="00C83551" w:rsidRPr="007E2867" w:rsidRDefault="00C83551" w:rsidP="007E2867">
      <w:pPr>
        <w:pStyle w:val="Heading1"/>
      </w:pPr>
      <w:r w:rsidRPr="007E2867">
        <w:rPr>
          <w:cs/>
          <w:lang w:bidi="si-LK"/>
        </w:rPr>
        <w:t>භාවනා වාක්‍ය</w:t>
      </w:r>
    </w:p>
    <w:p w14:paraId="0E6B1D65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​හේතු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ප්‍රත්‍යයන්ගෙන්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හට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නොගත්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අසංඛත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3E5364B7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​රාගයේ අභාවය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විරාගය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204B93BA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​මාන මදය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දුරුකරන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මදනිම්මදනය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0E6F18D8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​පුරුෂ මදය විනාශ වන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මදනිම්මදනය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5718DAE1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​ජාති මදය විනාශ වන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මදනිම්මදනය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6F91BD5B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​යෞවන මදය විනාශ වන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මදනිම්මදනය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451A412C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​ආරෝග්‍ය මදය විනාශ වන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මදනිම්මදනය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1B430B3B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​ජීවිත මදය විනාශ වන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මදනිම්මදනය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76128C87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​කාම පිපාසය ගෙවා දමන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පිපාසවිනය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40A61CCA" w14:textId="77777777" w:rsidR="00C83551" w:rsidRPr="00F77A19" w:rsidRDefault="00C83551" w:rsidP="00C83551">
      <w:pPr>
        <w:pStyle w:val="Heading2"/>
      </w:pPr>
      <w:r w:rsidRPr="00F77A19">
        <w:rPr>
          <w:cs/>
          <w:lang w:bidi="si-LK"/>
        </w:rPr>
        <w:t>භාවනා වාක්‍ය:</w:t>
      </w:r>
    </w:p>
    <w:p w14:paraId="3FAB5410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පංචකාම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ආලය විනාශයට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පත්වන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ආලයසමුග්ඝාත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2AC4CC1F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​ත්‍රිවිධ සංසාර චක්‍රය සිඳීමට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පත්වන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වට්ටූපච්ඡේදක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5AD780BA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​තණ්හාව ක්ෂය වන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තණ්හක්ඛය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187233A5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​ද්වේෂය ක්ෂය වන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දෝසක්ඛය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7033ECC6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​මෝහය ක්ෂය වන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මෝහක්ඛය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130F4BBD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​තණ්හාව කෙරෙහි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නොඇලෙන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විරාගය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4CD9430A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​තණ්හාව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නිරුද්ධ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වන බැවින් නිරෝධය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45EDA502" w14:textId="77777777" w:rsidR="00C83551" w:rsidRPr="00F77A19" w:rsidRDefault="00C83551" w:rsidP="00C83551">
      <w:pPr>
        <w:rPr>
          <w:rFonts w:ascii="Noto Sans Sinhala" w:hAnsi="Noto Sans Sinhala" w:cs="Noto Sans Sinhala"/>
          <w:lang w:bidi="si-LK"/>
        </w:rPr>
      </w:pPr>
      <w:r w:rsidRPr="00F77A19">
        <w:rPr>
          <w:rFonts w:ascii="Noto Sans Sinhala" w:hAnsi="Noto Sans Sinhala" w:cs="Noto Sans Sinhala"/>
          <w:cs/>
          <w:lang w:bidi="si-LK"/>
        </w:rPr>
        <w:t>​ලොව ඇති පරම සත්‍ය වන බැවින්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වෙනස් නොවන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සච්ච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48E0176A" w14:textId="77777777" w:rsidR="00C83551" w:rsidRPr="00F77A19" w:rsidRDefault="00C83551" w:rsidP="00C83551">
      <w:pPr>
        <w:rPr>
          <w:rFonts w:ascii="Noto Sans Sinhala" w:hAnsi="Noto Sans Sinhala" w:cs="Noto Sans Sinhala"/>
          <w:lang w:bidi="si-LK"/>
        </w:rPr>
      </w:pPr>
    </w:p>
    <w:p w14:paraId="57EF279B" w14:textId="77777777" w:rsidR="00C83551" w:rsidRPr="00F77A19" w:rsidRDefault="00C83551" w:rsidP="00C83551">
      <w:pPr>
        <w:pStyle w:val="Heading2"/>
      </w:pPr>
      <w:r w:rsidRPr="00F77A19">
        <w:rPr>
          <w:cs/>
          <w:lang w:bidi="si-LK"/>
        </w:rPr>
        <w:t>භාවනා වාක්‍ය:</w:t>
      </w:r>
    </w:p>
    <w:p w14:paraId="0CCF46F2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​සංසාර දුකෙහි කෙළවර වන බැවින් පාර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06E15908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​දැකීමට දුෂ්කර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සුදුද්දස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0E213458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නොදිරන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අජර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2AE1BC6F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​ස්ථීර සැපයක් වන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ධුව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3106A519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​තණ්හා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ප්‍රපංචයන්ගෙන්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තොර වූ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නිප්පපඤ්ච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66F88174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​මරණ බය නැති බැවින් අමත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668B2305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​කෙලෙස් නැති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සිව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02CB5588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කාමාදී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උවදුරු නැති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ඛේම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4D9CE64C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ආශ්චර්යය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බැවින් ද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අද්භූත බැවින් ද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අබ්භූත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173BCBAE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ඊති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සංඛ්‍යාත අනර්ථ නැති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අනීතික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6C018310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​දුක් නැති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අබ්‍යාපජ්ඣ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110DE724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​අතිශයින් පිරිසිදු වූ බැවින් විසුද්ධි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5D68F9F6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කාමාදී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සතර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ඕඝයෙන්ම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යට නොවන ලද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දීප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1F4A40D0" w14:textId="77777777" w:rsidR="00C83551" w:rsidRPr="00F77A19" w:rsidRDefault="00C83551" w:rsidP="00C83551">
      <w:pPr>
        <w:rPr>
          <w:rFonts w:ascii="Noto Sans Sinhala" w:hAnsi="Noto Sans Sinhala" w:cs="Noto Sans Sinhala"/>
          <w:lang w:bidi="si-LK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​සසර දුකින් ආරක්ෂා කරන බැවින්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තාණ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 වූ නිර්වාණය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සාන්තය</w:t>
      </w:r>
      <w:proofErr w:type="spellEnd"/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ප්‍රණීතය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7EA53B5C" w14:textId="77777777" w:rsidR="00C83551" w:rsidRPr="007E2867" w:rsidRDefault="00C83551" w:rsidP="007E2867">
      <w:pPr>
        <w:pStyle w:val="Heading1"/>
      </w:pPr>
      <w:proofErr w:type="spellStart"/>
      <w:r w:rsidRPr="007E2867">
        <w:rPr>
          <w:cs/>
          <w:lang w:bidi="si-LK"/>
        </w:rPr>
        <w:t>උපසමානුස්සතියෙහි</w:t>
      </w:r>
      <w:proofErr w:type="spellEnd"/>
      <w:r w:rsidRPr="007E2867">
        <w:rPr>
          <w:cs/>
          <w:lang w:bidi="si-LK"/>
        </w:rPr>
        <w:t xml:space="preserve"> ආනිසංස</w:t>
      </w:r>
    </w:p>
    <w:p w14:paraId="23E3236C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උපසමානුස්සතිය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වඩන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යෝගාවචරයාගේ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සිත තුළින්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භාවනාව වඩන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අවස්ථාවේදී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රාග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>ද්වේෂ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මෝහ ආදියෙන්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ඇතිවන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පීඩාවන්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සංසිඳීමට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පත්වෙයි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.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උපසමය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අරමුණු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කරගෙනම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සිත සෘජු බවට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පත්වෙයි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.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බුද්ධානුස්සති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ආදී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භාවනාවන්හි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සේම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පංච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නීවරණයෝ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තාවකාලිකව යටපත් වීම හෙවත්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විෂ්කම්භනය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වීම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සිදුවේ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. ධ්‍යාන අංග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උපදී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.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උපසම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ගුණය ඉතා ගැඹුරු බැවින් ද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නොයෙක්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නොයෙක්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ගුණ සිහි කළ යුතු බැවින් ද ධ්‍යාන සමාධි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නොලැබෙයි</w:t>
      </w:r>
      <w:proofErr w:type="spellEnd"/>
      <w:r w:rsidRPr="00F77A19">
        <w:rPr>
          <w:rFonts w:ascii="Noto Sans Sinhala" w:hAnsi="Noto Sans Sinhala" w:cs="Noto Sans Sinhala"/>
        </w:rPr>
        <w:t xml:space="preserve">; </w:t>
      </w:r>
      <w:r w:rsidRPr="00F77A19">
        <w:rPr>
          <w:rFonts w:ascii="Noto Sans Sinhala" w:hAnsi="Noto Sans Sinhala" w:cs="Noto Sans Sinhala"/>
          <w:cs/>
          <w:lang w:bidi="si-LK"/>
        </w:rPr>
        <w:t xml:space="preserve">උපචාර සමාධිය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පමණක්ම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ලැබෙයි.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උපසම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ගුණය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සිහිකරන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බැවින් මෙය "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උපසමානුස්සතිය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" යි කියනු ලැබේ.</w:t>
      </w:r>
    </w:p>
    <w:p w14:paraId="5BD2A865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​එසේම මෙම භාවනා ක්‍රමය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මාර්ගඵල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ලැබූ ආර්ය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ශ්‍රාවකයන්ටම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ඉතා සාර්ථක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වන්නේය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. පෘථග්ජන පුද්ගලයන් විසින් ද මෙය මෙනෙහි කළ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යුතුය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 එසේ මෙනෙහි කිරීමෙන් ඇසීම් වශයෙන් ද</w:t>
      </w:r>
      <w:r w:rsidRPr="00F77A19">
        <w:rPr>
          <w:rFonts w:ascii="Noto Sans Sinhala" w:hAnsi="Noto Sans Sinhala" w:cs="Noto Sans Sinhala"/>
        </w:rPr>
        <w:t xml:space="preserve">,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සිහිකිරීම්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වශයෙන් ද නිවන කෙරෙහි සිත පැහැදීමට පත්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වන්නේය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3B931371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උපසමානුස්සතිය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වඩන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කල්හී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එහි ලැබෙන ආනිසංස වශයෙන්:</w:t>
      </w:r>
    </w:p>
    <w:p w14:paraId="145DAD58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සුවසේ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නිදන්නේය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68CFD3E5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සුවසේ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අවදි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වන්නේය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0800EA9C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​සන්සුන්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ඉඳුරන්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ඇති කෙනෙකු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වන්නේය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26352429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​සන්සුන් සිතක් ඇති කෙනෙකු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වන්නේය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5FB9094A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​පව කෙරෙහි ලැජ්ජා භය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උපදින්නේය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58A65843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>​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තෙරුවන්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කෙරෙහි ප්‍රසාදය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උපදින්නේය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0094F044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​ඉතා උසස් වූ ප්‍රණීත අදහස් ඇති කෙනෙක්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වන්නේය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6CD1FFB9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​තමා සමඟ සිටින මිතුරන්ට ගරු සම්භාවනීය කෙනෙක්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වන්නේය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4F4C3DB0" w14:textId="77777777" w:rsidR="00C83551" w:rsidRPr="00F77A19" w:rsidRDefault="00C83551" w:rsidP="00C83551">
      <w:pPr>
        <w:rPr>
          <w:rFonts w:ascii="Noto Sans Sinhala" w:hAnsi="Noto Sans Sinhala" w:cs="Noto Sans Sinhala"/>
        </w:rPr>
      </w:pPr>
      <w:r w:rsidRPr="00F77A19">
        <w:rPr>
          <w:rFonts w:ascii="Noto Sans Sinhala" w:hAnsi="Noto Sans Sinhala" w:cs="Noto Sans Sinhala"/>
          <w:cs/>
          <w:lang w:bidi="si-LK"/>
        </w:rPr>
        <w:t xml:space="preserve">​අනාගතයෙහි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චතුරාර්ය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සත්‍යය අවබෝධ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නොකළේ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නම්</w:t>
      </w:r>
      <w:r w:rsidRPr="00F77A19">
        <w:rPr>
          <w:rFonts w:ascii="Noto Sans Sinhala" w:hAnsi="Noto Sans Sinhala" w:cs="Noto Sans Sinhala"/>
        </w:rPr>
        <w:t xml:space="preserve">, </w:t>
      </w:r>
      <w:r w:rsidRPr="00F77A19">
        <w:rPr>
          <w:rFonts w:ascii="Noto Sans Sinhala" w:hAnsi="Noto Sans Sinhala" w:cs="Noto Sans Sinhala"/>
          <w:cs/>
          <w:lang w:bidi="si-LK"/>
        </w:rPr>
        <w:t xml:space="preserve">මරණින් මතු සුගති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පරායන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F77A19">
        <w:rPr>
          <w:rFonts w:ascii="Noto Sans Sinhala" w:hAnsi="Noto Sans Sinhala" w:cs="Noto Sans Sinhala"/>
          <w:cs/>
          <w:lang w:bidi="si-LK"/>
        </w:rPr>
        <w:t>වන්නේය</w:t>
      </w:r>
      <w:proofErr w:type="spellEnd"/>
      <w:r w:rsidRPr="00F77A19">
        <w:rPr>
          <w:rFonts w:ascii="Noto Sans Sinhala" w:hAnsi="Noto Sans Sinhala" w:cs="Noto Sans Sinhala"/>
          <w:cs/>
          <w:lang w:bidi="si-LK"/>
        </w:rPr>
        <w:t>.</w:t>
      </w:r>
    </w:p>
    <w:p w14:paraId="6892CCB2" w14:textId="77777777" w:rsidR="001B55B2" w:rsidRDefault="001B55B2"/>
    <w:sectPr w:rsidR="001B55B2" w:rsidSect="00C83551">
      <w:footerReference w:type="default" r:id="rId6"/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16249" w14:textId="77777777" w:rsidR="00AF1C27" w:rsidRDefault="00AF1C27">
      <w:pPr>
        <w:spacing w:after="0" w:line="240" w:lineRule="auto"/>
      </w:pPr>
      <w:r>
        <w:separator/>
      </w:r>
    </w:p>
  </w:endnote>
  <w:endnote w:type="continuationSeparator" w:id="0">
    <w:p w14:paraId="742078EB" w14:textId="77777777" w:rsidR="00AF1C27" w:rsidRDefault="00AF1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inhala">
    <w:altName w:val="Mangal"/>
    <w:charset w:val="00"/>
    <w:family w:val="auto"/>
    <w:pitch w:val="variable"/>
    <w:sig w:usb0="80008007" w:usb1="02002040" w:usb2="000002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48357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E77A74" w14:textId="77777777" w:rsidR="00C83551" w:rsidRDefault="00C835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519519" w14:textId="77777777" w:rsidR="00C83551" w:rsidRDefault="00C835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FA712" w14:textId="77777777" w:rsidR="00AF1C27" w:rsidRDefault="00AF1C27">
      <w:pPr>
        <w:spacing w:after="0" w:line="240" w:lineRule="auto"/>
      </w:pPr>
      <w:r>
        <w:separator/>
      </w:r>
    </w:p>
  </w:footnote>
  <w:footnote w:type="continuationSeparator" w:id="0">
    <w:p w14:paraId="7468E2C9" w14:textId="77777777" w:rsidR="00AF1C27" w:rsidRDefault="00AF1C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551"/>
    <w:rsid w:val="001B55B2"/>
    <w:rsid w:val="003F70CC"/>
    <w:rsid w:val="006421BE"/>
    <w:rsid w:val="006F12B5"/>
    <w:rsid w:val="007E2867"/>
    <w:rsid w:val="009D76B3"/>
    <w:rsid w:val="00A54735"/>
    <w:rsid w:val="00A6613A"/>
    <w:rsid w:val="00AF1C27"/>
    <w:rsid w:val="00C83551"/>
    <w:rsid w:val="00D00EC6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1C7B3"/>
  <w15:chartTrackingRefBased/>
  <w15:docId w15:val="{8E125C92-91B9-4A06-9943-7F2B8E94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551"/>
  </w:style>
  <w:style w:type="paragraph" w:styleId="Heading1">
    <w:name w:val="heading 1"/>
    <w:basedOn w:val="Normal"/>
    <w:next w:val="Normal"/>
    <w:link w:val="Heading1Char"/>
    <w:uiPriority w:val="9"/>
    <w:qFormat/>
    <w:rsid w:val="00C83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C83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55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835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1198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2026-07-09T11:04:00Z</dcterms:created>
  <dcterms:modified xsi:type="dcterms:W3CDTF">2026-07-14T03:13:00Z</dcterms:modified>
</cp:coreProperties>
</file>