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06D2" w:rsidRDefault="00141D2E" w:rsidP="00141D2E">
      <w:pPr>
        <w:pStyle w:val="SemEspaamento"/>
      </w:pPr>
      <w:r>
        <w:t>Practical Challenge – Quality Assurance</w:t>
      </w:r>
    </w:p>
    <w:p w:rsidR="008606D2" w:rsidRDefault="008606D2" w:rsidP="00141D2E">
      <w:pPr>
        <w:pStyle w:val="SemEspaamento"/>
      </w:pPr>
    </w:p>
    <w:p w:rsidR="008606D2" w:rsidRDefault="00141D2E" w:rsidP="00141D2E">
      <w:pPr>
        <w:pStyle w:val="SemEspaamento"/>
      </w:pPr>
      <w:r>
        <w:t>Exploratory Manual Test Report and Automation Limitations</w:t>
      </w:r>
    </w:p>
    <w:p w:rsidR="008606D2" w:rsidRDefault="008606D2" w:rsidP="00141D2E">
      <w:pPr>
        <w:pStyle w:val="SemEspaamento"/>
      </w:pPr>
    </w:p>
    <w:p w:rsidR="008606D2" w:rsidRDefault="00141D2E" w:rsidP="00141D2E">
      <w:pPr>
        <w:pStyle w:val="SemEspaamento"/>
      </w:pPr>
      <w:r>
        <w:t>Application: AYR – Are You Ready</w:t>
      </w:r>
    </w:p>
    <w:p w:rsidR="008606D2" w:rsidRDefault="00141D2E" w:rsidP="00141D2E">
      <w:pPr>
        <w:pStyle w:val="SemEspaamento"/>
      </w:pPr>
      <w:r>
        <w:t>Platform: Mobile (Android)</w:t>
      </w:r>
    </w:p>
    <w:p w:rsidR="008606D2" w:rsidRDefault="00141D2E" w:rsidP="00141D2E">
      <w:pPr>
        <w:pStyle w:val="SemEspaamento"/>
      </w:pPr>
      <w:r>
        <w:t>Test Type: Exploratory Manual Testing</w:t>
      </w:r>
    </w:p>
    <w:p w:rsidR="00141D2E" w:rsidRDefault="00141D2E" w:rsidP="00141D2E">
      <w:pPr>
        <w:pStyle w:val="SemEspaamento"/>
        <w:pBdr>
          <w:bottom w:val="single" w:sz="6" w:space="15" w:color="auto"/>
        </w:pBdr>
      </w:pPr>
      <w:r>
        <w:t>Exploration Time: ~30 minutes</w:t>
      </w:r>
    </w:p>
    <w:p w:rsidR="008606D2" w:rsidRDefault="00141D2E" w:rsidP="00141D2E">
      <w:pPr>
        <w:pStyle w:val="SemEspaamento"/>
      </w:pPr>
      <w:r>
        <w:rPr>
          <w:rFonts w:ascii="Cambria" w:hAnsi="Cambria" w:cs="Cambria"/>
        </w:rPr>
        <w:t>🔹</w:t>
      </w:r>
      <w:r>
        <w:t xml:space="preserve"> Task 1 – Exploratory Manual Testing</w:t>
      </w:r>
    </w:p>
    <w:p w:rsidR="008606D2" w:rsidRDefault="008606D2" w:rsidP="00141D2E">
      <w:pPr>
        <w:pStyle w:val="SemEspaamento"/>
      </w:pPr>
    </w:p>
    <w:p w:rsidR="008606D2" w:rsidRDefault="00141D2E" w:rsidP="00141D2E">
      <w:pPr>
        <w:pStyle w:val="SemEspaamento"/>
      </w:pPr>
      <w:r>
        <w:t>Objective</w:t>
      </w:r>
    </w:p>
    <w:p w:rsidR="00141D2E" w:rsidRDefault="00141D2E" w:rsidP="00141D2E">
      <w:pPr>
        <w:pStyle w:val="SemEspaamento"/>
        <w:pBdr>
          <w:bottom w:val="single" w:sz="6" w:space="15" w:color="auto"/>
        </w:pBdr>
      </w:pPr>
      <w:r>
        <w:t>Evaluate the AYR application through exploratory manual testing, identifying functional, validation, usability, and flow issues, and documenting the findings clearly and objectively</w:t>
      </w:r>
    </w:p>
    <w:p w:rsidR="008606D2" w:rsidRDefault="008606D2" w:rsidP="00141D2E">
      <w:pPr>
        <w:pStyle w:val="SemEspaamento"/>
      </w:pPr>
    </w:p>
    <w:p w:rsidR="008606D2" w:rsidRDefault="00141D2E" w:rsidP="00141D2E">
      <w:pPr>
        <w:pStyle w:val="SemEspaamento"/>
      </w:pPr>
      <w:r>
        <w:t>Part 1 – Account Creation</w:t>
      </w:r>
    </w:p>
    <w:p w:rsidR="008606D2" w:rsidRDefault="008606D2" w:rsidP="00141D2E">
      <w:pPr>
        <w:pStyle w:val="SemEspaamento"/>
      </w:pPr>
    </w:p>
    <w:p w:rsidR="008606D2" w:rsidRDefault="00141D2E" w:rsidP="00141D2E">
      <w:pPr>
        <w:pStyle w:val="SemEspaamento"/>
      </w:pPr>
      <w:r>
        <w:t>Finding 01 — Missing password confirmation field</w:t>
      </w:r>
    </w:p>
    <w:p w:rsidR="008606D2" w:rsidRDefault="008606D2" w:rsidP="00141D2E">
      <w:pPr>
        <w:pStyle w:val="SemEspaamento"/>
      </w:pPr>
    </w:p>
    <w:p w:rsidR="008606D2" w:rsidRDefault="00141D2E" w:rsidP="00141D2E">
      <w:pPr>
        <w:pStyle w:val="SemEspaamento"/>
      </w:pPr>
      <w:r>
        <w:t>Description</w:t>
      </w:r>
    </w:p>
    <w:p w:rsidR="008606D2" w:rsidRDefault="00141D2E" w:rsidP="00141D2E">
      <w:pPr>
        <w:pStyle w:val="SemEspaamento"/>
      </w:pPr>
      <w:r>
        <w:t>In the account creation flow, the form contains only one password field, with no second field for password confirmation.</w:t>
      </w:r>
    </w:p>
    <w:p w:rsidR="008606D2" w:rsidRDefault="008606D2" w:rsidP="00141D2E">
      <w:pPr>
        <w:pStyle w:val="SemEspaamento"/>
      </w:pPr>
    </w:p>
    <w:p w:rsidR="008606D2" w:rsidRDefault="00141D2E" w:rsidP="00141D2E">
      <w:pPr>
        <w:pStyle w:val="SemEspaamento"/>
      </w:pPr>
      <w:r>
        <w:t>Steps to Reproduce</w:t>
      </w:r>
    </w:p>
    <w:p w:rsidR="008606D2" w:rsidRDefault="00141D2E" w:rsidP="00141D2E">
      <w:pPr>
        <w:pStyle w:val="SemEspaamento"/>
      </w:pPr>
      <w:r>
        <w:t>- Open the AYR app</w:t>
      </w:r>
    </w:p>
    <w:p w:rsidR="008606D2" w:rsidRDefault="00141D2E" w:rsidP="00141D2E">
      <w:pPr>
        <w:pStyle w:val="SemEspaamento"/>
      </w:pPr>
      <w:r>
        <w:t>- Access “Register Here”</w:t>
      </w:r>
    </w:p>
    <w:p w:rsidR="008606D2" w:rsidRDefault="00141D2E" w:rsidP="00141D2E">
      <w:pPr>
        <w:pStyle w:val="SemEspaamento"/>
      </w:pPr>
      <w:r>
        <w:t>- Fill in the required fields</w:t>
      </w:r>
    </w:p>
    <w:p w:rsidR="008606D2" w:rsidRDefault="00141D2E" w:rsidP="00141D2E">
      <w:pPr>
        <w:pStyle w:val="SemEspaamento"/>
      </w:pPr>
      <w:r>
        <w:t>- Enter any password</w:t>
      </w:r>
    </w:p>
    <w:p w:rsidR="008606D2" w:rsidRDefault="008606D2" w:rsidP="00141D2E">
      <w:pPr>
        <w:pStyle w:val="SemEspaamento"/>
      </w:pPr>
    </w:p>
    <w:p w:rsidR="008606D2" w:rsidRDefault="00141D2E" w:rsidP="00141D2E">
      <w:pPr>
        <w:pStyle w:val="SemEspaamento"/>
      </w:pPr>
      <w:r>
        <w:t>Expected Behavior</w:t>
      </w:r>
    </w:p>
    <w:p w:rsidR="008606D2" w:rsidRDefault="00141D2E" w:rsidP="00141D2E">
      <w:pPr>
        <w:pStyle w:val="SemEspaamento"/>
      </w:pPr>
      <w:r>
        <w:t>- Two fields should be available:</w:t>
      </w:r>
    </w:p>
    <w:p w:rsidR="008606D2" w:rsidRDefault="00141D2E" w:rsidP="00141D2E">
      <w:pPr>
        <w:pStyle w:val="SemEspaamento"/>
      </w:pPr>
      <w:r>
        <w:t xml:space="preserve">  - Password</w:t>
      </w:r>
    </w:p>
    <w:p w:rsidR="008606D2" w:rsidRDefault="00141D2E" w:rsidP="00141D2E">
      <w:pPr>
        <w:pStyle w:val="SemEspaamento"/>
      </w:pPr>
      <w:r>
        <w:t xml:space="preserve">  - Confirm Password</w:t>
      </w:r>
    </w:p>
    <w:p w:rsidR="008606D2" w:rsidRDefault="00141D2E" w:rsidP="00141D2E">
      <w:pPr>
        <w:pStyle w:val="SemEspaamento"/>
      </w:pPr>
      <w:r>
        <w:t xml:space="preserve">- Validation ensuring both fields </w:t>
      </w:r>
      <w:proofErr w:type="gramStart"/>
      <w:r>
        <w:t>match</w:t>
      </w:r>
      <w:proofErr w:type="gramEnd"/>
    </w:p>
    <w:p w:rsidR="008606D2" w:rsidRDefault="008606D2" w:rsidP="00141D2E">
      <w:pPr>
        <w:pStyle w:val="SemEspaamento"/>
      </w:pPr>
    </w:p>
    <w:p w:rsidR="008606D2" w:rsidRDefault="00141D2E" w:rsidP="00141D2E">
      <w:pPr>
        <w:pStyle w:val="SemEspaamento"/>
      </w:pPr>
      <w:r>
        <w:t>Observed Behavior</w:t>
      </w:r>
    </w:p>
    <w:p w:rsidR="008606D2" w:rsidRDefault="00141D2E" w:rsidP="00141D2E">
      <w:pPr>
        <w:pStyle w:val="SemEspaamento"/>
      </w:pPr>
      <w:r>
        <w:t>- Only one password field is available</w:t>
      </w:r>
    </w:p>
    <w:p w:rsidR="008606D2" w:rsidRDefault="00141D2E" w:rsidP="00141D2E">
      <w:pPr>
        <w:pStyle w:val="SemEspaamento"/>
      </w:pPr>
      <w:r>
        <w:t>- No confirmation is requested</w:t>
      </w:r>
    </w:p>
    <w:p w:rsidR="008606D2" w:rsidRDefault="008606D2" w:rsidP="00141D2E">
      <w:pPr>
        <w:pStyle w:val="SemEspaamento"/>
      </w:pPr>
    </w:p>
    <w:p w:rsidR="008606D2" w:rsidRDefault="00141D2E" w:rsidP="00141D2E">
      <w:pPr>
        <w:pStyle w:val="SemEspaamento"/>
      </w:pPr>
      <w:r>
        <w:t>Impact</w:t>
      </w:r>
    </w:p>
    <w:p w:rsidR="008606D2" w:rsidRDefault="00141D2E" w:rsidP="00141D2E">
      <w:pPr>
        <w:pStyle w:val="SemEspaamento"/>
      </w:pPr>
      <w:r>
        <w:t>- Higher risk of typing errors</w:t>
      </w:r>
    </w:p>
    <w:p w:rsidR="008606D2" w:rsidRDefault="00141D2E" w:rsidP="00141D2E">
      <w:pPr>
        <w:pStyle w:val="SemEspaamento"/>
      </w:pPr>
      <w:r>
        <w:t>- Potential account creation with unintended password</w:t>
      </w:r>
    </w:p>
    <w:p w:rsidR="008606D2" w:rsidRDefault="008606D2" w:rsidP="00141D2E">
      <w:pPr>
        <w:pStyle w:val="SemEspaamento"/>
      </w:pPr>
    </w:p>
    <w:p w:rsidR="008606D2" w:rsidRDefault="00141D2E" w:rsidP="00141D2E">
      <w:pPr>
        <w:pStyle w:val="SemEspaamento"/>
      </w:pPr>
      <w:r>
        <w:t>Type: Validation / Security</w:t>
      </w:r>
    </w:p>
    <w:p w:rsidR="00141D2E" w:rsidRDefault="00141D2E" w:rsidP="00141D2E">
      <w:pPr>
        <w:pStyle w:val="SemEspaamento"/>
        <w:pBdr>
          <w:bottom w:val="single" w:sz="6" w:space="15" w:color="auto"/>
        </w:pBdr>
      </w:pPr>
      <w:r>
        <w:t>Severity: Medium</w:t>
      </w:r>
    </w:p>
    <w:p w:rsidR="008606D2" w:rsidRDefault="008606D2" w:rsidP="00141D2E">
      <w:pPr>
        <w:pStyle w:val="SemEspaamento"/>
      </w:pPr>
    </w:p>
    <w:p w:rsidR="00141D2E" w:rsidRDefault="00141D2E" w:rsidP="00141D2E">
      <w:pPr>
        <w:pStyle w:val="SemEspaamento"/>
      </w:pPr>
    </w:p>
    <w:p w:rsidR="008606D2" w:rsidRDefault="00141D2E" w:rsidP="00141D2E">
      <w:pPr>
        <w:pStyle w:val="SemEspaamento"/>
      </w:pPr>
      <w:r>
        <w:lastRenderedPageBreak/>
        <w:t xml:space="preserve">Finding 02 — </w:t>
      </w:r>
      <w:proofErr w:type="gramStart"/>
      <w:r>
        <w:t>Late</w:t>
      </w:r>
      <w:proofErr w:type="gramEnd"/>
      <w:r>
        <w:t xml:space="preserve"> validation of password and phone number</w:t>
      </w:r>
    </w:p>
    <w:p w:rsidR="008606D2" w:rsidRDefault="008606D2" w:rsidP="00141D2E">
      <w:pPr>
        <w:pStyle w:val="SemEspaamento"/>
      </w:pPr>
    </w:p>
    <w:p w:rsidR="008606D2" w:rsidRDefault="00141D2E" w:rsidP="00141D2E">
      <w:pPr>
        <w:pStyle w:val="SemEspaamento"/>
      </w:pPr>
      <w:r>
        <w:t>Description</w:t>
      </w:r>
    </w:p>
    <w:p w:rsidR="008606D2" w:rsidRDefault="00141D2E" w:rsidP="00141D2E">
      <w:pPr>
        <w:pStyle w:val="SemEspaamento"/>
      </w:pPr>
      <w:r>
        <w:t>The system allows the user to proceed in the account creation flow even when:</w:t>
      </w:r>
    </w:p>
    <w:p w:rsidR="008606D2" w:rsidRDefault="00141D2E" w:rsidP="00141D2E">
      <w:pPr>
        <w:pStyle w:val="SemEspaamento"/>
      </w:pPr>
      <w:r>
        <w:t>- The password is invalid (e.g., 12345, without minimum security requirements)</w:t>
      </w:r>
    </w:p>
    <w:p w:rsidR="008606D2" w:rsidRDefault="00141D2E" w:rsidP="00141D2E">
      <w:pPr>
        <w:pStyle w:val="SemEspaamento"/>
      </w:pPr>
      <w:r>
        <w:t>- The phone number contains only 8–9 digits</w:t>
      </w:r>
    </w:p>
    <w:p w:rsidR="008606D2" w:rsidRDefault="008606D2" w:rsidP="00141D2E">
      <w:pPr>
        <w:pStyle w:val="SemEspaamento"/>
      </w:pPr>
    </w:p>
    <w:p w:rsidR="008606D2" w:rsidRDefault="00141D2E" w:rsidP="00141D2E">
      <w:pPr>
        <w:pStyle w:val="SemEspaamento"/>
      </w:pPr>
      <w:r>
        <w:t>Validation occurs only after accepting the terms and clicking “Create Account”.</w:t>
      </w:r>
    </w:p>
    <w:p w:rsidR="008606D2" w:rsidRDefault="008606D2" w:rsidP="00141D2E">
      <w:pPr>
        <w:pStyle w:val="SemEspaamento"/>
      </w:pPr>
    </w:p>
    <w:p w:rsidR="008606D2" w:rsidRDefault="00141D2E" w:rsidP="00141D2E">
      <w:pPr>
        <w:pStyle w:val="SemEspaamento"/>
      </w:pPr>
      <w:r>
        <w:t>Steps to Reproduce</w:t>
      </w:r>
    </w:p>
    <w:p w:rsidR="008606D2" w:rsidRDefault="00141D2E" w:rsidP="00141D2E">
      <w:pPr>
        <w:pStyle w:val="SemEspaamento"/>
      </w:pPr>
      <w:r>
        <w:t>- Open the AYR app</w:t>
      </w:r>
    </w:p>
    <w:p w:rsidR="008606D2" w:rsidRDefault="00141D2E" w:rsidP="00141D2E">
      <w:pPr>
        <w:pStyle w:val="SemEspaamento"/>
      </w:pPr>
      <w:r>
        <w:t>- Access “Register Here”</w:t>
      </w:r>
    </w:p>
    <w:p w:rsidR="008606D2" w:rsidRDefault="00141D2E" w:rsidP="00141D2E">
      <w:pPr>
        <w:pStyle w:val="SemEspaamento"/>
      </w:pPr>
      <w:r>
        <w:t>- Fill in the required fields</w:t>
      </w:r>
    </w:p>
    <w:p w:rsidR="008606D2" w:rsidRDefault="00141D2E" w:rsidP="00141D2E">
      <w:pPr>
        <w:pStyle w:val="SemEspaamento"/>
      </w:pPr>
      <w:r>
        <w:t>- Enter a weak password (e.g., 12345)</w:t>
      </w:r>
    </w:p>
    <w:p w:rsidR="008606D2" w:rsidRDefault="00141D2E" w:rsidP="00141D2E">
      <w:pPr>
        <w:pStyle w:val="SemEspaamento"/>
      </w:pPr>
      <w:r>
        <w:t>- Enter an invalid phone number (8–9 digits)</w:t>
      </w:r>
    </w:p>
    <w:p w:rsidR="008606D2" w:rsidRDefault="00141D2E" w:rsidP="00141D2E">
      <w:pPr>
        <w:pStyle w:val="SemEspaamento"/>
      </w:pPr>
      <w:r>
        <w:t>- Click “Next”</w:t>
      </w:r>
    </w:p>
    <w:p w:rsidR="008606D2" w:rsidRDefault="00141D2E" w:rsidP="00141D2E">
      <w:pPr>
        <w:pStyle w:val="SemEspaamento"/>
      </w:pPr>
      <w:r>
        <w:t>- Accept the terms and conditions</w:t>
      </w:r>
    </w:p>
    <w:p w:rsidR="008606D2" w:rsidRDefault="00141D2E" w:rsidP="00141D2E">
      <w:pPr>
        <w:pStyle w:val="SemEspaamento"/>
      </w:pPr>
      <w:r>
        <w:t>- Click “Create Account”</w:t>
      </w:r>
    </w:p>
    <w:p w:rsidR="008606D2" w:rsidRDefault="008606D2" w:rsidP="00141D2E">
      <w:pPr>
        <w:pStyle w:val="SemEspaamento"/>
      </w:pPr>
    </w:p>
    <w:p w:rsidR="008606D2" w:rsidRDefault="00141D2E" w:rsidP="00141D2E">
      <w:pPr>
        <w:pStyle w:val="SemEspaamento"/>
      </w:pPr>
      <w:r>
        <w:t>Expected Behavior</w:t>
      </w:r>
    </w:p>
    <w:p w:rsidR="008606D2" w:rsidRDefault="00141D2E" w:rsidP="00141D2E">
      <w:pPr>
        <w:pStyle w:val="SemEspaamento"/>
      </w:pPr>
      <w:r>
        <w:t>- Immediate validation of mandatory fields</w:t>
      </w:r>
    </w:p>
    <w:p w:rsidR="008606D2" w:rsidRDefault="00141D2E" w:rsidP="00141D2E">
      <w:pPr>
        <w:pStyle w:val="SemEspaamento"/>
      </w:pPr>
      <w:r>
        <w:t>- Blocking progression while data is invalid</w:t>
      </w:r>
    </w:p>
    <w:p w:rsidR="008606D2" w:rsidRDefault="00141D2E" w:rsidP="00141D2E">
      <w:pPr>
        <w:pStyle w:val="SemEspaamento"/>
      </w:pPr>
      <w:r>
        <w:t>- Clear feedback before moving to the next step</w:t>
      </w:r>
    </w:p>
    <w:p w:rsidR="008606D2" w:rsidRDefault="008606D2" w:rsidP="00141D2E">
      <w:pPr>
        <w:pStyle w:val="SemEspaamento"/>
      </w:pPr>
    </w:p>
    <w:p w:rsidR="008606D2" w:rsidRDefault="00141D2E" w:rsidP="00141D2E">
      <w:pPr>
        <w:pStyle w:val="SemEspaamento"/>
      </w:pPr>
      <w:r>
        <w:t>Observed Behavior</w:t>
      </w:r>
    </w:p>
    <w:p w:rsidR="008606D2" w:rsidRDefault="00141D2E" w:rsidP="00141D2E">
      <w:pPr>
        <w:pStyle w:val="SemEspaamento"/>
      </w:pPr>
      <w:r>
        <w:t>- The system allows progression with invalid data</w:t>
      </w:r>
    </w:p>
    <w:p w:rsidR="008606D2" w:rsidRDefault="00141D2E" w:rsidP="00141D2E">
      <w:pPr>
        <w:pStyle w:val="SemEspaamento"/>
      </w:pPr>
      <w:r>
        <w:t>- Validation occurs only at the end of the flow</w:t>
      </w:r>
    </w:p>
    <w:p w:rsidR="008606D2" w:rsidRDefault="008606D2" w:rsidP="00141D2E">
      <w:pPr>
        <w:pStyle w:val="SemEspaamento"/>
      </w:pPr>
    </w:p>
    <w:p w:rsidR="008606D2" w:rsidRDefault="00141D2E" w:rsidP="00141D2E">
      <w:pPr>
        <w:pStyle w:val="SemEspaamento"/>
      </w:pPr>
      <w:r>
        <w:t>Impact</w:t>
      </w:r>
    </w:p>
    <w:p w:rsidR="008606D2" w:rsidRDefault="00141D2E" w:rsidP="00141D2E">
      <w:pPr>
        <w:pStyle w:val="SemEspaamento"/>
      </w:pPr>
      <w:r>
        <w:t>- Confusing user flow</w:t>
      </w:r>
    </w:p>
    <w:p w:rsidR="008606D2" w:rsidRDefault="00141D2E" w:rsidP="00141D2E">
      <w:pPr>
        <w:pStyle w:val="SemEspaamento"/>
      </w:pPr>
      <w:r>
        <w:t>- User frustration</w:t>
      </w:r>
    </w:p>
    <w:p w:rsidR="008606D2" w:rsidRDefault="00141D2E" w:rsidP="00141D2E">
      <w:pPr>
        <w:pStyle w:val="SemEspaamento"/>
      </w:pPr>
      <w:r>
        <w:t>- Time wasted returning to previous steps</w:t>
      </w:r>
    </w:p>
    <w:p w:rsidR="008606D2" w:rsidRDefault="008606D2" w:rsidP="00141D2E">
      <w:pPr>
        <w:pStyle w:val="SemEspaamento"/>
      </w:pPr>
    </w:p>
    <w:p w:rsidR="008606D2" w:rsidRDefault="00141D2E" w:rsidP="00141D2E">
      <w:pPr>
        <w:pStyle w:val="SemEspaamento"/>
      </w:pPr>
      <w:r>
        <w:t>Type: Flow / Validation</w:t>
      </w:r>
    </w:p>
    <w:p w:rsidR="00141D2E" w:rsidRDefault="00141D2E" w:rsidP="00141D2E">
      <w:pPr>
        <w:pStyle w:val="SemEspaamento"/>
        <w:pBdr>
          <w:bottom w:val="single" w:sz="6" w:space="15" w:color="auto"/>
        </w:pBdr>
      </w:pPr>
      <w:r>
        <w:t>Severity: High</w:t>
      </w:r>
    </w:p>
    <w:p w:rsidR="008606D2" w:rsidRDefault="008606D2" w:rsidP="00141D2E">
      <w:pPr>
        <w:pStyle w:val="SemEspaamento"/>
      </w:pPr>
    </w:p>
    <w:p w:rsidR="008606D2" w:rsidRDefault="00141D2E" w:rsidP="00141D2E">
      <w:pPr>
        <w:pStyle w:val="SemEspaamento"/>
      </w:pPr>
      <w:r>
        <w:t xml:space="preserve">Finding 03 — </w:t>
      </w:r>
      <w:proofErr w:type="gramStart"/>
      <w:r>
        <w:t>Incomplete</w:t>
      </w:r>
      <w:proofErr w:type="gramEnd"/>
      <w:r>
        <w:t xml:space="preserve"> error message during terms acceptance</w:t>
      </w:r>
    </w:p>
    <w:p w:rsidR="008606D2" w:rsidRDefault="008606D2" w:rsidP="00141D2E">
      <w:pPr>
        <w:pStyle w:val="SemEspaamento"/>
      </w:pPr>
    </w:p>
    <w:p w:rsidR="008606D2" w:rsidRDefault="00141D2E" w:rsidP="00141D2E">
      <w:pPr>
        <w:pStyle w:val="SemEspaamento"/>
      </w:pPr>
      <w:r>
        <w:t>Description</w:t>
      </w:r>
    </w:p>
    <w:p w:rsidR="008606D2" w:rsidRDefault="00141D2E" w:rsidP="00141D2E">
      <w:pPr>
        <w:pStyle w:val="SemEspaamento"/>
      </w:pPr>
      <w:r>
        <w:t>When the user accepts the terms with both an invalid password and phone number, the system displays an error message only for the password, without indicating that the phone number is also invalid.</w:t>
      </w:r>
    </w:p>
    <w:p w:rsidR="008606D2" w:rsidRDefault="008606D2" w:rsidP="00141D2E">
      <w:pPr>
        <w:pStyle w:val="SemEspaamento"/>
      </w:pPr>
    </w:p>
    <w:p w:rsidR="008606D2" w:rsidRDefault="00141D2E" w:rsidP="00141D2E">
      <w:pPr>
        <w:pStyle w:val="SemEspaamento"/>
      </w:pPr>
      <w:r>
        <w:t>Expected Behavior</w:t>
      </w:r>
    </w:p>
    <w:p w:rsidR="008606D2" w:rsidRDefault="00141D2E" w:rsidP="00141D2E">
      <w:pPr>
        <w:pStyle w:val="SemEspaamento"/>
      </w:pPr>
      <w:r>
        <w:t>- Error messages for all invalid fields</w:t>
      </w:r>
    </w:p>
    <w:p w:rsidR="008606D2" w:rsidRDefault="00141D2E" w:rsidP="00141D2E">
      <w:pPr>
        <w:pStyle w:val="SemEspaamento"/>
      </w:pPr>
      <w:r>
        <w:t>- Clear indication of required corrections</w:t>
      </w:r>
    </w:p>
    <w:p w:rsidR="008606D2" w:rsidRDefault="00141D2E" w:rsidP="00141D2E">
      <w:pPr>
        <w:pStyle w:val="SemEspaamento"/>
      </w:pPr>
      <w:r>
        <w:t>- Visual highlighting of fields with errors</w:t>
      </w:r>
    </w:p>
    <w:p w:rsidR="008606D2" w:rsidRDefault="008606D2" w:rsidP="00141D2E">
      <w:pPr>
        <w:pStyle w:val="SemEspaamento"/>
      </w:pPr>
    </w:p>
    <w:p w:rsidR="008606D2" w:rsidRDefault="00141D2E" w:rsidP="00141D2E">
      <w:pPr>
        <w:pStyle w:val="SemEspaamento"/>
      </w:pPr>
      <w:r>
        <w:t>Observed Behavior</w:t>
      </w:r>
    </w:p>
    <w:p w:rsidR="008606D2" w:rsidRDefault="00141D2E" w:rsidP="00141D2E">
      <w:pPr>
        <w:pStyle w:val="SemEspaamento"/>
      </w:pPr>
      <w:r>
        <w:lastRenderedPageBreak/>
        <w:t>- Only the password error is displayed</w:t>
      </w:r>
    </w:p>
    <w:p w:rsidR="008606D2" w:rsidRDefault="00141D2E" w:rsidP="00141D2E">
      <w:pPr>
        <w:pStyle w:val="SemEspaamento"/>
      </w:pPr>
      <w:r>
        <w:t>- No error message related to the phone number</w:t>
      </w:r>
    </w:p>
    <w:p w:rsidR="008606D2" w:rsidRDefault="008606D2" w:rsidP="00141D2E">
      <w:pPr>
        <w:pStyle w:val="SemEspaamento"/>
      </w:pPr>
    </w:p>
    <w:p w:rsidR="008606D2" w:rsidRDefault="00141D2E" w:rsidP="00141D2E">
      <w:pPr>
        <w:pStyle w:val="SemEspaamento"/>
      </w:pPr>
      <w:r>
        <w:t>Impact</w:t>
      </w:r>
    </w:p>
    <w:p w:rsidR="008606D2" w:rsidRDefault="00141D2E" w:rsidP="00141D2E">
      <w:pPr>
        <w:pStyle w:val="SemEspaamento"/>
      </w:pPr>
      <w:r>
        <w:t>- User does not fully understand the failure reason</w:t>
      </w:r>
    </w:p>
    <w:p w:rsidR="008606D2" w:rsidRDefault="00141D2E" w:rsidP="00141D2E">
      <w:pPr>
        <w:pStyle w:val="SemEspaamento"/>
      </w:pPr>
      <w:r>
        <w:t>- Repeated unsuccessful attempts</w:t>
      </w:r>
    </w:p>
    <w:p w:rsidR="008606D2" w:rsidRDefault="00141D2E" w:rsidP="00141D2E">
      <w:pPr>
        <w:pStyle w:val="SemEspaamento"/>
      </w:pPr>
      <w:r>
        <w:t>- Negative registration experience</w:t>
      </w:r>
    </w:p>
    <w:p w:rsidR="008606D2" w:rsidRDefault="008606D2" w:rsidP="00141D2E">
      <w:pPr>
        <w:pStyle w:val="SemEspaamento"/>
      </w:pPr>
    </w:p>
    <w:p w:rsidR="008606D2" w:rsidRDefault="00141D2E" w:rsidP="00141D2E">
      <w:pPr>
        <w:pStyle w:val="SemEspaamento"/>
      </w:pPr>
      <w:r>
        <w:t>Type: Validation / User Feedback</w:t>
      </w:r>
    </w:p>
    <w:p w:rsidR="00141D2E" w:rsidRDefault="00141D2E" w:rsidP="00141D2E">
      <w:pPr>
        <w:pStyle w:val="SemEspaamento"/>
        <w:pBdr>
          <w:bottom w:val="single" w:sz="6" w:space="15" w:color="auto"/>
        </w:pBdr>
      </w:pPr>
      <w:r>
        <w:t>Severity: High</w:t>
      </w:r>
    </w:p>
    <w:p w:rsidR="008606D2" w:rsidRDefault="008606D2" w:rsidP="00141D2E">
      <w:pPr>
        <w:pStyle w:val="SemEspaamento"/>
      </w:pPr>
    </w:p>
    <w:p w:rsidR="008606D2" w:rsidRDefault="00141D2E" w:rsidP="00141D2E">
      <w:pPr>
        <w:pStyle w:val="SemEspaamento"/>
      </w:pPr>
      <w:r>
        <w:rPr>
          <w:rFonts w:ascii="Cambria" w:hAnsi="Cambria" w:cs="Cambria"/>
        </w:rPr>
        <w:t>🔹</w:t>
      </w:r>
      <w:r>
        <w:t xml:space="preserve"> Task 2 – Automated Test Development (Mobile)</w:t>
      </w:r>
    </w:p>
    <w:p w:rsidR="008606D2" w:rsidRDefault="008606D2" w:rsidP="00141D2E">
      <w:pPr>
        <w:pStyle w:val="SemEspaamento"/>
      </w:pPr>
    </w:p>
    <w:p w:rsidR="008606D2" w:rsidRDefault="00141D2E" w:rsidP="00141D2E">
      <w:pPr>
        <w:pStyle w:val="SemEspaamento"/>
      </w:pPr>
      <w:r>
        <w:t>Identified Limitation — Account Creation (SMS Verification Code)</w:t>
      </w:r>
    </w:p>
    <w:p w:rsidR="008606D2" w:rsidRDefault="008606D2" w:rsidP="00141D2E">
      <w:pPr>
        <w:pStyle w:val="SemEspaamento"/>
      </w:pPr>
    </w:p>
    <w:p w:rsidR="008606D2" w:rsidRDefault="00141D2E" w:rsidP="00141D2E">
      <w:pPr>
        <w:pStyle w:val="SemEspaamento"/>
      </w:pPr>
      <w:r>
        <w:t>Scenario</w:t>
      </w:r>
    </w:p>
    <w:p w:rsidR="008606D2" w:rsidRDefault="00141D2E" w:rsidP="00141D2E">
      <w:pPr>
        <w:pStyle w:val="SemEspaamento"/>
      </w:pPr>
      <w:r>
        <w:t>Account creation in the AYR application.</w:t>
      </w:r>
    </w:p>
    <w:p w:rsidR="008606D2" w:rsidRDefault="008606D2" w:rsidP="00141D2E">
      <w:pPr>
        <w:pStyle w:val="SemEspaamento"/>
      </w:pPr>
    </w:p>
    <w:p w:rsidR="008606D2" w:rsidRDefault="00141D2E" w:rsidP="00141D2E">
      <w:pPr>
        <w:pStyle w:val="SemEspaamento"/>
      </w:pPr>
      <w:r>
        <w:t>Observed Behavior</w:t>
      </w:r>
    </w:p>
    <w:p w:rsidR="008606D2" w:rsidRDefault="00141D2E" w:rsidP="00141D2E">
      <w:pPr>
        <w:pStyle w:val="SemEspaamento"/>
      </w:pPr>
      <w:r>
        <w:t>The SMS verification code was not received on the test device, even with the correct phone number and active network signal. Without the code, it was not possible to complete account creation.</w:t>
      </w:r>
    </w:p>
    <w:p w:rsidR="008606D2" w:rsidRDefault="008606D2" w:rsidP="00141D2E">
      <w:pPr>
        <w:pStyle w:val="SemEspaamento"/>
      </w:pPr>
    </w:p>
    <w:p w:rsidR="008606D2" w:rsidRDefault="00141D2E" w:rsidP="00141D2E">
      <w:pPr>
        <w:pStyle w:val="SemEspaamento"/>
      </w:pPr>
      <w:r>
        <w:t>Impact</w:t>
      </w:r>
    </w:p>
    <w:p w:rsidR="008606D2" w:rsidRDefault="00141D2E" w:rsidP="00141D2E">
      <w:pPr>
        <w:pStyle w:val="SemEspaamento"/>
      </w:pPr>
      <w:r>
        <w:t>- Complete blockage of the registration flow</w:t>
      </w:r>
    </w:p>
    <w:p w:rsidR="008606D2" w:rsidRDefault="00141D2E" w:rsidP="00141D2E">
      <w:pPr>
        <w:pStyle w:val="SemEspaamento"/>
      </w:pPr>
      <w:r>
        <w:t>- Inability to execute automated scenarios dependent on a valid account</w:t>
      </w:r>
    </w:p>
    <w:p w:rsidR="008606D2" w:rsidRDefault="008606D2" w:rsidP="00141D2E">
      <w:pPr>
        <w:pStyle w:val="SemEspaamento"/>
      </w:pPr>
    </w:p>
    <w:p w:rsidR="008606D2" w:rsidRDefault="00141D2E" w:rsidP="00141D2E">
      <w:pPr>
        <w:pStyle w:val="SemEspaamento"/>
      </w:pPr>
      <w:r>
        <w:t>Decision in the context of the challenge</w:t>
      </w:r>
    </w:p>
    <w:p w:rsidR="00141D2E" w:rsidRDefault="00141D2E" w:rsidP="00141D2E">
      <w:pPr>
        <w:pStyle w:val="SemEspaamento"/>
        <w:pBdr>
          <w:bottom w:val="single" w:sz="6" w:space="15" w:color="auto"/>
        </w:pBdr>
      </w:pPr>
      <w:r>
        <w:t>Due to this limitation, automated scenarios requiring a valid account could not be executed. This limitation was documented as requested.</w:t>
      </w:r>
      <w:r w:rsidRPr="00141D2E">
        <w:t xml:space="preserve"> </w:t>
      </w:r>
    </w:p>
    <w:p w:rsidR="008606D2" w:rsidRDefault="008606D2" w:rsidP="00141D2E">
      <w:pPr>
        <w:pStyle w:val="SemEspaamento"/>
      </w:pPr>
    </w:p>
    <w:p w:rsidR="008606D2" w:rsidRDefault="00141D2E" w:rsidP="00141D2E">
      <w:pPr>
        <w:pStyle w:val="SemEspaamento"/>
      </w:pPr>
      <w:r>
        <w:t>Improvement Suggestion — Alternative Account Verification</w:t>
      </w:r>
    </w:p>
    <w:p w:rsidR="008606D2" w:rsidRDefault="008606D2" w:rsidP="00141D2E">
      <w:pPr>
        <w:pStyle w:val="SemEspaamento"/>
      </w:pPr>
    </w:p>
    <w:p w:rsidR="008606D2" w:rsidRDefault="00141D2E" w:rsidP="00141D2E">
      <w:pPr>
        <w:pStyle w:val="SemEspaamento"/>
      </w:pPr>
      <w:r>
        <w:t>Description</w:t>
      </w:r>
    </w:p>
    <w:p w:rsidR="008606D2" w:rsidRDefault="00141D2E" w:rsidP="00141D2E">
      <w:pPr>
        <w:pStyle w:val="SemEspaamento"/>
      </w:pPr>
      <w:r>
        <w:t>Account verification currently depends exclusively on SMS, which may fail due to external factors.</w:t>
      </w:r>
    </w:p>
    <w:p w:rsidR="008606D2" w:rsidRDefault="008606D2" w:rsidP="00141D2E">
      <w:pPr>
        <w:pStyle w:val="SemEspaamento"/>
      </w:pPr>
    </w:p>
    <w:p w:rsidR="008606D2" w:rsidRDefault="00141D2E" w:rsidP="00141D2E">
      <w:pPr>
        <w:pStyle w:val="SemEspaamento"/>
      </w:pPr>
      <w:r>
        <w:t>Suggestion</w:t>
      </w:r>
    </w:p>
    <w:p w:rsidR="008606D2" w:rsidRDefault="00141D2E" w:rsidP="00141D2E">
      <w:pPr>
        <w:pStyle w:val="SemEspaamento"/>
      </w:pPr>
      <w:r>
        <w:t>- Implement alternative verification methods:</w:t>
      </w:r>
    </w:p>
    <w:p w:rsidR="008606D2" w:rsidRDefault="00141D2E" w:rsidP="00141D2E">
      <w:pPr>
        <w:pStyle w:val="SemEspaamento"/>
      </w:pPr>
      <w:r>
        <w:t xml:space="preserve">  - Email verification code</w:t>
      </w:r>
    </w:p>
    <w:p w:rsidR="008606D2" w:rsidRDefault="00141D2E" w:rsidP="00141D2E">
      <w:pPr>
        <w:pStyle w:val="SemEspaamento"/>
      </w:pPr>
      <w:r>
        <w:t xml:space="preserve">  - Option to choose between SMS or email</w:t>
      </w:r>
    </w:p>
    <w:p w:rsidR="008606D2" w:rsidRDefault="008606D2" w:rsidP="00141D2E">
      <w:pPr>
        <w:pStyle w:val="SemEspaamento"/>
      </w:pPr>
    </w:p>
    <w:p w:rsidR="008606D2" w:rsidRDefault="00141D2E" w:rsidP="00141D2E">
      <w:pPr>
        <w:pStyle w:val="SemEspaamento"/>
      </w:pPr>
      <w:r>
        <w:t>Benefits</w:t>
      </w:r>
    </w:p>
    <w:p w:rsidR="008606D2" w:rsidRDefault="00141D2E" w:rsidP="00141D2E">
      <w:pPr>
        <w:pStyle w:val="SemEspaamento"/>
      </w:pPr>
      <w:r>
        <w:t>- Increased registration reliability</w:t>
      </w:r>
    </w:p>
    <w:p w:rsidR="008606D2" w:rsidRDefault="00141D2E" w:rsidP="00141D2E">
      <w:pPr>
        <w:pStyle w:val="SemEspaamento"/>
      </w:pPr>
      <w:r>
        <w:t>- Reduced onboarding blockages</w:t>
      </w:r>
    </w:p>
    <w:p w:rsidR="008606D2" w:rsidRDefault="00141D2E" w:rsidP="00141D2E">
      <w:pPr>
        <w:pStyle w:val="SemEspaamento"/>
      </w:pPr>
      <w:r>
        <w:t>- Improved user experience</w:t>
      </w:r>
    </w:p>
    <w:p w:rsidR="008606D2" w:rsidRDefault="008606D2" w:rsidP="00141D2E">
      <w:pPr>
        <w:pStyle w:val="SemEspaamento"/>
      </w:pPr>
    </w:p>
    <w:p w:rsidR="008606D2" w:rsidRDefault="00141D2E" w:rsidP="00141D2E">
      <w:pPr>
        <w:pStyle w:val="SemEspaamento"/>
      </w:pPr>
      <w:r>
        <w:lastRenderedPageBreak/>
        <w:t>Type: Improvement Suggestion</w:t>
      </w:r>
    </w:p>
    <w:p w:rsidR="008606D2" w:rsidRDefault="00141D2E" w:rsidP="00141D2E">
      <w:pPr>
        <w:pStyle w:val="SemEspaamento"/>
      </w:pPr>
      <w:r>
        <w:t>Priority: Medium / High</w:t>
      </w:r>
    </w:p>
    <w:p w:rsidR="000E7119" w:rsidRDefault="000E7119" w:rsidP="000E7119">
      <w:pPr>
        <w:pStyle w:val="SemEspaamento"/>
        <w:pBdr>
          <w:bottom w:val="single" w:sz="6" w:space="15" w:color="auto"/>
        </w:pBdr>
      </w:pPr>
    </w:p>
    <w:p w:rsidR="000E7119" w:rsidRPr="000E7119" w:rsidRDefault="000E7119" w:rsidP="000E7119">
      <w:pPr>
        <w:pStyle w:val="NormalWeb"/>
        <w:rPr>
          <w:sz w:val="22"/>
          <w:szCs w:val="22"/>
        </w:rPr>
      </w:pPr>
      <w:proofErr w:type="spellStart"/>
      <w:r w:rsidRPr="000E7119">
        <w:rPr>
          <w:sz w:val="22"/>
          <w:szCs w:val="22"/>
        </w:rPr>
        <w:t>Description</w:t>
      </w:r>
      <w:proofErr w:type="spellEnd"/>
    </w:p>
    <w:p w:rsidR="000E7119" w:rsidRPr="000E7119" w:rsidRDefault="000E7119" w:rsidP="000E7119">
      <w:pPr>
        <w:pStyle w:val="NormalWeb"/>
        <w:rPr>
          <w:sz w:val="22"/>
          <w:szCs w:val="22"/>
        </w:rPr>
      </w:pPr>
      <w:proofErr w:type="spellStart"/>
      <w:r w:rsidRPr="000E7119">
        <w:rPr>
          <w:sz w:val="22"/>
          <w:szCs w:val="22"/>
        </w:rPr>
        <w:t>Within</w:t>
      </w:r>
      <w:proofErr w:type="spellEnd"/>
      <w:r w:rsidRPr="000E7119">
        <w:rPr>
          <w:sz w:val="22"/>
          <w:szCs w:val="22"/>
        </w:rPr>
        <w:t xml:space="preserve"> </w:t>
      </w:r>
      <w:proofErr w:type="spellStart"/>
      <w:r w:rsidRPr="000E7119">
        <w:rPr>
          <w:sz w:val="22"/>
          <w:szCs w:val="22"/>
        </w:rPr>
        <w:t>the</w:t>
      </w:r>
      <w:proofErr w:type="spellEnd"/>
      <w:r w:rsidRPr="000E7119">
        <w:rPr>
          <w:sz w:val="22"/>
          <w:szCs w:val="22"/>
        </w:rPr>
        <w:t xml:space="preserve"> </w:t>
      </w:r>
      <w:proofErr w:type="spellStart"/>
      <w:r w:rsidRPr="000E7119">
        <w:rPr>
          <w:sz w:val="22"/>
          <w:szCs w:val="22"/>
        </w:rPr>
        <w:t>in-app</w:t>
      </w:r>
      <w:proofErr w:type="spellEnd"/>
      <w:r w:rsidRPr="000E7119">
        <w:rPr>
          <w:sz w:val="22"/>
          <w:szCs w:val="22"/>
        </w:rPr>
        <w:t xml:space="preserve"> </w:t>
      </w:r>
      <w:proofErr w:type="spellStart"/>
      <w:r w:rsidRPr="000E7119">
        <w:rPr>
          <w:sz w:val="22"/>
          <w:szCs w:val="22"/>
        </w:rPr>
        <w:t>actions</w:t>
      </w:r>
      <w:proofErr w:type="spellEnd"/>
      <w:r w:rsidRPr="000E7119">
        <w:rPr>
          <w:sz w:val="22"/>
          <w:szCs w:val="22"/>
        </w:rPr>
        <w:t xml:space="preserve"> </w:t>
      </w:r>
      <w:proofErr w:type="spellStart"/>
      <w:r w:rsidRPr="000E7119">
        <w:rPr>
          <w:sz w:val="22"/>
          <w:szCs w:val="22"/>
        </w:rPr>
        <w:t>flow</w:t>
      </w:r>
      <w:proofErr w:type="spellEnd"/>
      <w:r w:rsidRPr="000E7119">
        <w:rPr>
          <w:sz w:val="22"/>
          <w:szCs w:val="22"/>
        </w:rPr>
        <w:t xml:space="preserve">, </w:t>
      </w:r>
      <w:proofErr w:type="spellStart"/>
      <w:r w:rsidRPr="000E7119">
        <w:rPr>
          <w:sz w:val="22"/>
          <w:szCs w:val="22"/>
        </w:rPr>
        <w:t>during</w:t>
      </w:r>
      <w:proofErr w:type="spellEnd"/>
      <w:r w:rsidRPr="000E7119">
        <w:rPr>
          <w:sz w:val="22"/>
          <w:szCs w:val="22"/>
        </w:rPr>
        <w:t xml:space="preserve"> </w:t>
      </w:r>
      <w:proofErr w:type="spellStart"/>
      <w:r w:rsidRPr="000E7119">
        <w:rPr>
          <w:sz w:val="22"/>
          <w:szCs w:val="22"/>
        </w:rPr>
        <w:t>the</w:t>
      </w:r>
      <w:proofErr w:type="spellEnd"/>
      <w:r w:rsidRPr="000E7119">
        <w:rPr>
          <w:sz w:val="22"/>
          <w:szCs w:val="22"/>
        </w:rPr>
        <w:t xml:space="preserve"> </w:t>
      </w:r>
      <w:proofErr w:type="spellStart"/>
      <w:r w:rsidRPr="000E7119">
        <w:rPr>
          <w:sz w:val="22"/>
          <w:szCs w:val="22"/>
        </w:rPr>
        <w:t>process</w:t>
      </w:r>
      <w:proofErr w:type="spellEnd"/>
      <w:r w:rsidRPr="000E7119">
        <w:rPr>
          <w:sz w:val="22"/>
          <w:szCs w:val="22"/>
        </w:rPr>
        <w:t xml:space="preserve"> </w:t>
      </w:r>
      <w:proofErr w:type="spellStart"/>
      <w:r w:rsidRPr="000E7119">
        <w:rPr>
          <w:sz w:val="22"/>
          <w:szCs w:val="22"/>
        </w:rPr>
        <w:t>of</w:t>
      </w:r>
      <w:proofErr w:type="spellEnd"/>
      <w:r w:rsidRPr="000E7119">
        <w:rPr>
          <w:sz w:val="22"/>
          <w:szCs w:val="22"/>
        </w:rPr>
        <w:t xml:space="preserve"> </w:t>
      </w:r>
      <w:proofErr w:type="spellStart"/>
      <w:r w:rsidRPr="000E7119">
        <w:rPr>
          <w:sz w:val="22"/>
          <w:szCs w:val="22"/>
        </w:rPr>
        <w:t>starting</w:t>
      </w:r>
      <w:proofErr w:type="spellEnd"/>
      <w:r w:rsidRPr="000E7119">
        <w:rPr>
          <w:sz w:val="22"/>
          <w:szCs w:val="22"/>
        </w:rPr>
        <w:t xml:space="preserve"> </w:t>
      </w:r>
      <w:proofErr w:type="spellStart"/>
      <w:r w:rsidRPr="000E7119">
        <w:rPr>
          <w:sz w:val="22"/>
          <w:szCs w:val="22"/>
        </w:rPr>
        <w:t>an</w:t>
      </w:r>
      <w:proofErr w:type="spellEnd"/>
      <w:r w:rsidRPr="000E7119">
        <w:rPr>
          <w:sz w:val="22"/>
          <w:szCs w:val="22"/>
        </w:rPr>
        <w:t xml:space="preserve"> </w:t>
      </w:r>
      <w:proofErr w:type="spellStart"/>
      <w:r w:rsidRPr="000E7119">
        <w:rPr>
          <w:sz w:val="22"/>
          <w:szCs w:val="22"/>
        </w:rPr>
        <w:t>activity</w:t>
      </w:r>
      <w:proofErr w:type="spellEnd"/>
      <w:r w:rsidRPr="000E7119">
        <w:rPr>
          <w:sz w:val="22"/>
          <w:szCs w:val="22"/>
        </w:rPr>
        <w:t xml:space="preserve">, </w:t>
      </w:r>
      <w:proofErr w:type="spellStart"/>
      <w:r w:rsidRPr="000E7119">
        <w:rPr>
          <w:sz w:val="22"/>
          <w:szCs w:val="22"/>
        </w:rPr>
        <w:t>users</w:t>
      </w:r>
      <w:proofErr w:type="spellEnd"/>
      <w:r w:rsidRPr="000E7119">
        <w:rPr>
          <w:sz w:val="22"/>
          <w:szCs w:val="22"/>
        </w:rPr>
        <w:t xml:space="preserve"> are </w:t>
      </w:r>
      <w:proofErr w:type="spellStart"/>
      <w:r w:rsidRPr="000E7119">
        <w:rPr>
          <w:sz w:val="22"/>
          <w:szCs w:val="22"/>
        </w:rPr>
        <w:t>presented</w:t>
      </w:r>
      <w:proofErr w:type="spellEnd"/>
      <w:r w:rsidRPr="000E7119">
        <w:rPr>
          <w:sz w:val="22"/>
          <w:szCs w:val="22"/>
        </w:rPr>
        <w:t xml:space="preserve"> </w:t>
      </w:r>
      <w:proofErr w:type="spellStart"/>
      <w:r w:rsidRPr="000E7119">
        <w:rPr>
          <w:sz w:val="22"/>
          <w:szCs w:val="22"/>
        </w:rPr>
        <w:t>with</w:t>
      </w:r>
      <w:proofErr w:type="spellEnd"/>
      <w:r w:rsidRPr="000E7119">
        <w:rPr>
          <w:sz w:val="22"/>
          <w:szCs w:val="22"/>
        </w:rPr>
        <w:t xml:space="preserve"> </w:t>
      </w:r>
      <w:proofErr w:type="spellStart"/>
      <w:r w:rsidRPr="000E7119">
        <w:rPr>
          <w:sz w:val="22"/>
          <w:szCs w:val="22"/>
        </w:rPr>
        <w:t>vehicle</w:t>
      </w:r>
      <w:proofErr w:type="spellEnd"/>
      <w:r w:rsidRPr="000E7119">
        <w:rPr>
          <w:sz w:val="22"/>
          <w:szCs w:val="22"/>
        </w:rPr>
        <w:t xml:space="preserve"> </w:t>
      </w:r>
      <w:proofErr w:type="spellStart"/>
      <w:r w:rsidRPr="000E7119">
        <w:rPr>
          <w:sz w:val="22"/>
          <w:szCs w:val="22"/>
        </w:rPr>
        <w:t>selection</w:t>
      </w:r>
      <w:proofErr w:type="spellEnd"/>
      <w:r w:rsidRPr="000E7119">
        <w:rPr>
          <w:sz w:val="22"/>
          <w:szCs w:val="22"/>
        </w:rPr>
        <w:t xml:space="preserve"> </w:t>
      </w:r>
      <w:proofErr w:type="spellStart"/>
      <w:r w:rsidRPr="000E7119">
        <w:rPr>
          <w:sz w:val="22"/>
          <w:szCs w:val="22"/>
        </w:rPr>
        <w:t>options</w:t>
      </w:r>
      <w:proofErr w:type="spellEnd"/>
      <w:r w:rsidRPr="000E7119">
        <w:rPr>
          <w:sz w:val="22"/>
          <w:szCs w:val="22"/>
        </w:rPr>
        <w:t xml:space="preserve">. </w:t>
      </w:r>
      <w:proofErr w:type="spellStart"/>
      <w:r w:rsidRPr="000E7119">
        <w:rPr>
          <w:sz w:val="22"/>
          <w:szCs w:val="22"/>
        </w:rPr>
        <w:t>However</w:t>
      </w:r>
      <w:proofErr w:type="spellEnd"/>
      <w:r w:rsidRPr="000E7119">
        <w:rPr>
          <w:sz w:val="22"/>
          <w:szCs w:val="22"/>
        </w:rPr>
        <w:t xml:space="preserve">, </w:t>
      </w:r>
      <w:proofErr w:type="spellStart"/>
      <w:r w:rsidRPr="000E7119">
        <w:rPr>
          <w:sz w:val="22"/>
          <w:szCs w:val="22"/>
        </w:rPr>
        <w:t>there</w:t>
      </w:r>
      <w:proofErr w:type="spellEnd"/>
      <w:r w:rsidRPr="000E7119">
        <w:rPr>
          <w:sz w:val="22"/>
          <w:szCs w:val="22"/>
        </w:rPr>
        <w:t xml:space="preserve"> </w:t>
      </w:r>
      <w:proofErr w:type="spellStart"/>
      <w:r w:rsidRPr="000E7119">
        <w:rPr>
          <w:sz w:val="22"/>
          <w:szCs w:val="22"/>
        </w:rPr>
        <w:t>is</w:t>
      </w:r>
      <w:proofErr w:type="spellEnd"/>
      <w:r w:rsidRPr="000E7119">
        <w:rPr>
          <w:sz w:val="22"/>
          <w:szCs w:val="22"/>
        </w:rPr>
        <w:t xml:space="preserve"> </w:t>
      </w:r>
      <w:r w:rsidRPr="000E7119">
        <w:rPr>
          <w:rStyle w:val="Forte"/>
          <w:b w:val="0"/>
          <w:sz w:val="22"/>
          <w:szCs w:val="22"/>
        </w:rPr>
        <w:t xml:space="preserve">no visual </w:t>
      </w:r>
      <w:proofErr w:type="spellStart"/>
      <w:r w:rsidRPr="000E7119">
        <w:rPr>
          <w:rStyle w:val="Forte"/>
          <w:b w:val="0"/>
          <w:sz w:val="22"/>
          <w:szCs w:val="22"/>
        </w:rPr>
        <w:t>indication</w:t>
      </w:r>
      <w:proofErr w:type="spellEnd"/>
      <w:r w:rsidRPr="000E7119">
        <w:rPr>
          <w:sz w:val="22"/>
          <w:szCs w:val="22"/>
        </w:rPr>
        <w:t xml:space="preserve"> </w:t>
      </w:r>
      <w:proofErr w:type="spellStart"/>
      <w:r w:rsidRPr="000E7119">
        <w:rPr>
          <w:sz w:val="22"/>
          <w:szCs w:val="22"/>
        </w:rPr>
        <w:t>that</w:t>
      </w:r>
      <w:proofErr w:type="spellEnd"/>
      <w:r w:rsidRPr="000E7119">
        <w:rPr>
          <w:sz w:val="22"/>
          <w:szCs w:val="22"/>
        </w:rPr>
        <w:t xml:space="preserve"> </w:t>
      </w:r>
      <w:proofErr w:type="spellStart"/>
      <w:r w:rsidRPr="000E7119">
        <w:rPr>
          <w:sz w:val="22"/>
          <w:szCs w:val="22"/>
        </w:rPr>
        <w:t>users</w:t>
      </w:r>
      <w:proofErr w:type="spellEnd"/>
      <w:r w:rsidRPr="000E7119">
        <w:rPr>
          <w:sz w:val="22"/>
          <w:szCs w:val="22"/>
        </w:rPr>
        <w:t xml:space="preserve"> </w:t>
      </w:r>
      <w:proofErr w:type="spellStart"/>
      <w:r w:rsidRPr="000E7119">
        <w:rPr>
          <w:sz w:val="22"/>
          <w:szCs w:val="22"/>
        </w:rPr>
        <w:t>can</w:t>
      </w:r>
      <w:proofErr w:type="spellEnd"/>
      <w:r w:rsidRPr="000E7119">
        <w:rPr>
          <w:sz w:val="22"/>
          <w:szCs w:val="22"/>
        </w:rPr>
        <w:t xml:space="preserve"> </w:t>
      </w:r>
      <w:proofErr w:type="spellStart"/>
      <w:r w:rsidRPr="000E7119">
        <w:rPr>
          <w:rStyle w:val="Forte"/>
          <w:b w:val="0"/>
          <w:sz w:val="22"/>
          <w:szCs w:val="22"/>
        </w:rPr>
        <w:t>swipe</w:t>
      </w:r>
      <w:proofErr w:type="spellEnd"/>
      <w:r w:rsidRPr="000E7119">
        <w:rPr>
          <w:rStyle w:val="Forte"/>
          <w:b w:val="0"/>
          <w:sz w:val="22"/>
          <w:szCs w:val="22"/>
        </w:rPr>
        <w:t xml:space="preserve"> </w:t>
      </w:r>
      <w:proofErr w:type="spellStart"/>
      <w:r w:rsidRPr="000E7119">
        <w:rPr>
          <w:rStyle w:val="Forte"/>
          <w:b w:val="0"/>
          <w:sz w:val="22"/>
          <w:szCs w:val="22"/>
        </w:rPr>
        <w:t>horizontally</w:t>
      </w:r>
      <w:proofErr w:type="spellEnd"/>
      <w:r w:rsidRPr="000E7119">
        <w:rPr>
          <w:sz w:val="22"/>
          <w:szCs w:val="22"/>
        </w:rPr>
        <w:t xml:space="preserve"> </w:t>
      </w:r>
      <w:proofErr w:type="spellStart"/>
      <w:r w:rsidRPr="000E7119">
        <w:rPr>
          <w:sz w:val="22"/>
          <w:szCs w:val="22"/>
        </w:rPr>
        <w:t>to</w:t>
      </w:r>
      <w:proofErr w:type="spellEnd"/>
      <w:r w:rsidRPr="000E7119">
        <w:rPr>
          <w:sz w:val="22"/>
          <w:szCs w:val="22"/>
        </w:rPr>
        <w:t xml:space="preserve"> </w:t>
      </w:r>
      <w:proofErr w:type="spellStart"/>
      <w:r w:rsidRPr="000E7119">
        <w:rPr>
          <w:sz w:val="22"/>
          <w:szCs w:val="22"/>
        </w:rPr>
        <w:t>view</w:t>
      </w:r>
      <w:proofErr w:type="spellEnd"/>
      <w:r w:rsidRPr="000E7119">
        <w:rPr>
          <w:sz w:val="22"/>
          <w:szCs w:val="22"/>
        </w:rPr>
        <w:t xml:space="preserve"> </w:t>
      </w:r>
      <w:proofErr w:type="spellStart"/>
      <w:r w:rsidRPr="000E7119">
        <w:rPr>
          <w:sz w:val="22"/>
          <w:szCs w:val="22"/>
        </w:rPr>
        <w:t>additional</w:t>
      </w:r>
      <w:proofErr w:type="spellEnd"/>
      <w:r w:rsidRPr="000E7119">
        <w:rPr>
          <w:sz w:val="22"/>
          <w:szCs w:val="22"/>
        </w:rPr>
        <w:t xml:space="preserve"> </w:t>
      </w:r>
      <w:proofErr w:type="spellStart"/>
      <w:r w:rsidRPr="000E7119">
        <w:rPr>
          <w:sz w:val="22"/>
          <w:szCs w:val="22"/>
        </w:rPr>
        <w:t>vehicle</w:t>
      </w:r>
      <w:proofErr w:type="spellEnd"/>
      <w:r w:rsidRPr="000E7119">
        <w:rPr>
          <w:sz w:val="22"/>
          <w:szCs w:val="22"/>
        </w:rPr>
        <w:t xml:space="preserve"> </w:t>
      </w:r>
      <w:proofErr w:type="spellStart"/>
      <w:r w:rsidRPr="000E7119">
        <w:rPr>
          <w:sz w:val="22"/>
          <w:szCs w:val="22"/>
        </w:rPr>
        <w:t>options</w:t>
      </w:r>
      <w:proofErr w:type="spellEnd"/>
      <w:r w:rsidRPr="000E7119">
        <w:rPr>
          <w:sz w:val="22"/>
          <w:szCs w:val="22"/>
        </w:rPr>
        <w:t>.</w:t>
      </w:r>
    </w:p>
    <w:p w:rsidR="00763274" w:rsidRDefault="000E7119" w:rsidP="00763274">
      <w:pPr>
        <w:pStyle w:val="Ttulo4"/>
        <w:rPr>
          <w:b w:val="0"/>
          <w:i w:val="0"/>
          <w:color w:val="auto"/>
        </w:rPr>
      </w:pPr>
      <w:r w:rsidRPr="000E7119">
        <w:rPr>
          <w:b w:val="0"/>
          <w:i w:val="0"/>
          <w:color w:val="auto"/>
        </w:rPr>
        <w:t>Observed Behavior</w:t>
      </w:r>
    </w:p>
    <w:p w:rsidR="000E7119" w:rsidRPr="000E7119" w:rsidRDefault="00763274" w:rsidP="00763274">
      <w:pPr>
        <w:pStyle w:val="SemEspaamento"/>
      </w:pPr>
      <w:r>
        <w:t>-</w:t>
      </w:r>
      <w:r w:rsidR="000E7119" w:rsidRPr="000E7119">
        <w:t xml:space="preserve">Only an initial set </w:t>
      </w:r>
      <w:proofErr w:type="spellStart"/>
      <w:r w:rsidR="000E7119" w:rsidRPr="000E7119">
        <w:t>of</w:t>
      </w:r>
      <w:proofErr w:type="spellEnd"/>
      <w:r w:rsidR="000E7119" w:rsidRPr="000E7119">
        <w:t xml:space="preserve"> </w:t>
      </w:r>
      <w:proofErr w:type="spellStart"/>
      <w:r w:rsidR="000E7119" w:rsidRPr="000E7119">
        <w:t>vehicles</w:t>
      </w:r>
      <w:proofErr w:type="spellEnd"/>
      <w:r w:rsidR="000E7119" w:rsidRPr="000E7119">
        <w:t xml:space="preserve"> </w:t>
      </w:r>
      <w:proofErr w:type="spellStart"/>
      <w:r w:rsidR="000E7119" w:rsidRPr="000E7119">
        <w:t>is</w:t>
      </w:r>
      <w:proofErr w:type="spellEnd"/>
      <w:r w:rsidR="000E7119" w:rsidRPr="000E7119">
        <w:t xml:space="preserve"> </w:t>
      </w:r>
      <w:proofErr w:type="spellStart"/>
      <w:r w:rsidR="000E7119" w:rsidRPr="000E7119">
        <w:t>displayed</w:t>
      </w:r>
      <w:proofErr w:type="spellEnd"/>
    </w:p>
    <w:p w:rsidR="000E7119" w:rsidRPr="000E7119" w:rsidRDefault="00763274" w:rsidP="00763274">
      <w:pPr>
        <w:pStyle w:val="SemEspaamento"/>
      </w:pPr>
      <w:r>
        <w:t>-</w:t>
      </w:r>
      <w:r w:rsidR="000E7119" w:rsidRPr="000E7119">
        <w:t xml:space="preserve">There are no icons, </w:t>
      </w:r>
      <w:proofErr w:type="spellStart"/>
      <w:r w:rsidR="000E7119" w:rsidRPr="000E7119">
        <w:t>arrows</w:t>
      </w:r>
      <w:proofErr w:type="spellEnd"/>
      <w:r w:rsidR="000E7119" w:rsidRPr="000E7119">
        <w:t xml:space="preserve">, </w:t>
      </w:r>
      <w:proofErr w:type="spellStart"/>
      <w:r w:rsidR="000E7119" w:rsidRPr="000E7119">
        <w:t>or</w:t>
      </w:r>
      <w:proofErr w:type="spellEnd"/>
      <w:r w:rsidR="000E7119" w:rsidRPr="000E7119">
        <w:t xml:space="preserve"> </w:t>
      </w:r>
      <w:proofErr w:type="spellStart"/>
      <w:r w:rsidR="000E7119" w:rsidRPr="000E7119">
        <w:t>indicators</w:t>
      </w:r>
      <w:proofErr w:type="spellEnd"/>
      <w:r w:rsidR="000E7119" w:rsidRPr="000E7119">
        <w:t xml:space="preserve"> </w:t>
      </w:r>
      <w:proofErr w:type="spellStart"/>
      <w:r w:rsidR="000E7119" w:rsidRPr="000E7119">
        <w:t>suggesting</w:t>
      </w:r>
      <w:proofErr w:type="spellEnd"/>
      <w:r w:rsidR="000E7119" w:rsidRPr="000E7119">
        <w:t xml:space="preserve"> horizontal </w:t>
      </w:r>
      <w:proofErr w:type="spellStart"/>
      <w:r w:rsidR="000E7119" w:rsidRPr="000E7119">
        <w:t>scrolling</w:t>
      </w:r>
      <w:proofErr w:type="spellEnd"/>
    </w:p>
    <w:p w:rsidR="000E7119" w:rsidRPr="000E7119" w:rsidRDefault="00763274" w:rsidP="00763274">
      <w:pPr>
        <w:pStyle w:val="SemEspaamento"/>
      </w:pPr>
      <w:r>
        <w:t>-</w:t>
      </w:r>
      <w:r w:rsidR="000E7119" w:rsidRPr="000E7119">
        <w:t xml:space="preserve">The swipe interaction is </w:t>
      </w:r>
      <w:proofErr w:type="spellStart"/>
      <w:r w:rsidR="000E7119" w:rsidRPr="000E7119">
        <w:t>not</w:t>
      </w:r>
      <w:proofErr w:type="spellEnd"/>
      <w:r w:rsidR="000E7119" w:rsidRPr="000E7119">
        <w:t xml:space="preserve"> </w:t>
      </w:r>
      <w:proofErr w:type="spellStart"/>
      <w:r w:rsidR="000E7119" w:rsidRPr="000E7119">
        <w:t>obvious</w:t>
      </w:r>
      <w:proofErr w:type="spellEnd"/>
      <w:r w:rsidR="000E7119" w:rsidRPr="000E7119">
        <w:t xml:space="preserve"> </w:t>
      </w:r>
      <w:proofErr w:type="spellStart"/>
      <w:r w:rsidR="000E7119" w:rsidRPr="000E7119">
        <w:t>to</w:t>
      </w:r>
      <w:proofErr w:type="spellEnd"/>
      <w:r w:rsidR="000E7119" w:rsidRPr="000E7119">
        <w:t xml:space="preserve"> </w:t>
      </w:r>
      <w:proofErr w:type="spellStart"/>
      <w:r w:rsidR="000E7119" w:rsidRPr="000E7119">
        <w:t>the</w:t>
      </w:r>
      <w:proofErr w:type="spellEnd"/>
      <w:r w:rsidR="000E7119" w:rsidRPr="000E7119">
        <w:t xml:space="preserve"> </w:t>
      </w:r>
      <w:proofErr w:type="spellStart"/>
      <w:r w:rsidR="000E7119" w:rsidRPr="000E7119">
        <w:t>user</w:t>
      </w:r>
      <w:proofErr w:type="spellEnd"/>
    </w:p>
    <w:p w:rsidR="000E7119" w:rsidRPr="000E7119" w:rsidRDefault="000E7119" w:rsidP="000E7119">
      <w:pPr>
        <w:pStyle w:val="Ttulo4"/>
        <w:rPr>
          <w:b w:val="0"/>
          <w:i w:val="0"/>
          <w:color w:val="auto"/>
        </w:rPr>
      </w:pPr>
      <w:r w:rsidRPr="000E7119">
        <w:rPr>
          <w:b w:val="0"/>
          <w:i w:val="0"/>
          <w:color w:val="auto"/>
        </w:rPr>
        <w:t>Expected Behavior</w:t>
      </w:r>
    </w:p>
    <w:p w:rsidR="000E7119" w:rsidRPr="000E7119" w:rsidRDefault="00763274" w:rsidP="00763274">
      <w:pPr>
        <w:pStyle w:val="SemEspaamento"/>
      </w:pPr>
      <w:r>
        <w:t>-</w:t>
      </w:r>
      <w:r w:rsidR="000E7119" w:rsidRPr="000E7119">
        <w:t xml:space="preserve">Presence of a visual </w:t>
      </w:r>
      <w:proofErr w:type="spellStart"/>
      <w:r w:rsidR="000E7119" w:rsidRPr="000E7119">
        <w:t>indicator</w:t>
      </w:r>
      <w:proofErr w:type="spellEnd"/>
      <w:r w:rsidR="000E7119" w:rsidRPr="000E7119">
        <w:t xml:space="preserve"> (e.g., </w:t>
      </w:r>
      <w:proofErr w:type="spellStart"/>
      <w:r w:rsidR="000E7119" w:rsidRPr="000E7119">
        <w:t>arrows</w:t>
      </w:r>
      <w:proofErr w:type="spellEnd"/>
      <w:r w:rsidR="000E7119" w:rsidRPr="000E7119">
        <w:t xml:space="preserve">, </w:t>
      </w:r>
      <w:proofErr w:type="spellStart"/>
      <w:r w:rsidR="000E7119" w:rsidRPr="000E7119">
        <w:t>dots</w:t>
      </w:r>
      <w:proofErr w:type="spellEnd"/>
      <w:r w:rsidR="000E7119" w:rsidRPr="000E7119">
        <w:t xml:space="preserve">, </w:t>
      </w:r>
      <w:proofErr w:type="spellStart"/>
      <w:r w:rsidR="000E7119" w:rsidRPr="000E7119">
        <w:t>or</w:t>
      </w:r>
      <w:proofErr w:type="spellEnd"/>
      <w:r w:rsidR="000E7119" w:rsidRPr="000E7119">
        <w:t xml:space="preserve"> </w:t>
      </w:r>
      <w:proofErr w:type="spellStart"/>
      <w:r w:rsidR="000E7119" w:rsidRPr="000E7119">
        <w:t>swipe</w:t>
      </w:r>
      <w:proofErr w:type="spellEnd"/>
      <w:r w:rsidR="000E7119" w:rsidRPr="000E7119">
        <w:t xml:space="preserve"> </w:t>
      </w:r>
      <w:proofErr w:type="spellStart"/>
      <w:r w:rsidR="000E7119" w:rsidRPr="000E7119">
        <w:t>hint</w:t>
      </w:r>
      <w:proofErr w:type="spellEnd"/>
      <w:r w:rsidR="000E7119" w:rsidRPr="000E7119">
        <w:t>)</w:t>
      </w:r>
    </w:p>
    <w:p w:rsidR="000E7119" w:rsidRPr="000E7119" w:rsidRDefault="00763274" w:rsidP="00763274">
      <w:pPr>
        <w:pStyle w:val="SemEspaamento"/>
      </w:pPr>
      <w:r>
        <w:t>-</w:t>
      </w:r>
      <w:r w:rsidR="000E7119" w:rsidRPr="000E7119">
        <w:t xml:space="preserve">Clear indication that additional </w:t>
      </w:r>
      <w:proofErr w:type="spellStart"/>
      <w:r w:rsidR="000E7119" w:rsidRPr="000E7119">
        <w:t>options</w:t>
      </w:r>
      <w:proofErr w:type="spellEnd"/>
      <w:r w:rsidR="000E7119" w:rsidRPr="000E7119">
        <w:t xml:space="preserve"> are </w:t>
      </w:r>
      <w:proofErr w:type="spellStart"/>
      <w:r w:rsidR="000E7119" w:rsidRPr="000E7119">
        <w:t>available</w:t>
      </w:r>
      <w:proofErr w:type="spellEnd"/>
    </w:p>
    <w:p w:rsidR="000E7119" w:rsidRPr="000E7119" w:rsidRDefault="00763274" w:rsidP="00763274">
      <w:pPr>
        <w:pStyle w:val="SemEspaamento"/>
      </w:pPr>
      <w:r>
        <w:t>-</w:t>
      </w:r>
      <w:r w:rsidR="000E7119" w:rsidRPr="000E7119">
        <w:t xml:space="preserve">Intuitive feature discovery without </w:t>
      </w:r>
      <w:proofErr w:type="spellStart"/>
      <w:r w:rsidR="000E7119" w:rsidRPr="000E7119">
        <w:t>trial</w:t>
      </w:r>
      <w:proofErr w:type="spellEnd"/>
      <w:r w:rsidR="000E7119" w:rsidRPr="000E7119">
        <w:t xml:space="preserve"> </w:t>
      </w:r>
      <w:proofErr w:type="spellStart"/>
      <w:r w:rsidR="000E7119" w:rsidRPr="000E7119">
        <w:t>and</w:t>
      </w:r>
      <w:proofErr w:type="spellEnd"/>
      <w:r w:rsidR="000E7119" w:rsidRPr="000E7119">
        <w:t xml:space="preserve"> </w:t>
      </w:r>
      <w:proofErr w:type="spellStart"/>
      <w:r w:rsidR="000E7119" w:rsidRPr="000E7119">
        <w:t>error</w:t>
      </w:r>
      <w:proofErr w:type="spellEnd"/>
    </w:p>
    <w:p w:rsidR="000E7119" w:rsidRPr="000E7119" w:rsidRDefault="000E7119" w:rsidP="000E7119">
      <w:pPr>
        <w:pStyle w:val="Ttulo4"/>
        <w:rPr>
          <w:b w:val="0"/>
          <w:i w:val="0"/>
          <w:color w:val="auto"/>
        </w:rPr>
      </w:pPr>
      <w:r w:rsidRPr="000E7119">
        <w:rPr>
          <w:b w:val="0"/>
          <w:i w:val="0"/>
          <w:color w:val="auto"/>
        </w:rPr>
        <w:t>Impact</w:t>
      </w:r>
    </w:p>
    <w:p w:rsidR="000E7119" w:rsidRPr="000E7119" w:rsidRDefault="00763274" w:rsidP="00763274">
      <w:pPr>
        <w:pStyle w:val="SemEspaamento"/>
      </w:pPr>
      <w:r>
        <w:t>-</w:t>
      </w:r>
      <w:r w:rsidR="000E7119" w:rsidRPr="000E7119">
        <w:t>Low feature discoverability</w:t>
      </w:r>
    </w:p>
    <w:p w:rsidR="000E7119" w:rsidRPr="000E7119" w:rsidRDefault="00763274" w:rsidP="00763274">
      <w:pPr>
        <w:pStyle w:val="SemEspaamento"/>
      </w:pPr>
      <w:r>
        <w:t>-</w:t>
      </w:r>
      <w:r w:rsidR="000E7119" w:rsidRPr="000E7119">
        <w:t xml:space="preserve">Users may not realize </w:t>
      </w:r>
      <w:proofErr w:type="spellStart"/>
      <w:r w:rsidR="000E7119" w:rsidRPr="000E7119">
        <w:t>that</w:t>
      </w:r>
      <w:proofErr w:type="spellEnd"/>
      <w:r w:rsidR="000E7119" w:rsidRPr="000E7119">
        <w:t xml:space="preserve"> more </w:t>
      </w:r>
      <w:proofErr w:type="spellStart"/>
      <w:r w:rsidR="000E7119" w:rsidRPr="000E7119">
        <w:t>vehicle</w:t>
      </w:r>
      <w:proofErr w:type="spellEnd"/>
      <w:r w:rsidR="000E7119" w:rsidRPr="000E7119">
        <w:t xml:space="preserve"> </w:t>
      </w:r>
      <w:proofErr w:type="spellStart"/>
      <w:r w:rsidR="000E7119" w:rsidRPr="000E7119">
        <w:t>options</w:t>
      </w:r>
      <w:proofErr w:type="spellEnd"/>
      <w:r w:rsidR="000E7119" w:rsidRPr="000E7119">
        <w:t xml:space="preserve"> are </w:t>
      </w:r>
      <w:proofErr w:type="spellStart"/>
      <w:r w:rsidR="000E7119" w:rsidRPr="000E7119">
        <w:t>available</w:t>
      </w:r>
      <w:proofErr w:type="spellEnd"/>
    </w:p>
    <w:p w:rsidR="000E7119" w:rsidRPr="000E7119" w:rsidRDefault="000E7119" w:rsidP="000E7119">
      <w:pPr>
        <w:pStyle w:val="Ttulo4"/>
        <w:rPr>
          <w:b w:val="0"/>
          <w:i w:val="0"/>
          <w:color w:val="auto"/>
        </w:rPr>
      </w:pPr>
      <w:r w:rsidRPr="000E7119">
        <w:rPr>
          <w:b w:val="0"/>
          <w:i w:val="0"/>
          <w:color w:val="auto"/>
        </w:rPr>
        <w:t>Suggestion</w:t>
      </w:r>
    </w:p>
    <w:p w:rsidR="000E7119" w:rsidRPr="000E7119" w:rsidRDefault="00763274" w:rsidP="00763274">
      <w:pPr>
        <w:pStyle w:val="SemEspaamento"/>
      </w:pPr>
      <w:r>
        <w:t>-</w:t>
      </w:r>
      <w:r w:rsidR="000E7119" w:rsidRPr="000E7119">
        <w:t xml:space="preserve">Add a visual indicator for horizontal </w:t>
      </w:r>
      <w:proofErr w:type="spellStart"/>
      <w:r w:rsidR="000E7119" w:rsidRPr="000E7119">
        <w:t>navigation</w:t>
      </w:r>
      <w:proofErr w:type="spellEnd"/>
    </w:p>
    <w:p w:rsidR="000E7119" w:rsidRPr="000E7119" w:rsidRDefault="00763274" w:rsidP="00763274">
      <w:pPr>
        <w:pStyle w:val="SemEspaamento"/>
      </w:pPr>
      <w:r>
        <w:t>-</w:t>
      </w:r>
      <w:r w:rsidR="000E7119" w:rsidRPr="000E7119">
        <w:t>Use elements such as:</w:t>
      </w:r>
    </w:p>
    <w:p w:rsidR="000E7119" w:rsidRPr="000E7119" w:rsidRDefault="00763274" w:rsidP="00763274">
      <w:pPr>
        <w:pStyle w:val="SemEspaamento"/>
      </w:pPr>
      <w:r>
        <w:t>-</w:t>
      </w:r>
      <w:r w:rsidR="000E7119" w:rsidRPr="000E7119">
        <w:t>Side arrows</w:t>
      </w:r>
    </w:p>
    <w:p w:rsidR="000E7119" w:rsidRPr="000E7119" w:rsidRDefault="00763274" w:rsidP="00763274">
      <w:pPr>
        <w:pStyle w:val="SemEspaamento"/>
      </w:pPr>
      <w:r>
        <w:t>-</w:t>
      </w:r>
      <w:r w:rsidR="000E7119" w:rsidRPr="000E7119">
        <w:t>Pagination indicators (dots)</w:t>
      </w:r>
    </w:p>
    <w:p w:rsidR="000E7119" w:rsidRPr="000E7119" w:rsidRDefault="00763274" w:rsidP="00763274">
      <w:pPr>
        <w:pStyle w:val="SemEspaamento"/>
      </w:pPr>
      <w:r>
        <w:t>-</w:t>
      </w:r>
      <w:r w:rsidR="000E7119" w:rsidRPr="000E7119">
        <w:t xml:space="preserve">Initial swipe animation or </w:t>
      </w:r>
      <w:proofErr w:type="spellStart"/>
      <w:r w:rsidR="000E7119" w:rsidRPr="000E7119">
        <w:t>hint</w:t>
      </w:r>
      <w:proofErr w:type="spellEnd"/>
    </w:p>
    <w:p w:rsidR="000E7119" w:rsidRPr="000E7119" w:rsidRDefault="000E7119" w:rsidP="000E7119">
      <w:pPr>
        <w:pStyle w:val="NormalWeb"/>
        <w:rPr>
          <w:sz w:val="22"/>
          <w:szCs w:val="22"/>
        </w:rPr>
      </w:pPr>
      <w:proofErr w:type="spellStart"/>
      <w:r w:rsidRPr="000E7119">
        <w:rPr>
          <w:rStyle w:val="Forte"/>
          <w:b w:val="0"/>
          <w:sz w:val="22"/>
          <w:szCs w:val="22"/>
        </w:rPr>
        <w:t>Type</w:t>
      </w:r>
      <w:proofErr w:type="spellEnd"/>
      <w:r w:rsidRPr="000E7119">
        <w:rPr>
          <w:rStyle w:val="Forte"/>
          <w:b w:val="0"/>
          <w:sz w:val="22"/>
          <w:szCs w:val="22"/>
        </w:rPr>
        <w:t>:</w:t>
      </w:r>
      <w:r w:rsidRPr="000E7119">
        <w:rPr>
          <w:sz w:val="22"/>
          <w:szCs w:val="22"/>
        </w:rPr>
        <w:t xml:space="preserve"> UX / </w:t>
      </w:r>
      <w:proofErr w:type="spellStart"/>
      <w:r w:rsidRPr="000E7119">
        <w:rPr>
          <w:sz w:val="22"/>
          <w:szCs w:val="22"/>
        </w:rPr>
        <w:t>Usability</w:t>
      </w:r>
      <w:proofErr w:type="spellEnd"/>
      <w:r w:rsidRPr="000E7119">
        <w:rPr>
          <w:sz w:val="22"/>
          <w:szCs w:val="22"/>
        </w:rPr>
        <w:br/>
      </w:r>
      <w:proofErr w:type="spellStart"/>
      <w:r w:rsidRPr="000E7119">
        <w:rPr>
          <w:rStyle w:val="Forte"/>
          <w:b w:val="0"/>
          <w:sz w:val="22"/>
          <w:szCs w:val="22"/>
        </w:rPr>
        <w:t>Priority</w:t>
      </w:r>
      <w:proofErr w:type="spellEnd"/>
      <w:r w:rsidRPr="000E7119">
        <w:rPr>
          <w:rStyle w:val="Forte"/>
          <w:b w:val="0"/>
          <w:sz w:val="22"/>
          <w:szCs w:val="22"/>
        </w:rPr>
        <w:t>:</w:t>
      </w:r>
      <w:r w:rsidR="002C5044">
        <w:rPr>
          <w:sz w:val="22"/>
          <w:szCs w:val="22"/>
        </w:rPr>
        <w:t xml:space="preserve"> Low</w:t>
      </w:r>
      <w:bookmarkStart w:id="0" w:name="_GoBack"/>
      <w:bookmarkEnd w:id="0"/>
    </w:p>
    <w:p w:rsidR="000E7119" w:rsidRDefault="000E7119" w:rsidP="000E7119">
      <w:pPr>
        <w:pStyle w:val="SemEspaamento"/>
      </w:pPr>
    </w:p>
    <w:p w:rsidR="008606D2" w:rsidRDefault="008606D2"/>
    <w:sectPr w:rsidR="008606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nsid w:val="24202A53"/>
    <w:multiLevelType w:val="multilevel"/>
    <w:tmpl w:val="BF44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ED7479"/>
    <w:multiLevelType w:val="multilevel"/>
    <w:tmpl w:val="11288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2A3047"/>
    <w:multiLevelType w:val="multilevel"/>
    <w:tmpl w:val="9614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821D5C"/>
    <w:multiLevelType w:val="multilevel"/>
    <w:tmpl w:val="161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7119"/>
    <w:rsid w:val="00141D2E"/>
    <w:rsid w:val="0015074B"/>
    <w:rsid w:val="0029639D"/>
    <w:rsid w:val="002C5044"/>
    <w:rsid w:val="00326F90"/>
    <w:rsid w:val="00763274"/>
    <w:rsid w:val="008606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E7119"/>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E7119"/>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022448">
      <w:bodyDiv w:val="1"/>
      <w:marLeft w:val="0"/>
      <w:marRight w:val="0"/>
      <w:marTop w:val="0"/>
      <w:marBottom w:val="0"/>
      <w:divBdr>
        <w:top w:val="none" w:sz="0" w:space="0" w:color="auto"/>
        <w:left w:val="none" w:sz="0" w:space="0" w:color="auto"/>
        <w:bottom w:val="none" w:sz="0" w:space="0" w:color="auto"/>
        <w:right w:val="none" w:sz="0" w:space="0" w:color="auto"/>
      </w:divBdr>
    </w:div>
    <w:div w:id="811749721">
      <w:bodyDiv w:val="1"/>
      <w:marLeft w:val="0"/>
      <w:marRight w:val="0"/>
      <w:marTop w:val="0"/>
      <w:marBottom w:val="0"/>
      <w:divBdr>
        <w:top w:val="none" w:sz="0" w:space="0" w:color="auto"/>
        <w:left w:val="none" w:sz="0" w:space="0" w:color="auto"/>
        <w:bottom w:val="none" w:sz="0" w:space="0" w:color="auto"/>
        <w:right w:val="none" w:sz="0" w:space="0" w:color="auto"/>
      </w:divBdr>
    </w:div>
    <w:div w:id="16723710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D7FF04-7445-462D-9B84-CAF9ED9F6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769</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Nique Alisson</cp:lastModifiedBy>
  <cp:revision>5</cp:revision>
  <dcterms:created xsi:type="dcterms:W3CDTF">2013-12-23T23:15:00Z</dcterms:created>
  <dcterms:modified xsi:type="dcterms:W3CDTF">2025-12-19T02:26:00Z</dcterms:modified>
  <cp:category/>
</cp:coreProperties>
</file>