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A34FA" w:rsidRDefault="00044B3B" w:rsidP="00044B3B">
      <w:pPr>
        <w:pStyle w:val="Ttulo1"/>
      </w:pPr>
      <w:r>
        <w:rPr>
          <w:rFonts w:ascii="Calibri" w:hAnsi="Calibri" w:cs="Calibri"/>
        </w:rPr>
        <w:t>🧪</w:t>
      </w:r>
      <w:r>
        <w:t xml:space="preserve"> </w:t>
      </w:r>
      <w:proofErr w:type="spellStart"/>
      <w:r>
        <w:t>Desafio</w:t>
      </w:r>
      <w:proofErr w:type="spellEnd"/>
      <w:r>
        <w:t xml:space="preserve"> </w:t>
      </w:r>
      <w:proofErr w:type="spellStart"/>
      <w:r>
        <w:t>Prático</w:t>
      </w:r>
      <w:proofErr w:type="spellEnd"/>
      <w:r>
        <w:t xml:space="preserve"> – Quality Assurance</w:t>
      </w:r>
    </w:p>
    <w:p w:rsidR="007A34FA" w:rsidRDefault="00044B3B" w:rsidP="00044B3B">
      <w:pPr>
        <w:pStyle w:val="SemEspaamento"/>
      </w:pPr>
      <w:r>
        <w:t>Relatório de Testes Exploratórios Manuais e Limitações de Automação</w:t>
      </w:r>
    </w:p>
    <w:p w:rsidR="007A34FA" w:rsidRDefault="007A34FA" w:rsidP="00044B3B">
      <w:pPr>
        <w:pStyle w:val="SemEspaamento"/>
      </w:pPr>
    </w:p>
    <w:p w:rsidR="007A34FA" w:rsidRDefault="00044B3B" w:rsidP="00044B3B">
      <w:pPr>
        <w:pStyle w:val="SemEspaamento"/>
      </w:pPr>
      <w:r>
        <w:t>Aplicação: AYR – Are You Ready</w:t>
      </w:r>
    </w:p>
    <w:p w:rsidR="007A34FA" w:rsidRDefault="00044B3B" w:rsidP="00044B3B">
      <w:pPr>
        <w:pStyle w:val="SemEspaamento"/>
      </w:pPr>
      <w:r>
        <w:t>Plataforma: Mobile (Android)</w:t>
      </w:r>
    </w:p>
    <w:p w:rsidR="007A34FA" w:rsidRDefault="00044B3B" w:rsidP="00044B3B">
      <w:pPr>
        <w:pStyle w:val="SemEspaamento"/>
      </w:pPr>
      <w:r>
        <w:t>Tipo de Teste: Testes Exploratórios Manuais</w:t>
      </w:r>
    </w:p>
    <w:p w:rsidR="007A34FA" w:rsidRDefault="00044B3B" w:rsidP="00044B3B">
      <w:pPr>
        <w:pStyle w:val="SemEspaamento"/>
        <w:pBdr>
          <w:bottom w:val="single" w:sz="6" w:space="15" w:color="auto"/>
        </w:pBdr>
      </w:pPr>
      <w:r>
        <w:t xml:space="preserve">Tempo de </w:t>
      </w:r>
      <w:proofErr w:type="spellStart"/>
      <w:r>
        <w:t>Exploração</w:t>
      </w:r>
      <w:proofErr w:type="spellEnd"/>
      <w:r>
        <w:t xml:space="preserve">: ~30 </w:t>
      </w:r>
      <w:proofErr w:type="spellStart"/>
      <w:r>
        <w:t>minutos</w:t>
      </w:r>
      <w:proofErr w:type="spellEnd"/>
    </w:p>
    <w:p w:rsidR="007A34FA" w:rsidRDefault="00044B3B" w:rsidP="00044B3B">
      <w:pPr>
        <w:pStyle w:val="SemEspaamento"/>
      </w:pPr>
      <w:r>
        <w:rPr>
          <w:rFonts w:ascii="Cambria" w:hAnsi="Cambria" w:cs="Cambria"/>
        </w:rPr>
        <w:t>🔹</w:t>
      </w:r>
      <w:r>
        <w:t xml:space="preserve"> Tarefa 1 – Testes Exploratórios Manuais</w:t>
      </w:r>
    </w:p>
    <w:p w:rsidR="007A34FA" w:rsidRDefault="007A34FA" w:rsidP="00044B3B">
      <w:pPr>
        <w:pStyle w:val="SemEspaamento"/>
      </w:pPr>
    </w:p>
    <w:p w:rsidR="007A34FA" w:rsidRDefault="00044B3B" w:rsidP="00044B3B">
      <w:pPr>
        <w:pStyle w:val="SemEspaamento"/>
      </w:pPr>
      <w:r>
        <w:t>Objetivo</w:t>
      </w:r>
    </w:p>
    <w:p w:rsidR="007A34FA" w:rsidRDefault="00044B3B" w:rsidP="00044B3B">
      <w:pPr>
        <w:pStyle w:val="SemEspaamento"/>
        <w:pBdr>
          <w:bottom w:val="single" w:sz="6" w:space="15" w:color="auto"/>
        </w:pBdr>
      </w:pPr>
      <w:r>
        <w:t xml:space="preserve">Avaliar a aplicação AYR através de testes exploratórios manuais, identificando problemas funcionais, de validação, usabilidade e fluxo, documentando os </w:t>
      </w:r>
      <w:proofErr w:type="spellStart"/>
      <w:r>
        <w:t>achados</w:t>
      </w:r>
      <w:proofErr w:type="spellEnd"/>
      <w:r>
        <w:t xml:space="preserve"> de forma </w:t>
      </w:r>
      <w:proofErr w:type="spellStart"/>
      <w:proofErr w:type="gramStart"/>
      <w:r>
        <w:t>clara</w:t>
      </w:r>
      <w:proofErr w:type="spellEnd"/>
      <w:proofErr w:type="gramEnd"/>
      <w:r>
        <w:t xml:space="preserve"> e </w:t>
      </w:r>
      <w:proofErr w:type="spellStart"/>
      <w:r>
        <w:t>objetiva</w:t>
      </w:r>
      <w:proofErr w:type="spellEnd"/>
      <w:r>
        <w:t>.</w:t>
      </w:r>
      <w:r w:rsidRPr="00044B3B">
        <w:t xml:space="preserve"> </w:t>
      </w:r>
    </w:p>
    <w:p w:rsidR="007A34FA" w:rsidRDefault="00044B3B" w:rsidP="00044B3B">
      <w:pPr>
        <w:pStyle w:val="SemEspaamento"/>
      </w:pPr>
      <w:r>
        <w:t>Parte 1 – Criação de Conta</w:t>
      </w:r>
    </w:p>
    <w:p w:rsidR="007A34FA" w:rsidRDefault="007A34FA" w:rsidP="00044B3B">
      <w:pPr>
        <w:pStyle w:val="SemEspaamento"/>
      </w:pPr>
    </w:p>
    <w:p w:rsidR="007A34FA" w:rsidRDefault="00044B3B" w:rsidP="00044B3B">
      <w:pPr>
        <w:pStyle w:val="SemEspaamento"/>
      </w:pPr>
      <w:r>
        <w:t>Achado 01 — Ausência de confirmação de palavra-passe</w:t>
      </w:r>
    </w:p>
    <w:p w:rsidR="007A34FA" w:rsidRDefault="007A34FA" w:rsidP="00044B3B">
      <w:pPr>
        <w:pStyle w:val="SemEspaamento"/>
      </w:pPr>
    </w:p>
    <w:p w:rsidR="007A34FA" w:rsidRDefault="00044B3B" w:rsidP="00044B3B">
      <w:pPr>
        <w:pStyle w:val="SemEspaamento"/>
      </w:pPr>
      <w:r>
        <w:t>Descrição</w:t>
      </w:r>
    </w:p>
    <w:p w:rsidR="007A34FA" w:rsidRDefault="00044B3B" w:rsidP="00044B3B">
      <w:pPr>
        <w:pStyle w:val="SemEspaamento"/>
      </w:pPr>
      <w:r>
        <w:t>No fluxo de criação de conta, o formulário apresenta apenas um campo de palavra-passe, não existindo um segundo campo para confirmação da senha.</w:t>
      </w:r>
    </w:p>
    <w:p w:rsidR="007A34FA" w:rsidRDefault="007A34FA" w:rsidP="00044B3B">
      <w:pPr>
        <w:pStyle w:val="SemEspaamento"/>
      </w:pPr>
    </w:p>
    <w:p w:rsidR="007A34FA" w:rsidRDefault="00044B3B" w:rsidP="00044B3B">
      <w:pPr>
        <w:pStyle w:val="SemEspaamento"/>
      </w:pPr>
      <w:r>
        <w:t>Passos para reproduzir</w:t>
      </w:r>
    </w:p>
    <w:p w:rsidR="007A34FA" w:rsidRDefault="00044B3B" w:rsidP="00044B3B">
      <w:pPr>
        <w:pStyle w:val="SemEspaamento"/>
      </w:pPr>
      <w:r>
        <w:t>- Abrir o app AYR</w:t>
      </w:r>
    </w:p>
    <w:p w:rsidR="007A34FA" w:rsidRDefault="00044B3B" w:rsidP="00044B3B">
      <w:pPr>
        <w:pStyle w:val="SemEspaamento"/>
      </w:pPr>
      <w:r>
        <w:t>- Aceder à opção “Registre-se Aqui”</w:t>
      </w:r>
    </w:p>
    <w:p w:rsidR="007A34FA" w:rsidRDefault="00044B3B" w:rsidP="00044B3B">
      <w:pPr>
        <w:pStyle w:val="SemEspaamento"/>
      </w:pPr>
      <w:r>
        <w:t>- Preencher os dados solicitados</w:t>
      </w:r>
    </w:p>
    <w:p w:rsidR="007A34FA" w:rsidRDefault="00044B3B" w:rsidP="00044B3B">
      <w:pPr>
        <w:pStyle w:val="SemEspaamento"/>
      </w:pPr>
      <w:r>
        <w:t>- Inserir uma palavra-passe qualquer</w:t>
      </w:r>
    </w:p>
    <w:p w:rsidR="007A34FA" w:rsidRDefault="007A34FA" w:rsidP="00044B3B">
      <w:pPr>
        <w:pStyle w:val="SemEspaamento"/>
      </w:pPr>
    </w:p>
    <w:p w:rsidR="007A34FA" w:rsidRDefault="00044B3B" w:rsidP="00044B3B">
      <w:pPr>
        <w:pStyle w:val="SemEspaamento"/>
      </w:pPr>
      <w:r>
        <w:t>Comportamento esperado</w:t>
      </w:r>
    </w:p>
    <w:p w:rsidR="007A34FA" w:rsidRDefault="00044B3B" w:rsidP="00044B3B">
      <w:pPr>
        <w:pStyle w:val="SemEspaamento"/>
      </w:pPr>
      <w:r>
        <w:t>- Existência de dois campos:</w:t>
      </w:r>
    </w:p>
    <w:p w:rsidR="007A34FA" w:rsidRDefault="00044B3B" w:rsidP="00044B3B">
      <w:pPr>
        <w:pStyle w:val="SemEspaamento"/>
      </w:pPr>
      <w:r>
        <w:t xml:space="preserve">  - Palavra-passe</w:t>
      </w:r>
    </w:p>
    <w:p w:rsidR="007A34FA" w:rsidRDefault="00044B3B" w:rsidP="00044B3B">
      <w:pPr>
        <w:pStyle w:val="SemEspaamento"/>
      </w:pPr>
      <w:r>
        <w:t xml:space="preserve">  - Confirmar palavra-passe</w:t>
      </w:r>
    </w:p>
    <w:p w:rsidR="007A34FA" w:rsidRDefault="00044B3B" w:rsidP="00044B3B">
      <w:pPr>
        <w:pStyle w:val="SemEspaamento"/>
      </w:pPr>
      <w:r>
        <w:t>- Validação de igualdade entre os campos</w:t>
      </w:r>
    </w:p>
    <w:p w:rsidR="007A34FA" w:rsidRDefault="007A34FA" w:rsidP="00044B3B">
      <w:pPr>
        <w:pStyle w:val="SemEspaamento"/>
      </w:pPr>
    </w:p>
    <w:p w:rsidR="007A34FA" w:rsidRDefault="00044B3B" w:rsidP="00044B3B">
      <w:pPr>
        <w:pStyle w:val="SemEspaamento"/>
      </w:pPr>
      <w:r>
        <w:t>Comportamento observado</w:t>
      </w:r>
    </w:p>
    <w:p w:rsidR="007A34FA" w:rsidRDefault="00044B3B" w:rsidP="00044B3B">
      <w:pPr>
        <w:pStyle w:val="SemEspaamento"/>
      </w:pPr>
      <w:r>
        <w:t>- Apenas um campo de palavra-passe disponível</w:t>
      </w:r>
    </w:p>
    <w:p w:rsidR="007A34FA" w:rsidRDefault="00044B3B" w:rsidP="00044B3B">
      <w:pPr>
        <w:pStyle w:val="SemEspaamento"/>
      </w:pPr>
      <w:r>
        <w:t>- Nenhuma confirmação solicitada</w:t>
      </w:r>
    </w:p>
    <w:p w:rsidR="007A34FA" w:rsidRDefault="007A34FA" w:rsidP="00044B3B">
      <w:pPr>
        <w:pStyle w:val="SemEspaamento"/>
      </w:pPr>
    </w:p>
    <w:p w:rsidR="007A34FA" w:rsidRDefault="00044B3B" w:rsidP="00044B3B">
      <w:pPr>
        <w:pStyle w:val="SemEspaamento"/>
      </w:pPr>
      <w:r>
        <w:t>Impacto</w:t>
      </w:r>
    </w:p>
    <w:p w:rsidR="007A34FA" w:rsidRDefault="00044B3B" w:rsidP="00044B3B">
      <w:pPr>
        <w:pStyle w:val="SemEspaamento"/>
      </w:pPr>
      <w:r>
        <w:t>- Maior risco de erro de digitação</w:t>
      </w:r>
    </w:p>
    <w:p w:rsidR="007A34FA" w:rsidRDefault="00044B3B" w:rsidP="00044B3B">
      <w:pPr>
        <w:pStyle w:val="SemEspaamento"/>
      </w:pPr>
      <w:r>
        <w:t>- Possível criação de conta com senha diferente da pretendida</w:t>
      </w:r>
    </w:p>
    <w:p w:rsidR="007A34FA" w:rsidRDefault="007A34FA" w:rsidP="00044B3B">
      <w:pPr>
        <w:pStyle w:val="SemEspaamento"/>
      </w:pPr>
    </w:p>
    <w:p w:rsidR="007A34FA" w:rsidRDefault="00044B3B" w:rsidP="00044B3B">
      <w:pPr>
        <w:pStyle w:val="SemEspaamento"/>
      </w:pPr>
      <w:r>
        <w:t>Tipo: Validação / Segurança</w:t>
      </w:r>
    </w:p>
    <w:p w:rsidR="00044B3B" w:rsidRDefault="00044B3B" w:rsidP="00044B3B">
      <w:pPr>
        <w:pStyle w:val="SemEspaamento"/>
        <w:pBdr>
          <w:bottom w:val="single" w:sz="6" w:space="15" w:color="auto"/>
        </w:pBdr>
      </w:pPr>
      <w:proofErr w:type="spellStart"/>
      <w:r>
        <w:t>Severidade</w:t>
      </w:r>
      <w:proofErr w:type="spellEnd"/>
      <w:r>
        <w:t xml:space="preserve">: </w:t>
      </w:r>
      <w:proofErr w:type="spellStart"/>
      <w:r>
        <w:t>Média</w:t>
      </w:r>
      <w:proofErr w:type="spellEnd"/>
    </w:p>
    <w:p w:rsidR="00044B3B" w:rsidRDefault="00044B3B" w:rsidP="00044B3B">
      <w:pPr>
        <w:pStyle w:val="SemEspaamento"/>
      </w:pPr>
    </w:p>
    <w:p w:rsidR="00044B3B" w:rsidRDefault="00044B3B" w:rsidP="00044B3B">
      <w:pPr>
        <w:pStyle w:val="SemEspaamento"/>
      </w:pPr>
    </w:p>
    <w:p w:rsidR="007A34FA" w:rsidRDefault="007A34FA" w:rsidP="00044B3B">
      <w:pPr>
        <w:pStyle w:val="SemEspaamento"/>
      </w:pPr>
    </w:p>
    <w:p w:rsidR="007A34FA" w:rsidRDefault="00044B3B" w:rsidP="00044B3B">
      <w:pPr>
        <w:pStyle w:val="SemEspaamento"/>
      </w:pPr>
      <w:r>
        <w:t>Achado 02 — Validação tardia de senha e telefone</w:t>
      </w:r>
    </w:p>
    <w:p w:rsidR="007A34FA" w:rsidRDefault="007A34FA" w:rsidP="00044B3B">
      <w:pPr>
        <w:pStyle w:val="SemEspaamento"/>
      </w:pPr>
    </w:p>
    <w:p w:rsidR="007A34FA" w:rsidRDefault="00044B3B" w:rsidP="00044B3B">
      <w:pPr>
        <w:pStyle w:val="SemEspaamento"/>
      </w:pPr>
      <w:r>
        <w:t>Descrição</w:t>
      </w:r>
    </w:p>
    <w:p w:rsidR="007A34FA" w:rsidRDefault="00044B3B" w:rsidP="00044B3B">
      <w:pPr>
        <w:pStyle w:val="SemEspaamento"/>
      </w:pPr>
      <w:r>
        <w:t>O sistema permite avançar no fluxo de criação de conta mesmo quando:</w:t>
      </w:r>
    </w:p>
    <w:p w:rsidR="007A34FA" w:rsidRDefault="00044B3B" w:rsidP="00044B3B">
      <w:pPr>
        <w:pStyle w:val="SemEspaamento"/>
      </w:pPr>
      <w:r>
        <w:t xml:space="preserve">- A senha é inválida (ex.: 12345, </w:t>
      </w:r>
      <w:proofErr w:type="gramStart"/>
      <w:r>
        <w:t>sem</w:t>
      </w:r>
      <w:proofErr w:type="gramEnd"/>
      <w:r>
        <w:t xml:space="preserve"> critérios mínimos de segurança)</w:t>
      </w:r>
    </w:p>
    <w:p w:rsidR="007A34FA" w:rsidRDefault="00044B3B" w:rsidP="00044B3B">
      <w:pPr>
        <w:pStyle w:val="SemEspaamento"/>
      </w:pPr>
      <w:r>
        <w:t>- O número de telefone possui apenas 8 a 9 dígitos</w:t>
      </w:r>
    </w:p>
    <w:p w:rsidR="007A34FA" w:rsidRDefault="007A34FA" w:rsidP="00044B3B">
      <w:pPr>
        <w:pStyle w:val="SemEspaamento"/>
      </w:pPr>
    </w:p>
    <w:p w:rsidR="007A34FA" w:rsidRDefault="00044B3B" w:rsidP="00044B3B">
      <w:pPr>
        <w:pStyle w:val="SemEspaamento"/>
      </w:pPr>
      <w:proofErr w:type="gramStart"/>
      <w:r>
        <w:t>A validação ocorre apenas após o aceite dos termos, quando o utilizador clica em “Criar Conta”.</w:t>
      </w:r>
      <w:proofErr w:type="gramEnd"/>
    </w:p>
    <w:p w:rsidR="007A34FA" w:rsidRDefault="007A34FA" w:rsidP="00044B3B">
      <w:pPr>
        <w:pStyle w:val="SemEspaamento"/>
      </w:pPr>
    </w:p>
    <w:p w:rsidR="007A34FA" w:rsidRDefault="00044B3B" w:rsidP="00044B3B">
      <w:pPr>
        <w:pStyle w:val="SemEspaamento"/>
      </w:pPr>
      <w:r>
        <w:t>Passos para reproduzir</w:t>
      </w:r>
    </w:p>
    <w:p w:rsidR="007A34FA" w:rsidRDefault="00044B3B" w:rsidP="00044B3B">
      <w:pPr>
        <w:pStyle w:val="SemEspaamento"/>
      </w:pPr>
      <w:r>
        <w:t>- Abrir o app AYR</w:t>
      </w:r>
    </w:p>
    <w:p w:rsidR="007A34FA" w:rsidRDefault="00044B3B" w:rsidP="00044B3B">
      <w:pPr>
        <w:pStyle w:val="SemEspaamento"/>
      </w:pPr>
      <w:r>
        <w:t>- Aceder à opção “Registre-se Aqui”</w:t>
      </w:r>
    </w:p>
    <w:p w:rsidR="007A34FA" w:rsidRDefault="00044B3B" w:rsidP="00044B3B">
      <w:pPr>
        <w:pStyle w:val="SemEspaamento"/>
      </w:pPr>
      <w:r>
        <w:t>- Preencher os dados solicitados</w:t>
      </w:r>
    </w:p>
    <w:p w:rsidR="007A34FA" w:rsidRDefault="00044B3B" w:rsidP="00044B3B">
      <w:pPr>
        <w:pStyle w:val="SemEspaamento"/>
      </w:pPr>
      <w:r>
        <w:t>- Inserir uma senha simples (ex.: 12345)</w:t>
      </w:r>
    </w:p>
    <w:p w:rsidR="007A34FA" w:rsidRDefault="00044B3B" w:rsidP="00044B3B">
      <w:pPr>
        <w:pStyle w:val="SemEspaamento"/>
      </w:pPr>
      <w:r>
        <w:t>- Inserir um número de telefone com 8 a 9 dígitos</w:t>
      </w:r>
    </w:p>
    <w:p w:rsidR="007A34FA" w:rsidRDefault="00044B3B" w:rsidP="00044B3B">
      <w:pPr>
        <w:pStyle w:val="SemEspaamento"/>
      </w:pPr>
      <w:r>
        <w:t>- Clicar em “Seguinte”</w:t>
      </w:r>
    </w:p>
    <w:p w:rsidR="007A34FA" w:rsidRDefault="00044B3B" w:rsidP="00044B3B">
      <w:pPr>
        <w:pStyle w:val="SemEspaamento"/>
      </w:pPr>
      <w:r>
        <w:t>- Aceitar os termos e condições</w:t>
      </w:r>
    </w:p>
    <w:p w:rsidR="007A34FA" w:rsidRDefault="00044B3B" w:rsidP="00044B3B">
      <w:pPr>
        <w:pStyle w:val="SemEspaamento"/>
      </w:pPr>
      <w:r>
        <w:t>- Clicar em “Criar Conta”</w:t>
      </w:r>
    </w:p>
    <w:p w:rsidR="007A34FA" w:rsidRDefault="007A34FA" w:rsidP="00044B3B">
      <w:pPr>
        <w:pStyle w:val="SemEspaamento"/>
      </w:pPr>
    </w:p>
    <w:p w:rsidR="007A34FA" w:rsidRDefault="00044B3B" w:rsidP="00044B3B">
      <w:pPr>
        <w:pStyle w:val="SemEspaamento"/>
      </w:pPr>
      <w:r>
        <w:t>Comportamento esperado</w:t>
      </w:r>
    </w:p>
    <w:p w:rsidR="007A34FA" w:rsidRDefault="00044B3B" w:rsidP="00044B3B">
      <w:pPr>
        <w:pStyle w:val="SemEspaamento"/>
      </w:pPr>
      <w:r>
        <w:t>- Validação imediata dos campos obrigatórios</w:t>
      </w:r>
    </w:p>
    <w:p w:rsidR="007A34FA" w:rsidRDefault="00044B3B" w:rsidP="00044B3B">
      <w:pPr>
        <w:pStyle w:val="SemEspaamento"/>
      </w:pPr>
      <w:r>
        <w:t xml:space="preserve">- Bloqueio </w:t>
      </w:r>
      <w:proofErr w:type="gramStart"/>
      <w:r>
        <w:t>do</w:t>
      </w:r>
      <w:proofErr w:type="gramEnd"/>
      <w:r>
        <w:t xml:space="preserve"> avanço enquanto os dados forem inválidos</w:t>
      </w:r>
    </w:p>
    <w:p w:rsidR="007A34FA" w:rsidRDefault="00044B3B" w:rsidP="00044B3B">
      <w:pPr>
        <w:pStyle w:val="SemEspaamento"/>
      </w:pPr>
      <w:r>
        <w:t>- Feedback claro antes da mudança de etapa</w:t>
      </w:r>
    </w:p>
    <w:p w:rsidR="007A34FA" w:rsidRDefault="007A34FA" w:rsidP="00044B3B">
      <w:pPr>
        <w:pStyle w:val="SemEspaamento"/>
      </w:pPr>
    </w:p>
    <w:p w:rsidR="007A34FA" w:rsidRDefault="00044B3B" w:rsidP="00044B3B">
      <w:pPr>
        <w:pStyle w:val="SemEspaamento"/>
      </w:pPr>
      <w:r>
        <w:t>Comportamento observado</w:t>
      </w:r>
    </w:p>
    <w:p w:rsidR="007A34FA" w:rsidRDefault="00044B3B" w:rsidP="00044B3B">
      <w:pPr>
        <w:pStyle w:val="SemEspaamento"/>
      </w:pPr>
      <w:r>
        <w:t>- O sistema permite avançar com dados inválidos</w:t>
      </w:r>
    </w:p>
    <w:p w:rsidR="007A34FA" w:rsidRDefault="00044B3B" w:rsidP="00044B3B">
      <w:pPr>
        <w:pStyle w:val="SemEspaamento"/>
      </w:pPr>
      <w:r>
        <w:t>- A validação ocorre apenas no final do fluxo</w:t>
      </w:r>
    </w:p>
    <w:p w:rsidR="007A34FA" w:rsidRDefault="007A34FA" w:rsidP="00044B3B">
      <w:pPr>
        <w:pStyle w:val="SemEspaamento"/>
      </w:pPr>
    </w:p>
    <w:p w:rsidR="007A34FA" w:rsidRDefault="00044B3B" w:rsidP="00044B3B">
      <w:pPr>
        <w:pStyle w:val="SemEspaamento"/>
      </w:pPr>
      <w:r>
        <w:t>Impacto</w:t>
      </w:r>
    </w:p>
    <w:p w:rsidR="007A34FA" w:rsidRDefault="00044B3B" w:rsidP="00044B3B">
      <w:pPr>
        <w:pStyle w:val="SemEspaamento"/>
      </w:pPr>
      <w:r>
        <w:t>- Fluxo confuso</w:t>
      </w:r>
    </w:p>
    <w:p w:rsidR="007A34FA" w:rsidRDefault="00044B3B" w:rsidP="00044B3B">
      <w:pPr>
        <w:pStyle w:val="SemEspaamento"/>
      </w:pPr>
      <w:r>
        <w:t xml:space="preserve">- Frustração </w:t>
      </w:r>
      <w:proofErr w:type="gramStart"/>
      <w:r>
        <w:t>do</w:t>
      </w:r>
      <w:proofErr w:type="gramEnd"/>
      <w:r>
        <w:t xml:space="preserve"> utilizador</w:t>
      </w:r>
    </w:p>
    <w:p w:rsidR="007A34FA" w:rsidRDefault="00044B3B" w:rsidP="00044B3B">
      <w:pPr>
        <w:pStyle w:val="SemEspaamento"/>
      </w:pPr>
      <w:r>
        <w:t>- Perda de tempo ao retornar etapas</w:t>
      </w:r>
    </w:p>
    <w:p w:rsidR="007A34FA" w:rsidRDefault="007A34FA" w:rsidP="00044B3B">
      <w:pPr>
        <w:pStyle w:val="SemEspaamento"/>
      </w:pPr>
    </w:p>
    <w:p w:rsidR="007A34FA" w:rsidRDefault="00044B3B" w:rsidP="00044B3B">
      <w:pPr>
        <w:pStyle w:val="SemEspaamento"/>
      </w:pPr>
      <w:r>
        <w:t>Tipo: Fluxo / Validação</w:t>
      </w:r>
    </w:p>
    <w:p w:rsidR="007A34FA" w:rsidRDefault="00044B3B" w:rsidP="00044B3B">
      <w:pPr>
        <w:pStyle w:val="SemEspaamento"/>
        <w:pBdr>
          <w:bottom w:val="single" w:sz="6" w:space="15" w:color="auto"/>
        </w:pBdr>
      </w:pPr>
      <w:proofErr w:type="spellStart"/>
      <w:r>
        <w:t>Severidade</w:t>
      </w:r>
      <w:proofErr w:type="spellEnd"/>
      <w:r>
        <w:t>: Alta</w:t>
      </w:r>
    </w:p>
    <w:p w:rsidR="007A34FA" w:rsidRDefault="00044B3B" w:rsidP="00044B3B">
      <w:pPr>
        <w:pStyle w:val="SemEspaamento"/>
      </w:pPr>
      <w:r>
        <w:t>Achado 03 — Mensagem de erro incompleta no aceite dos termos</w:t>
      </w:r>
    </w:p>
    <w:p w:rsidR="007A34FA" w:rsidRDefault="007A34FA" w:rsidP="00044B3B">
      <w:pPr>
        <w:pStyle w:val="SemEspaamento"/>
      </w:pPr>
    </w:p>
    <w:p w:rsidR="007A34FA" w:rsidRDefault="00044B3B" w:rsidP="00044B3B">
      <w:pPr>
        <w:pStyle w:val="SemEspaamento"/>
      </w:pPr>
      <w:r>
        <w:t>Descrição</w:t>
      </w:r>
    </w:p>
    <w:p w:rsidR="007A34FA" w:rsidRDefault="00044B3B" w:rsidP="00044B3B">
      <w:pPr>
        <w:pStyle w:val="SemEspaamento"/>
      </w:pPr>
      <w:proofErr w:type="gramStart"/>
      <w:r>
        <w:t>Quando o utilizador aceita os termos com senha e telefone inválidos, o sistema apresenta mensagem de erro apenas para a senha, não informando que o número de telefone também é inválido.</w:t>
      </w:r>
      <w:proofErr w:type="gramEnd"/>
    </w:p>
    <w:p w:rsidR="007A34FA" w:rsidRDefault="007A34FA" w:rsidP="00044B3B">
      <w:pPr>
        <w:pStyle w:val="SemEspaamento"/>
      </w:pPr>
    </w:p>
    <w:p w:rsidR="007A34FA" w:rsidRDefault="00044B3B" w:rsidP="00044B3B">
      <w:pPr>
        <w:pStyle w:val="SemEspaamento"/>
      </w:pPr>
      <w:r>
        <w:t>Comportamento esperado</w:t>
      </w:r>
    </w:p>
    <w:p w:rsidR="007A34FA" w:rsidRDefault="00044B3B" w:rsidP="00044B3B">
      <w:pPr>
        <w:pStyle w:val="SemEspaamento"/>
      </w:pPr>
      <w:r>
        <w:t>- Exibição de mensagens de erro para todos os campos inválidos</w:t>
      </w:r>
    </w:p>
    <w:p w:rsidR="007A34FA" w:rsidRDefault="00044B3B" w:rsidP="00044B3B">
      <w:pPr>
        <w:pStyle w:val="SemEspaamento"/>
      </w:pPr>
      <w:proofErr w:type="gramStart"/>
      <w:r>
        <w:t>- Indicação clara</w:t>
      </w:r>
      <w:proofErr w:type="gramEnd"/>
      <w:r>
        <w:t xml:space="preserve"> dos dados que precisam de correção</w:t>
      </w:r>
    </w:p>
    <w:p w:rsidR="007A34FA" w:rsidRDefault="00044B3B" w:rsidP="00044B3B">
      <w:pPr>
        <w:pStyle w:val="SemEspaamento"/>
      </w:pPr>
      <w:r>
        <w:t>- Destaque visual dos campos com erro</w:t>
      </w:r>
    </w:p>
    <w:p w:rsidR="007A34FA" w:rsidRDefault="007A34FA" w:rsidP="00044B3B">
      <w:pPr>
        <w:pStyle w:val="SemEspaamento"/>
      </w:pPr>
    </w:p>
    <w:p w:rsidR="007A34FA" w:rsidRDefault="00044B3B" w:rsidP="00044B3B">
      <w:pPr>
        <w:pStyle w:val="SemEspaamento"/>
      </w:pPr>
      <w:r>
        <w:t>Comportamento observado</w:t>
      </w:r>
    </w:p>
    <w:p w:rsidR="007A34FA" w:rsidRDefault="00044B3B" w:rsidP="00044B3B">
      <w:pPr>
        <w:pStyle w:val="SemEspaamento"/>
      </w:pPr>
      <w:r>
        <w:t>- Apenas o erro de senha é apresentado</w:t>
      </w:r>
    </w:p>
    <w:p w:rsidR="007A34FA" w:rsidRDefault="00044B3B" w:rsidP="00044B3B">
      <w:pPr>
        <w:pStyle w:val="SemEspaamento"/>
      </w:pPr>
      <w:r>
        <w:t>- Nenhuma mensagem de erro relacionada ao telefone</w:t>
      </w:r>
    </w:p>
    <w:p w:rsidR="007A34FA" w:rsidRDefault="007A34FA" w:rsidP="00044B3B">
      <w:pPr>
        <w:pStyle w:val="SemEspaamento"/>
      </w:pPr>
    </w:p>
    <w:p w:rsidR="007A34FA" w:rsidRDefault="00044B3B" w:rsidP="00044B3B">
      <w:pPr>
        <w:pStyle w:val="SemEspaamento"/>
      </w:pPr>
      <w:r>
        <w:t>Impacto</w:t>
      </w:r>
    </w:p>
    <w:p w:rsidR="007A34FA" w:rsidRDefault="00044B3B" w:rsidP="00044B3B">
      <w:pPr>
        <w:pStyle w:val="SemEspaamento"/>
      </w:pPr>
      <w:r>
        <w:t>- O utilizador não compreende totalmente o motivo da falha</w:t>
      </w:r>
    </w:p>
    <w:p w:rsidR="007A34FA" w:rsidRDefault="00044B3B" w:rsidP="00044B3B">
      <w:pPr>
        <w:pStyle w:val="SemEspaamento"/>
      </w:pPr>
      <w:r>
        <w:t xml:space="preserve">- Tentativas repetidas </w:t>
      </w:r>
      <w:proofErr w:type="gramStart"/>
      <w:r>
        <w:t>sem</w:t>
      </w:r>
      <w:proofErr w:type="gramEnd"/>
      <w:r>
        <w:t xml:space="preserve"> sucesso</w:t>
      </w:r>
    </w:p>
    <w:p w:rsidR="007A34FA" w:rsidRDefault="00044B3B" w:rsidP="00044B3B">
      <w:pPr>
        <w:pStyle w:val="SemEspaamento"/>
      </w:pPr>
      <w:r>
        <w:t>- Experiência negativa no processo de registo</w:t>
      </w:r>
    </w:p>
    <w:p w:rsidR="007A34FA" w:rsidRDefault="007A34FA" w:rsidP="00044B3B">
      <w:pPr>
        <w:pStyle w:val="SemEspaamento"/>
      </w:pPr>
    </w:p>
    <w:p w:rsidR="007A34FA" w:rsidRDefault="00044B3B" w:rsidP="00044B3B">
      <w:pPr>
        <w:pStyle w:val="SemEspaamento"/>
      </w:pPr>
      <w:r>
        <w:t>Tipo: Validação / Feedback ao Utilizador</w:t>
      </w:r>
    </w:p>
    <w:p w:rsidR="007A34FA" w:rsidRDefault="00044B3B" w:rsidP="00044B3B">
      <w:pPr>
        <w:pStyle w:val="SemEspaamento"/>
        <w:pBdr>
          <w:bottom w:val="single" w:sz="6" w:space="15" w:color="auto"/>
        </w:pBdr>
      </w:pPr>
      <w:proofErr w:type="spellStart"/>
      <w:r>
        <w:t>Severidade</w:t>
      </w:r>
      <w:proofErr w:type="spellEnd"/>
      <w:r>
        <w:t>: Alta</w:t>
      </w:r>
    </w:p>
    <w:p w:rsidR="007A34FA" w:rsidRDefault="00044B3B" w:rsidP="00044B3B">
      <w:pPr>
        <w:pStyle w:val="SemEspaamento"/>
      </w:pPr>
      <w:r>
        <w:rPr>
          <w:rFonts w:ascii="Cambria" w:hAnsi="Cambria" w:cs="Cambria"/>
        </w:rPr>
        <w:t>🔹</w:t>
      </w:r>
      <w:r>
        <w:t xml:space="preserve"> Tarefa 2 – Desenvolvimento de Testes Automatizados (Mobile)</w:t>
      </w:r>
    </w:p>
    <w:p w:rsidR="007A34FA" w:rsidRDefault="007A34FA" w:rsidP="00044B3B">
      <w:pPr>
        <w:pStyle w:val="SemEspaamento"/>
      </w:pPr>
    </w:p>
    <w:p w:rsidR="007A34FA" w:rsidRDefault="00044B3B" w:rsidP="00044B3B">
      <w:pPr>
        <w:pStyle w:val="SemEspaamento"/>
      </w:pPr>
      <w:r>
        <w:t>Limitação Encontrada — Criação de Conta (Código de Verificação por SMS)</w:t>
      </w:r>
    </w:p>
    <w:p w:rsidR="007A34FA" w:rsidRDefault="007A34FA" w:rsidP="00044B3B">
      <w:pPr>
        <w:pStyle w:val="SemEspaamento"/>
      </w:pPr>
    </w:p>
    <w:p w:rsidR="007A34FA" w:rsidRDefault="00044B3B" w:rsidP="00044B3B">
      <w:pPr>
        <w:pStyle w:val="SemEspaamento"/>
      </w:pPr>
      <w:r>
        <w:t>Cenário</w:t>
      </w:r>
    </w:p>
    <w:p w:rsidR="007A34FA" w:rsidRDefault="00044B3B" w:rsidP="00044B3B">
      <w:pPr>
        <w:pStyle w:val="SemEspaamento"/>
      </w:pPr>
      <w:r>
        <w:t xml:space="preserve">Criação de conta </w:t>
      </w:r>
      <w:proofErr w:type="gramStart"/>
      <w:r>
        <w:t>na</w:t>
      </w:r>
      <w:proofErr w:type="gramEnd"/>
      <w:r>
        <w:t xml:space="preserve"> aplicação AYR.</w:t>
      </w:r>
    </w:p>
    <w:p w:rsidR="007A34FA" w:rsidRDefault="007A34FA" w:rsidP="00044B3B">
      <w:pPr>
        <w:pStyle w:val="SemEspaamento"/>
      </w:pPr>
    </w:p>
    <w:p w:rsidR="007A34FA" w:rsidRDefault="00044B3B" w:rsidP="00044B3B">
      <w:pPr>
        <w:pStyle w:val="SemEspaamento"/>
      </w:pPr>
      <w:r>
        <w:t>Comportamento observado</w:t>
      </w:r>
    </w:p>
    <w:p w:rsidR="007A34FA" w:rsidRDefault="00044B3B" w:rsidP="00044B3B">
      <w:pPr>
        <w:pStyle w:val="SemEspaamento"/>
      </w:pPr>
      <w:r>
        <w:t xml:space="preserve">O código de verificação enviado por SMS não foi recebido no dispositivo utilizado, mesmo com número corretamente inserido e sinal de rede disponível. </w:t>
      </w:r>
      <w:proofErr w:type="gramStart"/>
      <w:r>
        <w:t>Sem</w:t>
      </w:r>
      <w:proofErr w:type="gramEnd"/>
      <w:r>
        <w:t xml:space="preserve"> o código, não foi possível concluir a criação da conta.</w:t>
      </w:r>
    </w:p>
    <w:p w:rsidR="007A34FA" w:rsidRDefault="007A34FA" w:rsidP="00044B3B">
      <w:pPr>
        <w:pStyle w:val="SemEspaamento"/>
      </w:pPr>
    </w:p>
    <w:p w:rsidR="007A34FA" w:rsidRDefault="00044B3B" w:rsidP="00044B3B">
      <w:pPr>
        <w:pStyle w:val="SemEspaamento"/>
      </w:pPr>
      <w:r>
        <w:t>Impacto</w:t>
      </w:r>
    </w:p>
    <w:p w:rsidR="007A34FA" w:rsidRDefault="00044B3B" w:rsidP="00044B3B">
      <w:pPr>
        <w:pStyle w:val="SemEspaamento"/>
      </w:pPr>
      <w:r>
        <w:t>- Bloqueio total do fluxo de registo</w:t>
      </w:r>
    </w:p>
    <w:p w:rsidR="007A34FA" w:rsidRDefault="00044B3B" w:rsidP="00044B3B">
      <w:pPr>
        <w:pStyle w:val="SemEspaamento"/>
      </w:pPr>
      <w:r>
        <w:t>- Impossibilidade de executar cenários automatizados dependentes de conta válida</w:t>
      </w:r>
    </w:p>
    <w:p w:rsidR="007A34FA" w:rsidRDefault="007A34FA" w:rsidP="00044B3B">
      <w:pPr>
        <w:pStyle w:val="SemEspaamento"/>
      </w:pPr>
    </w:p>
    <w:p w:rsidR="007A34FA" w:rsidRDefault="00044B3B" w:rsidP="00044B3B">
      <w:pPr>
        <w:pStyle w:val="SemEspaamento"/>
      </w:pPr>
      <w:r>
        <w:t>Decisão no contexto do desafio</w:t>
      </w:r>
    </w:p>
    <w:p w:rsidR="007A34FA" w:rsidRDefault="00044B3B" w:rsidP="00044B3B">
      <w:pPr>
        <w:pStyle w:val="SemEspaamento"/>
        <w:pBdr>
          <w:bottom w:val="single" w:sz="6" w:space="15" w:color="auto"/>
        </w:pBdr>
      </w:pPr>
      <w:proofErr w:type="gramStart"/>
      <w:r>
        <w:t>Devido à limitação apresentada, os cenários automatizados dependentes de uma conta válida não puderam ser executados.</w:t>
      </w:r>
      <w:proofErr w:type="gramEnd"/>
      <w:r>
        <w:t xml:space="preserve"> A </w:t>
      </w:r>
      <w:proofErr w:type="spellStart"/>
      <w:r>
        <w:t>limitação</w:t>
      </w:r>
      <w:proofErr w:type="spellEnd"/>
      <w:r>
        <w:t xml:space="preserve"> </w:t>
      </w:r>
      <w:proofErr w:type="spellStart"/>
      <w:r>
        <w:t>foi</w:t>
      </w:r>
      <w:proofErr w:type="spellEnd"/>
      <w:r>
        <w:t xml:space="preserve"> </w:t>
      </w:r>
      <w:proofErr w:type="spellStart"/>
      <w:r>
        <w:t>devidamente</w:t>
      </w:r>
      <w:proofErr w:type="spellEnd"/>
      <w:r>
        <w:t xml:space="preserve"> </w:t>
      </w:r>
      <w:proofErr w:type="spellStart"/>
      <w:r>
        <w:t>documentada</w:t>
      </w:r>
      <w:proofErr w:type="spellEnd"/>
      <w:r>
        <w:t xml:space="preserve"> </w:t>
      </w:r>
      <w:proofErr w:type="spellStart"/>
      <w:r>
        <w:t>conforme</w:t>
      </w:r>
      <w:proofErr w:type="spellEnd"/>
      <w:r>
        <w:t xml:space="preserve"> </w:t>
      </w:r>
      <w:proofErr w:type="spellStart"/>
      <w:r>
        <w:t>solicitado</w:t>
      </w:r>
      <w:proofErr w:type="spellEnd"/>
      <w:r>
        <w:t>.</w:t>
      </w:r>
      <w:r w:rsidRPr="00044B3B">
        <w:t xml:space="preserve"> </w:t>
      </w:r>
    </w:p>
    <w:p w:rsidR="007A34FA" w:rsidRDefault="00044B3B" w:rsidP="00044B3B">
      <w:pPr>
        <w:pStyle w:val="SemEspaamento"/>
      </w:pPr>
      <w:r>
        <w:t>Sugestão de Melhoria — Validação Alternativa de Conta</w:t>
      </w:r>
    </w:p>
    <w:p w:rsidR="007A34FA" w:rsidRDefault="007A34FA" w:rsidP="00044B3B">
      <w:pPr>
        <w:pStyle w:val="SemEspaamento"/>
      </w:pPr>
    </w:p>
    <w:p w:rsidR="007A34FA" w:rsidRDefault="00044B3B" w:rsidP="00044B3B">
      <w:pPr>
        <w:pStyle w:val="SemEspaamento"/>
      </w:pPr>
      <w:r>
        <w:t>Descrição</w:t>
      </w:r>
    </w:p>
    <w:p w:rsidR="007A34FA" w:rsidRDefault="00044B3B" w:rsidP="00044B3B">
      <w:pPr>
        <w:pStyle w:val="SemEspaamento"/>
      </w:pPr>
      <w:proofErr w:type="gramStart"/>
      <w:r>
        <w:t>Atualmente, a validação da conta depende exclusivamente do envio de código por SMS, o que pode falhar devido a fatores externos.</w:t>
      </w:r>
      <w:proofErr w:type="gramEnd"/>
    </w:p>
    <w:p w:rsidR="007A34FA" w:rsidRDefault="007A34FA" w:rsidP="00044B3B">
      <w:pPr>
        <w:pStyle w:val="SemEspaamento"/>
      </w:pPr>
    </w:p>
    <w:p w:rsidR="007A34FA" w:rsidRDefault="00044B3B" w:rsidP="00044B3B">
      <w:pPr>
        <w:pStyle w:val="SemEspaamento"/>
      </w:pPr>
      <w:r>
        <w:t>Sugestão</w:t>
      </w:r>
    </w:p>
    <w:p w:rsidR="00CB6E88" w:rsidRDefault="00044B3B" w:rsidP="00044B3B">
      <w:pPr>
        <w:pStyle w:val="SemEspaamento"/>
      </w:pPr>
      <w:r>
        <w:t xml:space="preserve">- </w:t>
      </w:r>
      <w:proofErr w:type="spellStart"/>
      <w:r>
        <w:t>Implementar</w:t>
      </w:r>
      <w:proofErr w:type="spellEnd"/>
      <w:r>
        <w:t xml:space="preserve"> </w:t>
      </w:r>
      <w:proofErr w:type="spellStart"/>
      <w:r>
        <w:t>métodos</w:t>
      </w:r>
      <w:proofErr w:type="spellEnd"/>
      <w:r>
        <w:t xml:space="preserve"> </w:t>
      </w:r>
      <w:proofErr w:type="spellStart"/>
      <w:r>
        <w:t>alternativos</w:t>
      </w:r>
      <w:proofErr w:type="spellEnd"/>
      <w:r>
        <w:t xml:space="preserve"> de </w:t>
      </w:r>
      <w:proofErr w:type="spellStart"/>
      <w:r>
        <w:t>verificação</w:t>
      </w:r>
      <w:proofErr w:type="spellEnd"/>
      <w:r>
        <w:t>:</w:t>
      </w:r>
    </w:p>
    <w:p w:rsidR="007A34FA" w:rsidRDefault="00044B3B" w:rsidP="00044B3B">
      <w:pPr>
        <w:pStyle w:val="SemEspaamento"/>
      </w:pPr>
      <w:r>
        <w:t xml:space="preserve"> - Código de confirmação por e-mail</w:t>
      </w:r>
    </w:p>
    <w:p w:rsidR="007A34FA" w:rsidRDefault="00CB6E88" w:rsidP="00044B3B">
      <w:pPr>
        <w:pStyle w:val="SemEspaamento"/>
      </w:pPr>
      <w:r>
        <w:t xml:space="preserve"> </w:t>
      </w:r>
      <w:r w:rsidR="00044B3B">
        <w:t>- Opção de escolha entre SMS ou e-mail</w:t>
      </w:r>
    </w:p>
    <w:p w:rsidR="007A34FA" w:rsidRDefault="007A34FA" w:rsidP="00044B3B">
      <w:pPr>
        <w:pStyle w:val="SemEspaamento"/>
      </w:pPr>
    </w:p>
    <w:p w:rsidR="007A34FA" w:rsidRDefault="00044B3B" w:rsidP="00044B3B">
      <w:pPr>
        <w:pStyle w:val="SemEspaamento"/>
      </w:pPr>
      <w:r>
        <w:t>Benefícios</w:t>
      </w:r>
    </w:p>
    <w:p w:rsidR="007A34FA" w:rsidRDefault="00044B3B" w:rsidP="00044B3B">
      <w:pPr>
        <w:pStyle w:val="SemEspaamento"/>
      </w:pPr>
      <w:r>
        <w:t>- Maior confiabilidade no processo de registo</w:t>
      </w:r>
    </w:p>
    <w:p w:rsidR="007A34FA" w:rsidRDefault="00044B3B" w:rsidP="00044B3B">
      <w:pPr>
        <w:pStyle w:val="SemEspaamento"/>
      </w:pPr>
      <w:r>
        <w:t>- Redução de bloqueios no cadastro</w:t>
      </w:r>
    </w:p>
    <w:p w:rsidR="007A34FA" w:rsidRDefault="00044B3B" w:rsidP="00044B3B">
      <w:pPr>
        <w:pStyle w:val="SemEspaamento"/>
      </w:pPr>
      <w:r>
        <w:t>- Melhor experiência para novos utilizadores</w:t>
      </w:r>
    </w:p>
    <w:p w:rsidR="007A34FA" w:rsidRDefault="007A34FA" w:rsidP="00044B3B">
      <w:pPr>
        <w:pStyle w:val="SemEspaamento"/>
      </w:pPr>
    </w:p>
    <w:p w:rsidR="007A34FA" w:rsidRDefault="00044B3B" w:rsidP="00044B3B">
      <w:pPr>
        <w:pStyle w:val="SemEspaamento"/>
      </w:pPr>
      <w:r>
        <w:t>Tipo: Sugestão de melhoria</w:t>
      </w:r>
    </w:p>
    <w:p w:rsidR="007A34FA" w:rsidRDefault="00044B3B" w:rsidP="00044B3B">
      <w:pPr>
        <w:pStyle w:val="SemEspaamento"/>
      </w:pPr>
      <w:proofErr w:type="spellStart"/>
      <w:r>
        <w:t>Prioridade</w:t>
      </w:r>
      <w:proofErr w:type="spellEnd"/>
      <w:r>
        <w:t xml:space="preserve">: </w:t>
      </w:r>
      <w:proofErr w:type="spellStart"/>
      <w:r>
        <w:t>Média</w:t>
      </w:r>
      <w:proofErr w:type="spellEnd"/>
      <w:r>
        <w:t xml:space="preserve"> / Alta</w:t>
      </w:r>
    </w:p>
    <w:p w:rsidR="00CB6E88" w:rsidRDefault="00CB6E88" w:rsidP="00CB6E88">
      <w:pPr>
        <w:pStyle w:val="SemEspaamento"/>
        <w:pBdr>
          <w:bottom w:val="single" w:sz="6" w:space="15" w:color="auto"/>
        </w:pBdr>
      </w:pPr>
    </w:p>
    <w:p w:rsidR="00CB6E88" w:rsidRPr="00CB6E88" w:rsidRDefault="00CB6E88" w:rsidP="00CB6E88">
      <w:proofErr w:type="spellStart"/>
      <w:r w:rsidRPr="00CB6E88">
        <w:t>Sugestão</w:t>
      </w:r>
      <w:proofErr w:type="spellEnd"/>
      <w:r w:rsidRPr="00CB6E88">
        <w:t xml:space="preserve"> de </w:t>
      </w:r>
      <w:proofErr w:type="spellStart"/>
      <w:r w:rsidRPr="00CB6E88">
        <w:t>Melhoria</w:t>
      </w:r>
      <w:proofErr w:type="spellEnd"/>
      <w:r w:rsidRPr="00CB6E88">
        <w:t xml:space="preserve"> — </w:t>
      </w:r>
      <w:proofErr w:type="spellStart"/>
      <w:r w:rsidRPr="00CB6E88">
        <w:t>Indicação</w:t>
      </w:r>
      <w:proofErr w:type="spellEnd"/>
      <w:r w:rsidRPr="00CB6E88">
        <w:t xml:space="preserve"> Visual de </w:t>
      </w:r>
      <w:proofErr w:type="spellStart"/>
      <w:r w:rsidRPr="00CB6E88">
        <w:t>Navegação</w:t>
      </w:r>
      <w:proofErr w:type="spellEnd"/>
      <w:r w:rsidRPr="00CB6E88">
        <w:t xml:space="preserve"> entre </w:t>
      </w:r>
      <w:proofErr w:type="spellStart"/>
      <w:r w:rsidRPr="00CB6E88">
        <w:t>Veículos</w:t>
      </w:r>
      <w:proofErr w:type="spellEnd"/>
    </w:p>
    <w:p w:rsidR="00CB6E88" w:rsidRDefault="00CB6E88" w:rsidP="00CB6E88">
      <w:pPr>
        <w:pStyle w:val="SemEspaamento"/>
      </w:pPr>
      <w:proofErr w:type="spellStart"/>
      <w:r w:rsidRPr="00CB6E88">
        <w:t>Descrição</w:t>
      </w:r>
      <w:proofErr w:type="spellEnd"/>
    </w:p>
    <w:p w:rsidR="00CB6E88" w:rsidRDefault="00CB6E88" w:rsidP="00CB6E88">
      <w:pPr>
        <w:pStyle w:val="SemEspaamento"/>
      </w:pPr>
      <w:r w:rsidRPr="00CB6E88">
        <w:t xml:space="preserve">Na </w:t>
      </w:r>
      <w:proofErr w:type="spellStart"/>
      <w:r w:rsidRPr="00CB6E88">
        <w:t>área</w:t>
      </w:r>
      <w:proofErr w:type="spellEnd"/>
      <w:r w:rsidRPr="00CB6E88">
        <w:t xml:space="preserve"> de </w:t>
      </w:r>
      <w:proofErr w:type="spellStart"/>
      <w:r w:rsidRPr="00CB6E88">
        <w:t>ações</w:t>
      </w:r>
      <w:proofErr w:type="spellEnd"/>
      <w:r w:rsidRPr="00CB6E88">
        <w:t xml:space="preserve"> </w:t>
      </w:r>
      <w:proofErr w:type="spellStart"/>
      <w:r w:rsidRPr="00CB6E88">
        <w:t>dentro</w:t>
      </w:r>
      <w:proofErr w:type="spellEnd"/>
      <w:r w:rsidRPr="00CB6E88">
        <w:t xml:space="preserve"> da aplicação, </w:t>
      </w:r>
      <w:proofErr w:type="gramStart"/>
      <w:r w:rsidRPr="00CB6E88">
        <w:t>durante</w:t>
      </w:r>
      <w:proofErr w:type="gramEnd"/>
      <w:r w:rsidRPr="00CB6E88">
        <w:t xml:space="preserve"> o fluxo para iniciar uma atividade, é apresentada a seleção de veículos. No entanto, </w:t>
      </w:r>
      <w:r w:rsidRPr="00CB6E88">
        <w:rPr>
          <w:rStyle w:val="Forte"/>
          <w:b w:val="0"/>
        </w:rPr>
        <w:t>não existe nenhuma indicação visual</w:t>
      </w:r>
      <w:r w:rsidRPr="00CB6E88">
        <w:t xml:space="preserve"> de que é possível </w:t>
      </w:r>
      <w:r w:rsidRPr="00CB6E88">
        <w:rPr>
          <w:rStyle w:val="Forte"/>
          <w:b w:val="0"/>
        </w:rPr>
        <w:t xml:space="preserve">arrastar o dedo </w:t>
      </w:r>
      <w:proofErr w:type="spellStart"/>
      <w:r w:rsidRPr="00CB6E88">
        <w:rPr>
          <w:rStyle w:val="Forte"/>
          <w:b w:val="0"/>
        </w:rPr>
        <w:t>lateralmente</w:t>
      </w:r>
      <w:proofErr w:type="spellEnd"/>
      <w:r w:rsidRPr="00CB6E88">
        <w:t xml:space="preserve"> </w:t>
      </w:r>
      <w:proofErr w:type="spellStart"/>
      <w:r w:rsidRPr="00CB6E88">
        <w:t>para</w:t>
      </w:r>
      <w:proofErr w:type="spellEnd"/>
      <w:r w:rsidRPr="00CB6E88">
        <w:t xml:space="preserve"> </w:t>
      </w:r>
      <w:proofErr w:type="spellStart"/>
      <w:r w:rsidRPr="00CB6E88">
        <w:t>visualizar</w:t>
      </w:r>
      <w:proofErr w:type="spellEnd"/>
      <w:r w:rsidRPr="00CB6E88">
        <w:t xml:space="preserve"> </w:t>
      </w:r>
      <w:proofErr w:type="spellStart"/>
      <w:r w:rsidRPr="00CB6E88">
        <w:t>mais</w:t>
      </w:r>
      <w:proofErr w:type="spellEnd"/>
      <w:r w:rsidRPr="00CB6E88">
        <w:t xml:space="preserve"> </w:t>
      </w:r>
      <w:proofErr w:type="spellStart"/>
      <w:r w:rsidRPr="00CB6E88">
        <w:t>opções</w:t>
      </w:r>
      <w:proofErr w:type="spellEnd"/>
      <w:r w:rsidRPr="00CB6E88">
        <w:t xml:space="preserve"> de </w:t>
      </w:r>
      <w:proofErr w:type="spellStart"/>
      <w:r w:rsidRPr="00CB6E88">
        <w:t>veículos</w:t>
      </w:r>
      <w:proofErr w:type="spellEnd"/>
      <w:r w:rsidRPr="00CB6E88">
        <w:t>.</w:t>
      </w:r>
    </w:p>
    <w:p w:rsidR="00CB6E88" w:rsidRPr="00CB6E88" w:rsidRDefault="00CB6E88" w:rsidP="00CB6E88">
      <w:pPr>
        <w:pStyle w:val="SemEspaamento"/>
      </w:pPr>
    </w:p>
    <w:p w:rsidR="00CB6E88" w:rsidRPr="00CB6E88" w:rsidRDefault="00CB6E88" w:rsidP="00CB6E88">
      <w:pPr>
        <w:pStyle w:val="SemEspaamento"/>
      </w:pPr>
      <w:proofErr w:type="spellStart"/>
      <w:r w:rsidRPr="00CB6E88">
        <w:t>Comportamento</w:t>
      </w:r>
      <w:proofErr w:type="spellEnd"/>
      <w:r w:rsidRPr="00CB6E88">
        <w:t xml:space="preserve"> </w:t>
      </w:r>
      <w:proofErr w:type="spellStart"/>
      <w:r w:rsidRPr="00CB6E88">
        <w:t>observado</w:t>
      </w:r>
      <w:proofErr w:type="spellEnd"/>
    </w:p>
    <w:p w:rsidR="00CB6E88" w:rsidRPr="00CB6E88" w:rsidRDefault="003032E7" w:rsidP="00CB6E88">
      <w:pPr>
        <w:pStyle w:val="SemEspaamento"/>
      </w:pPr>
      <w:r>
        <w:t>-</w:t>
      </w:r>
      <w:proofErr w:type="spellStart"/>
      <w:r w:rsidR="00CB6E88" w:rsidRPr="00CB6E88">
        <w:t>Apenas</w:t>
      </w:r>
      <w:proofErr w:type="spellEnd"/>
      <w:r w:rsidR="00CB6E88" w:rsidRPr="00CB6E88">
        <w:t xml:space="preserve"> um </w:t>
      </w:r>
      <w:proofErr w:type="spellStart"/>
      <w:r w:rsidR="00CB6E88" w:rsidRPr="00CB6E88">
        <w:t>conjunto</w:t>
      </w:r>
      <w:proofErr w:type="spellEnd"/>
      <w:r w:rsidR="00CB6E88" w:rsidRPr="00CB6E88">
        <w:t xml:space="preserve"> </w:t>
      </w:r>
      <w:proofErr w:type="spellStart"/>
      <w:r w:rsidR="00CB6E88" w:rsidRPr="00CB6E88">
        <w:t>inicial</w:t>
      </w:r>
      <w:proofErr w:type="spellEnd"/>
      <w:r w:rsidR="00CB6E88" w:rsidRPr="00CB6E88">
        <w:t xml:space="preserve"> de veículos é exibido</w:t>
      </w:r>
    </w:p>
    <w:p w:rsidR="00CB6E88" w:rsidRPr="00CB6E88" w:rsidRDefault="003032E7" w:rsidP="00CB6E88">
      <w:pPr>
        <w:pStyle w:val="SemEspaamento"/>
      </w:pPr>
      <w:r>
        <w:t>-</w:t>
      </w:r>
      <w:proofErr w:type="spellStart"/>
      <w:r w:rsidR="00CB6E88" w:rsidRPr="00CB6E88">
        <w:t>Não</w:t>
      </w:r>
      <w:proofErr w:type="spellEnd"/>
      <w:r w:rsidR="00CB6E88" w:rsidRPr="00CB6E88">
        <w:t xml:space="preserve"> </w:t>
      </w:r>
      <w:proofErr w:type="spellStart"/>
      <w:r w:rsidR="00CB6E88" w:rsidRPr="00CB6E88">
        <w:t>há</w:t>
      </w:r>
      <w:proofErr w:type="spellEnd"/>
      <w:r w:rsidR="00CB6E88" w:rsidRPr="00CB6E88">
        <w:t xml:space="preserve"> </w:t>
      </w:r>
      <w:proofErr w:type="spellStart"/>
      <w:r w:rsidR="00CB6E88" w:rsidRPr="00CB6E88">
        <w:t>ícones</w:t>
      </w:r>
      <w:proofErr w:type="spellEnd"/>
      <w:r w:rsidR="00CB6E88" w:rsidRPr="00CB6E88">
        <w:t xml:space="preserve">, </w:t>
      </w:r>
      <w:proofErr w:type="spellStart"/>
      <w:r w:rsidR="00CB6E88" w:rsidRPr="00CB6E88">
        <w:t>setas</w:t>
      </w:r>
      <w:proofErr w:type="spellEnd"/>
      <w:r w:rsidR="00CB6E88" w:rsidRPr="00CB6E88">
        <w:t xml:space="preserve"> ou indicadores de scroll horizontal</w:t>
      </w:r>
    </w:p>
    <w:p w:rsidR="00CB6E88" w:rsidRDefault="003032E7" w:rsidP="00CB6E88">
      <w:pPr>
        <w:pStyle w:val="SemEspaamento"/>
      </w:pPr>
      <w:r>
        <w:t>-</w:t>
      </w:r>
      <w:r w:rsidR="00CB6E88" w:rsidRPr="00CB6E88">
        <w:t xml:space="preserve">A </w:t>
      </w:r>
      <w:proofErr w:type="spellStart"/>
      <w:r w:rsidR="00CB6E88" w:rsidRPr="00CB6E88">
        <w:t>possibilidade</w:t>
      </w:r>
      <w:proofErr w:type="spellEnd"/>
      <w:r w:rsidR="00CB6E88" w:rsidRPr="00CB6E88">
        <w:t xml:space="preserve"> de </w:t>
      </w:r>
      <w:proofErr w:type="spellStart"/>
      <w:r w:rsidR="00CB6E88" w:rsidRPr="00CB6E88">
        <w:t>deslizar</w:t>
      </w:r>
      <w:proofErr w:type="spellEnd"/>
      <w:r w:rsidR="00CB6E88" w:rsidRPr="00CB6E88">
        <w:t xml:space="preserve"> </w:t>
      </w:r>
      <w:proofErr w:type="spellStart"/>
      <w:r w:rsidR="00CB6E88" w:rsidRPr="00CB6E88">
        <w:t>lateralmente</w:t>
      </w:r>
      <w:proofErr w:type="spellEnd"/>
      <w:r w:rsidR="00CB6E88" w:rsidRPr="00CB6E88">
        <w:t xml:space="preserve"> </w:t>
      </w:r>
      <w:proofErr w:type="spellStart"/>
      <w:r w:rsidR="00CB6E88" w:rsidRPr="00CB6E88">
        <w:t>não</w:t>
      </w:r>
      <w:proofErr w:type="spellEnd"/>
      <w:r w:rsidR="00CB6E88" w:rsidRPr="00CB6E88">
        <w:t xml:space="preserve"> é </w:t>
      </w:r>
      <w:proofErr w:type="spellStart"/>
      <w:r w:rsidR="00CB6E88" w:rsidRPr="00CB6E88">
        <w:t>evidente</w:t>
      </w:r>
      <w:proofErr w:type="spellEnd"/>
      <w:r w:rsidR="00CB6E88" w:rsidRPr="00CB6E88">
        <w:t xml:space="preserve"> </w:t>
      </w:r>
      <w:proofErr w:type="spellStart"/>
      <w:r w:rsidR="00CB6E88" w:rsidRPr="00CB6E88">
        <w:t>para</w:t>
      </w:r>
      <w:proofErr w:type="spellEnd"/>
      <w:r w:rsidR="00CB6E88" w:rsidRPr="00CB6E88">
        <w:t xml:space="preserve"> o </w:t>
      </w:r>
      <w:proofErr w:type="spellStart"/>
      <w:r w:rsidR="00CB6E88" w:rsidRPr="00CB6E88">
        <w:t>utilizador</w:t>
      </w:r>
      <w:proofErr w:type="spellEnd"/>
    </w:p>
    <w:p w:rsidR="00CB6E88" w:rsidRDefault="00CB6E88" w:rsidP="00CB6E88"/>
    <w:p w:rsidR="00CB6E88" w:rsidRDefault="00CB6E88" w:rsidP="00CB6E88">
      <w:pPr>
        <w:pStyle w:val="SemEspaamento"/>
      </w:pPr>
      <w:proofErr w:type="spellStart"/>
      <w:r w:rsidRPr="00CB6E88">
        <w:t>Comportamento</w:t>
      </w:r>
      <w:proofErr w:type="spellEnd"/>
      <w:r w:rsidRPr="00CB6E88">
        <w:t xml:space="preserve"> </w:t>
      </w:r>
      <w:proofErr w:type="spellStart"/>
      <w:r w:rsidRPr="00CB6E88">
        <w:t>esperado</w:t>
      </w:r>
      <w:proofErr w:type="spellEnd"/>
    </w:p>
    <w:p w:rsidR="00CB6E88" w:rsidRPr="00CB6E88" w:rsidRDefault="003032E7" w:rsidP="00CB6E88">
      <w:pPr>
        <w:pStyle w:val="SemEspaamento"/>
      </w:pPr>
      <w:r>
        <w:t>-</w:t>
      </w:r>
      <w:proofErr w:type="spellStart"/>
      <w:r w:rsidR="00CB6E88" w:rsidRPr="00CB6E88">
        <w:t>Existência</w:t>
      </w:r>
      <w:proofErr w:type="spellEnd"/>
      <w:r w:rsidR="00CB6E88" w:rsidRPr="00CB6E88">
        <w:t xml:space="preserve"> de um </w:t>
      </w:r>
      <w:proofErr w:type="spellStart"/>
      <w:r w:rsidR="00CB6E88" w:rsidRPr="00CB6E88">
        <w:t>indicador</w:t>
      </w:r>
      <w:proofErr w:type="spellEnd"/>
      <w:r w:rsidR="00CB6E88" w:rsidRPr="00CB6E88">
        <w:t xml:space="preserve"> visual (ex.: </w:t>
      </w:r>
      <w:proofErr w:type="spellStart"/>
      <w:r w:rsidR="00CB6E88" w:rsidRPr="00CB6E88">
        <w:t>setas</w:t>
      </w:r>
      <w:proofErr w:type="spellEnd"/>
      <w:r w:rsidR="00CB6E88" w:rsidRPr="00CB6E88">
        <w:t xml:space="preserve"> </w:t>
      </w:r>
      <w:proofErr w:type="spellStart"/>
      <w:r w:rsidR="00CB6E88" w:rsidRPr="00CB6E88">
        <w:t>laterais</w:t>
      </w:r>
      <w:proofErr w:type="spellEnd"/>
      <w:r w:rsidR="00CB6E88" w:rsidRPr="00CB6E88">
        <w:t xml:space="preserve">, dots </w:t>
      </w:r>
      <w:proofErr w:type="spellStart"/>
      <w:r w:rsidR="00CB6E88" w:rsidRPr="00CB6E88">
        <w:t>ou</w:t>
      </w:r>
      <w:proofErr w:type="spellEnd"/>
      <w:r w:rsidR="00CB6E88" w:rsidRPr="00CB6E88">
        <w:t xml:space="preserve"> hint de swipe)</w:t>
      </w:r>
    </w:p>
    <w:p w:rsidR="00CB6E88" w:rsidRPr="00CB6E88" w:rsidRDefault="003032E7" w:rsidP="00CB6E88">
      <w:pPr>
        <w:pStyle w:val="SemEspaamento"/>
      </w:pPr>
      <w:proofErr w:type="gramStart"/>
      <w:r>
        <w:t>-</w:t>
      </w:r>
      <w:proofErr w:type="spellStart"/>
      <w:r w:rsidR="00CB6E88" w:rsidRPr="00CB6E88">
        <w:t>Indicação</w:t>
      </w:r>
      <w:proofErr w:type="spellEnd"/>
      <w:r w:rsidR="00CB6E88" w:rsidRPr="00CB6E88">
        <w:t xml:space="preserve"> </w:t>
      </w:r>
      <w:proofErr w:type="spellStart"/>
      <w:r w:rsidR="00CB6E88" w:rsidRPr="00CB6E88">
        <w:t>clara</w:t>
      </w:r>
      <w:proofErr w:type="spellEnd"/>
      <w:proofErr w:type="gramEnd"/>
      <w:r w:rsidR="00CB6E88" w:rsidRPr="00CB6E88">
        <w:t xml:space="preserve"> de </w:t>
      </w:r>
      <w:proofErr w:type="spellStart"/>
      <w:r w:rsidR="00CB6E88" w:rsidRPr="00CB6E88">
        <w:t>que</w:t>
      </w:r>
      <w:proofErr w:type="spellEnd"/>
      <w:r w:rsidR="00CB6E88" w:rsidRPr="00CB6E88">
        <w:t xml:space="preserve"> existem mais opções disponíveis</w:t>
      </w:r>
    </w:p>
    <w:p w:rsidR="00CB6E88" w:rsidRDefault="003032E7" w:rsidP="00CB6E88">
      <w:pPr>
        <w:pStyle w:val="SemEspaamento"/>
      </w:pPr>
      <w:r>
        <w:t>-</w:t>
      </w:r>
      <w:proofErr w:type="spellStart"/>
      <w:r w:rsidR="00CB6E88" w:rsidRPr="00CB6E88">
        <w:t>Descoberta</w:t>
      </w:r>
      <w:proofErr w:type="spellEnd"/>
      <w:r w:rsidR="00CB6E88" w:rsidRPr="00CB6E88">
        <w:t xml:space="preserve"> </w:t>
      </w:r>
      <w:proofErr w:type="spellStart"/>
      <w:r w:rsidR="00CB6E88" w:rsidRPr="00CB6E88">
        <w:t>intuitiva</w:t>
      </w:r>
      <w:proofErr w:type="spellEnd"/>
      <w:r w:rsidR="00CB6E88" w:rsidRPr="00CB6E88">
        <w:t xml:space="preserve"> da </w:t>
      </w:r>
      <w:proofErr w:type="spellStart"/>
      <w:r w:rsidR="00CB6E88" w:rsidRPr="00CB6E88">
        <w:t>funcionalidade</w:t>
      </w:r>
      <w:proofErr w:type="spellEnd"/>
      <w:r w:rsidR="00CB6E88" w:rsidRPr="00CB6E88">
        <w:t xml:space="preserve"> </w:t>
      </w:r>
      <w:proofErr w:type="spellStart"/>
      <w:proofErr w:type="gramStart"/>
      <w:r w:rsidR="00CB6E88" w:rsidRPr="00CB6E88">
        <w:t>sem</w:t>
      </w:r>
      <w:proofErr w:type="spellEnd"/>
      <w:proofErr w:type="gramEnd"/>
      <w:r w:rsidR="00CB6E88" w:rsidRPr="00CB6E88">
        <w:t xml:space="preserve"> </w:t>
      </w:r>
      <w:proofErr w:type="spellStart"/>
      <w:r w:rsidR="00CB6E88" w:rsidRPr="00CB6E88">
        <w:t>tentativa</w:t>
      </w:r>
      <w:proofErr w:type="spellEnd"/>
      <w:r w:rsidR="00CB6E88" w:rsidRPr="00CB6E88">
        <w:t xml:space="preserve"> e </w:t>
      </w:r>
      <w:proofErr w:type="spellStart"/>
      <w:r w:rsidR="00CB6E88" w:rsidRPr="00CB6E88">
        <w:t>erro</w:t>
      </w:r>
      <w:proofErr w:type="spellEnd"/>
    </w:p>
    <w:p w:rsidR="00CB6E88" w:rsidRPr="00CB6E88" w:rsidRDefault="00CB6E88" w:rsidP="00CB6E88">
      <w:pPr>
        <w:pStyle w:val="SemEspaamento"/>
      </w:pPr>
    </w:p>
    <w:p w:rsidR="00CB6E88" w:rsidRPr="00CB6E88" w:rsidRDefault="00CB6E88" w:rsidP="00CB6E88">
      <w:pPr>
        <w:pStyle w:val="SemEspaamento"/>
      </w:pPr>
      <w:proofErr w:type="spellStart"/>
      <w:r w:rsidRPr="00CB6E88">
        <w:t>Impacto</w:t>
      </w:r>
      <w:proofErr w:type="spellEnd"/>
    </w:p>
    <w:p w:rsidR="00CB6E88" w:rsidRPr="00CB6E88" w:rsidRDefault="003032E7" w:rsidP="00CB6E88">
      <w:pPr>
        <w:pStyle w:val="SemEspaamento"/>
      </w:pPr>
      <w:r>
        <w:t>-</w:t>
      </w:r>
      <w:proofErr w:type="spellStart"/>
      <w:r w:rsidR="00CB6E88" w:rsidRPr="00CB6E88">
        <w:t>Funcionalidade</w:t>
      </w:r>
      <w:proofErr w:type="spellEnd"/>
      <w:r w:rsidR="00CB6E88" w:rsidRPr="00CB6E88">
        <w:t xml:space="preserve"> </w:t>
      </w:r>
      <w:proofErr w:type="spellStart"/>
      <w:r w:rsidR="00CB6E88" w:rsidRPr="00CB6E88">
        <w:t>pouco</w:t>
      </w:r>
      <w:proofErr w:type="spellEnd"/>
      <w:r w:rsidR="00CB6E88" w:rsidRPr="00CB6E88">
        <w:t xml:space="preserve"> </w:t>
      </w:r>
      <w:proofErr w:type="spellStart"/>
      <w:r w:rsidR="00CB6E88" w:rsidRPr="00CB6E88">
        <w:t>descobrível</w:t>
      </w:r>
      <w:proofErr w:type="spellEnd"/>
    </w:p>
    <w:p w:rsidR="00CB6E88" w:rsidRPr="00CB6E88" w:rsidRDefault="003032E7" w:rsidP="00CB6E88">
      <w:pPr>
        <w:pStyle w:val="SemEspaamento"/>
      </w:pPr>
      <w:r>
        <w:t>-</w:t>
      </w:r>
      <w:proofErr w:type="spellStart"/>
      <w:r w:rsidR="00CB6E88" w:rsidRPr="00CB6E88">
        <w:t>Utilizadores</w:t>
      </w:r>
      <w:proofErr w:type="spellEnd"/>
      <w:r w:rsidR="00CB6E88" w:rsidRPr="00CB6E88">
        <w:t xml:space="preserve"> </w:t>
      </w:r>
      <w:proofErr w:type="spellStart"/>
      <w:r w:rsidR="00CB6E88" w:rsidRPr="00CB6E88">
        <w:t>podem</w:t>
      </w:r>
      <w:proofErr w:type="spellEnd"/>
      <w:r w:rsidR="00CB6E88" w:rsidRPr="00CB6E88">
        <w:t xml:space="preserve"> </w:t>
      </w:r>
      <w:proofErr w:type="spellStart"/>
      <w:r w:rsidR="00CB6E88" w:rsidRPr="00CB6E88">
        <w:t>não</w:t>
      </w:r>
      <w:proofErr w:type="spellEnd"/>
      <w:r w:rsidR="00CB6E88" w:rsidRPr="00CB6E88">
        <w:t xml:space="preserve"> </w:t>
      </w:r>
      <w:proofErr w:type="spellStart"/>
      <w:r w:rsidR="00CB6E88" w:rsidRPr="00CB6E88">
        <w:t>perceber</w:t>
      </w:r>
      <w:proofErr w:type="spellEnd"/>
      <w:r w:rsidR="00CB6E88" w:rsidRPr="00CB6E88">
        <w:t xml:space="preserve"> que existem mais opções de veículos</w:t>
      </w:r>
    </w:p>
    <w:p w:rsidR="00CB6E88" w:rsidRPr="00CB6E88" w:rsidRDefault="003032E7" w:rsidP="00CB6E88">
      <w:pPr>
        <w:pStyle w:val="SemEspaamento"/>
      </w:pPr>
      <w:bookmarkStart w:id="0" w:name="_GoBack"/>
      <w:bookmarkEnd w:id="0"/>
      <w:r w:rsidRPr="00CB6E88">
        <w:t xml:space="preserve"> </w:t>
      </w:r>
    </w:p>
    <w:p w:rsidR="00CB6E88" w:rsidRPr="00CB6E88" w:rsidRDefault="00CB6E88" w:rsidP="00CB6E88">
      <w:pPr>
        <w:pStyle w:val="SemEspaamento"/>
      </w:pPr>
      <w:proofErr w:type="spellStart"/>
      <w:r w:rsidRPr="00CB6E88">
        <w:t>Sugestão</w:t>
      </w:r>
      <w:proofErr w:type="spellEnd"/>
    </w:p>
    <w:p w:rsidR="00CB6E88" w:rsidRPr="00CB6E88" w:rsidRDefault="003032E7" w:rsidP="00CB6E88">
      <w:pPr>
        <w:pStyle w:val="SemEspaamento"/>
      </w:pPr>
      <w:r>
        <w:t>-</w:t>
      </w:r>
      <w:proofErr w:type="spellStart"/>
      <w:r w:rsidR="00CB6E88" w:rsidRPr="00CB6E88">
        <w:t>Adicionar</w:t>
      </w:r>
      <w:proofErr w:type="spellEnd"/>
      <w:r w:rsidR="00CB6E88" w:rsidRPr="00CB6E88">
        <w:t xml:space="preserve"> </w:t>
      </w:r>
      <w:proofErr w:type="spellStart"/>
      <w:r w:rsidR="00CB6E88" w:rsidRPr="00CB6E88">
        <w:t>ícone</w:t>
      </w:r>
      <w:proofErr w:type="spellEnd"/>
      <w:r w:rsidR="00CB6E88" w:rsidRPr="00CB6E88">
        <w:t xml:space="preserve"> </w:t>
      </w:r>
      <w:proofErr w:type="spellStart"/>
      <w:r w:rsidR="00CB6E88" w:rsidRPr="00CB6E88">
        <w:t>ou</w:t>
      </w:r>
      <w:proofErr w:type="spellEnd"/>
      <w:r w:rsidR="00CB6E88" w:rsidRPr="00CB6E88">
        <w:t xml:space="preserve"> </w:t>
      </w:r>
      <w:proofErr w:type="spellStart"/>
      <w:r w:rsidR="00CB6E88" w:rsidRPr="00CB6E88">
        <w:t>indicador</w:t>
      </w:r>
      <w:proofErr w:type="spellEnd"/>
      <w:r w:rsidR="00CB6E88" w:rsidRPr="00CB6E88">
        <w:t xml:space="preserve"> visual de navegação lateral</w:t>
      </w:r>
    </w:p>
    <w:p w:rsidR="00CB6E88" w:rsidRPr="00CB6E88" w:rsidRDefault="003032E7" w:rsidP="00CB6E88">
      <w:pPr>
        <w:pStyle w:val="SemEspaamento"/>
      </w:pPr>
      <w:r>
        <w:t>-</w:t>
      </w:r>
      <w:proofErr w:type="spellStart"/>
      <w:r w:rsidR="00CB6E88" w:rsidRPr="00CB6E88">
        <w:t>Utilizar</w:t>
      </w:r>
      <w:proofErr w:type="spellEnd"/>
      <w:r w:rsidR="00CB6E88" w:rsidRPr="00CB6E88">
        <w:t xml:space="preserve"> </w:t>
      </w:r>
      <w:proofErr w:type="spellStart"/>
      <w:r w:rsidR="00CB6E88" w:rsidRPr="00CB6E88">
        <w:t>elementos</w:t>
      </w:r>
      <w:proofErr w:type="spellEnd"/>
      <w:r w:rsidR="00CB6E88" w:rsidRPr="00CB6E88">
        <w:t xml:space="preserve"> </w:t>
      </w:r>
      <w:proofErr w:type="spellStart"/>
      <w:proofErr w:type="gramStart"/>
      <w:r w:rsidR="00CB6E88" w:rsidRPr="00CB6E88">
        <w:t>como</w:t>
      </w:r>
      <w:proofErr w:type="spellEnd"/>
      <w:proofErr w:type="gramEnd"/>
      <w:r w:rsidR="00CB6E88" w:rsidRPr="00CB6E88">
        <w:t>:</w:t>
      </w:r>
    </w:p>
    <w:p w:rsidR="00CB6E88" w:rsidRPr="00CB6E88" w:rsidRDefault="003032E7" w:rsidP="00CB6E88">
      <w:pPr>
        <w:pStyle w:val="SemEspaamento"/>
      </w:pPr>
      <w:r>
        <w:t>-</w:t>
      </w:r>
      <w:proofErr w:type="spellStart"/>
      <w:r w:rsidR="00CB6E88" w:rsidRPr="00CB6E88">
        <w:t>Setas</w:t>
      </w:r>
      <w:proofErr w:type="spellEnd"/>
      <w:r w:rsidR="00CB6E88" w:rsidRPr="00CB6E88">
        <w:t xml:space="preserve"> </w:t>
      </w:r>
      <w:proofErr w:type="spellStart"/>
      <w:r w:rsidR="00CB6E88" w:rsidRPr="00CB6E88">
        <w:t>laterais</w:t>
      </w:r>
      <w:proofErr w:type="spellEnd"/>
    </w:p>
    <w:p w:rsidR="00CB6E88" w:rsidRPr="00CB6E88" w:rsidRDefault="003032E7" w:rsidP="00CB6E88">
      <w:pPr>
        <w:pStyle w:val="SemEspaamento"/>
      </w:pPr>
      <w:r>
        <w:t>-</w:t>
      </w:r>
      <w:proofErr w:type="spellStart"/>
      <w:r w:rsidR="00CB6E88" w:rsidRPr="00CB6E88">
        <w:t>Indicadores</w:t>
      </w:r>
      <w:proofErr w:type="spellEnd"/>
      <w:r w:rsidR="00CB6E88" w:rsidRPr="00CB6E88">
        <w:t xml:space="preserve"> de </w:t>
      </w:r>
      <w:proofErr w:type="spellStart"/>
      <w:r w:rsidR="00CB6E88" w:rsidRPr="00CB6E88">
        <w:t>paginação</w:t>
      </w:r>
      <w:proofErr w:type="spellEnd"/>
      <w:r w:rsidR="00CB6E88" w:rsidRPr="00CB6E88">
        <w:t xml:space="preserve"> (dots)</w:t>
      </w:r>
    </w:p>
    <w:p w:rsidR="00CB6E88" w:rsidRDefault="003032E7" w:rsidP="00CB6E88">
      <w:pPr>
        <w:pStyle w:val="SemEspaamento"/>
      </w:pPr>
      <w:r>
        <w:t>-</w:t>
      </w:r>
      <w:proofErr w:type="spellStart"/>
      <w:r w:rsidR="00CB6E88" w:rsidRPr="00CB6E88">
        <w:t>Animação</w:t>
      </w:r>
      <w:proofErr w:type="spellEnd"/>
      <w:r w:rsidR="00CB6E88" w:rsidRPr="00CB6E88">
        <w:t xml:space="preserve"> </w:t>
      </w:r>
      <w:proofErr w:type="spellStart"/>
      <w:r w:rsidR="00CB6E88" w:rsidRPr="00CB6E88">
        <w:t>ou</w:t>
      </w:r>
      <w:proofErr w:type="spellEnd"/>
      <w:r w:rsidR="00CB6E88" w:rsidRPr="00CB6E88">
        <w:t xml:space="preserve"> hint </w:t>
      </w:r>
      <w:proofErr w:type="spellStart"/>
      <w:r w:rsidR="00CB6E88" w:rsidRPr="00CB6E88">
        <w:t>inicial</w:t>
      </w:r>
      <w:proofErr w:type="spellEnd"/>
      <w:r w:rsidR="00CB6E88" w:rsidRPr="00CB6E88">
        <w:t xml:space="preserve"> de swipe</w:t>
      </w:r>
    </w:p>
    <w:p w:rsidR="00CB6E88" w:rsidRPr="00CB6E88" w:rsidRDefault="00CB6E88" w:rsidP="00CB6E88">
      <w:pPr>
        <w:pStyle w:val="SemEspaamento"/>
      </w:pPr>
    </w:p>
    <w:p w:rsidR="00CB6E88" w:rsidRPr="00CB6E88" w:rsidRDefault="00CB6E88" w:rsidP="00CB6E88">
      <w:pPr>
        <w:pStyle w:val="SemEspaamento"/>
      </w:pPr>
      <w:r w:rsidRPr="00CB6E88">
        <w:rPr>
          <w:rStyle w:val="Forte"/>
          <w:b w:val="0"/>
        </w:rPr>
        <w:t>Tipo:</w:t>
      </w:r>
      <w:r w:rsidRPr="00CB6E88">
        <w:t xml:space="preserve"> UX / Usabilidade</w:t>
      </w:r>
      <w:r w:rsidRPr="00CB6E88">
        <w:br/>
      </w:r>
      <w:r w:rsidRPr="00CB6E88">
        <w:rPr>
          <w:rStyle w:val="Forte"/>
          <w:b w:val="0"/>
        </w:rPr>
        <w:t>Prioridade:</w:t>
      </w:r>
      <w:r w:rsidRPr="00CB6E88">
        <w:t xml:space="preserve"> Baixa</w:t>
      </w:r>
    </w:p>
    <w:p w:rsidR="00CB6E88" w:rsidRDefault="00CB6E88" w:rsidP="00044B3B">
      <w:pPr>
        <w:pStyle w:val="SemEspaamento"/>
      </w:pPr>
    </w:p>
    <w:sectPr w:rsidR="00CB6E88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>
    <w:nsid w:val="28ED3C68"/>
    <w:multiLevelType w:val="multilevel"/>
    <w:tmpl w:val="302C8C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362B48BA"/>
    <w:multiLevelType w:val="multilevel"/>
    <w:tmpl w:val="91A6F9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3C31727A"/>
    <w:multiLevelType w:val="multilevel"/>
    <w:tmpl w:val="EAF666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63CA7E01"/>
    <w:multiLevelType w:val="multilevel"/>
    <w:tmpl w:val="5B949B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12"/>
  </w:num>
  <w:num w:numId="11">
    <w:abstractNumId w:val="9"/>
  </w:num>
  <w:num w:numId="12">
    <w:abstractNumId w:val="11"/>
  </w:num>
  <w:num w:numId="13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44B3B"/>
    <w:rsid w:val="0006063C"/>
    <w:rsid w:val="0015074B"/>
    <w:rsid w:val="0029639D"/>
    <w:rsid w:val="003032E7"/>
    <w:rsid w:val="00326F90"/>
    <w:rsid w:val="007A34FA"/>
    <w:rsid w:val="00AA1D8D"/>
    <w:rsid w:val="00B47730"/>
    <w:rsid w:val="00CB0664"/>
    <w:rsid w:val="00CB6E8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semiHidden/>
    <w:unhideWhenUsed/>
    <w:rsid w:val="00CB6E8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pt-BR" w:eastAsia="pt-BR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semiHidden/>
    <w:unhideWhenUsed/>
    <w:rsid w:val="00CB6E8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pt-BR"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66932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813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035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268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364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072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093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098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192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D7CF4772-A0FA-4230-8C6B-6CEE45024D1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4</Pages>
  <Words>851</Words>
  <Characters>4598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5439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Nique Alisson</cp:lastModifiedBy>
  <cp:revision>4</cp:revision>
  <dcterms:created xsi:type="dcterms:W3CDTF">2013-12-23T23:15:00Z</dcterms:created>
  <dcterms:modified xsi:type="dcterms:W3CDTF">2025-12-19T02:26:00Z</dcterms:modified>
  <cp:category/>
</cp:coreProperties>
</file>