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23A1" w14:textId="7D3DEABD" w:rsidR="00F074EA" w:rsidRDefault="000C618B" w:rsidP="000C618B">
      <w:pPr>
        <w:jc w:val="center"/>
        <w:rPr>
          <w:b/>
        </w:rPr>
      </w:pPr>
      <w:r>
        <w:rPr>
          <w:b/>
        </w:rPr>
        <w:t>Nwachukwu Edumanichukwu</w:t>
      </w:r>
    </w:p>
    <w:p w14:paraId="7BAA557F" w14:textId="6FBC12A4" w:rsidR="003F5624" w:rsidRDefault="003F5624" w:rsidP="003F5624">
      <w:pPr>
        <w:jc w:val="center"/>
        <w:rPr>
          <w:b/>
        </w:rPr>
      </w:pPr>
      <w:r>
        <w:rPr>
          <w:b/>
        </w:rPr>
        <w:t>C</w:t>
      </w:r>
      <w:r w:rsidR="00074289">
        <w:rPr>
          <w:b/>
        </w:rPr>
        <w:t>YBR 440 - Incident Detection and Response</w:t>
      </w:r>
      <w:r w:rsidR="00AB13BD">
        <w:rPr>
          <w:b/>
        </w:rPr>
        <w:br/>
      </w:r>
      <w:r w:rsidR="000F727D">
        <w:rPr>
          <w:b/>
        </w:rPr>
        <w:t>Module</w:t>
      </w:r>
      <w:r w:rsidR="00AB13BD">
        <w:rPr>
          <w:b/>
        </w:rPr>
        <w:t xml:space="preserve"> </w:t>
      </w:r>
      <w:r w:rsidR="006E4E32">
        <w:rPr>
          <w:b/>
        </w:rPr>
        <w:t>7</w:t>
      </w:r>
      <w:r>
        <w:rPr>
          <w:b/>
        </w:rPr>
        <w:t xml:space="preserve"> Lab – </w:t>
      </w:r>
      <w:r w:rsidR="00011B1D">
        <w:rPr>
          <w:b/>
        </w:rPr>
        <w:t>A</w:t>
      </w:r>
      <w:r w:rsidR="000A13A2">
        <w:rPr>
          <w:b/>
        </w:rPr>
        <w:t xml:space="preserve">nalyzing System </w:t>
      </w:r>
      <w:r w:rsidR="006E4E32">
        <w:rPr>
          <w:b/>
        </w:rPr>
        <w:t>Storage</w:t>
      </w:r>
    </w:p>
    <w:p w14:paraId="509ED8B4" w14:textId="77777777" w:rsidR="003F5624" w:rsidRDefault="003F5624" w:rsidP="003F5624">
      <w:pPr>
        <w:rPr>
          <w:b/>
        </w:rPr>
      </w:pPr>
    </w:p>
    <w:p w14:paraId="30533CDF" w14:textId="4F4FC224" w:rsidR="00234E46" w:rsidRDefault="00234E46" w:rsidP="00234E46">
      <w:pPr>
        <w:rPr>
          <w:color w:val="000000" w:themeColor="text1"/>
        </w:rPr>
      </w:pPr>
      <w:r>
        <w:rPr>
          <w:color w:val="000000" w:themeColor="text1"/>
        </w:rPr>
        <w:t xml:space="preserve">In this </w:t>
      </w:r>
      <w:r w:rsidR="00C97B9F">
        <w:rPr>
          <w:color w:val="000000" w:themeColor="text1"/>
        </w:rPr>
        <w:t>seventh lab, we will spend some time becoming familiar with the open-source forensics investigation tool Autopsy.  You may have used this tool in your digital forensics course or another tool like it called FTK.  While your previous course focused on investigative elements common to criminal investigations, forensic tools can also be used for malware investigation and analysis as well as corporate investigations into things like fraud or corporate espionage.</w:t>
      </w:r>
    </w:p>
    <w:p w14:paraId="04530311" w14:textId="77777777" w:rsidR="00234E46" w:rsidRDefault="00234E46" w:rsidP="00234E46">
      <w:pPr>
        <w:rPr>
          <w:b/>
          <w:bCs/>
          <w:color w:val="000000" w:themeColor="text1"/>
        </w:rPr>
      </w:pPr>
      <w:r>
        <w:rPr>
          <w:b/>
          <w:bCs/>
          <w:color w:val="000000" w:themeColor="text1"/>
        </w:rPr>
        <w:t>You will be required to submit the following graded items as part of this lab:</w:t>
      </w:r>
    </w:p>
    <w:p w14:paraId="7FA964A9" w14:textId="77777777" w:rsidR="00234E46" w:rsidRDefault="00234E46" w:rsidP="00234E46">
      <w:pPr>
        <w:pStyle w:val="ListParagraph"/>
        <w:numPr>
          <w:ilvl w:val="0"/>
          <w:numId w:val="7"/>
        </w:numPr>
        <w:spacing w:line="256" w:lineRule="auto"/>
        <w:rPr>
          <w:color w:val="000000" w:themeColor="text1"/>
        </w:rPr>
      </w:pPr>
      <w:r>
        <w:rPr>
          <w:color w:val="000000" w:themeColor="text1"/>
        </w:rPr>
        <w:t xml:space="preserve">Answer all questions listed in </w:t>
      </w:r>
      <w:proofErr w:type="gramStart"/>
      <w:r>
        <w:rPr>
          <w:b/>
          <w:bCs/>
          <w:color w:val="000000" w:themeColor="text1"/>
        </w:rPr>
        <w:t>BOLD</w:t>
      </w:r>
      <w:proofErr w:type="gramEnd"/>
    </w:p>
    <w:p w14:paraId="20879E28" w14:textId="77777777" w:rsidR="00234E46" w:rsidRDefault="00234E46" w:rsidP="00234E46">
      <w:pPr>
        <w:pStyle w:val="ListParagraph"/>
        <w:numPr>
          <w:ilvl w:val="0"/>
          <w:numId w:val="7"/>
        </w:numPr>
        <w:spacing w:line="256" w:lineRule="auto"/>
        <w:rPr>
          <w:color w:val="000000" w:themeColor="text1"/>
        </w:rPr>
      </w:pPr>
      <w:r>
        <w:rPr>
          <w:color w:val="000000" w:themeColor="text1"/>
        </w:rPr>
        <w:t xml:space="preserve">Provide screenshots when </w:t>
      </w:r>
      <w:proofErr w:type="gramStart"/>
      <w:r>
        <w:rPr>
          <w:color w:val="000000" w:themeColor="text1"/>
        </w:rPr>
        <w:t>asked</w:t>
      </w:r>
      <w:proofErr w:type="gramEnd"/>
    </w:p>
    <w:p w14:paraId="0DCB3AA1" w14:textId="77777777" w:rsidR="00234E46" w:rsidRDefault="00234E46" w:rsidP="00234E46">
      <w:pPr>
        <w:rPr>
          <w:color w:val="000000" w:themeColor="text1"/>
          <w:u w:val="single"/>
        </w:rPr>
      </w:pPr>
      <w:r>
        <w:rPr>
          <w:color w:val="000000" w:themeColor="text1"/>
          <w:u w:val="single"/>
        </w:rPr>
        <w:t>Accessing the Lab</w:t>
      </w:r>
    </w:p>
    <w:p w14:paraId="4894DAA6" w14:textId="28A887EE" w:rsidR="00234E46" w:rsidRDefault="00234E46" w:rsidP="00234E46">
      <w:pPr>
        <w:rPr>
          <w:color w:val="000000" w:themeColor="text1"/>
        </w:rPr>
      </w:pPr>
      <w:r w:rsidRPr="3D3F2002">
        <w:rPr>
          <w:color w:val="000000" w:themeColor="text1"/>
        </w:rPr>
        <w:t xml:space="preserve">This lab is hosted in the </w:t>
      </w:r>
      <w:r w:rsidR="39259934" w:rsidRPr="3D3F2002">
        <w:rPr>
          <w:color w:val="000000" w:themeColor="text1"/>
        </w:rPr>
        <w:t>university's</w:t>
      </w:r>
      <w:r w:rsidRPr="3D3F2002">
        <w:rPr>
          <w:color w:val="000000" w:themeColor="text1"/>
        </w:rPr>
        <w:t xml:space="preserve"> IS Lab and requires special instructions to access it.  If you are not familiar with accessing the IS Lab, please see the document in this course that walks you through accessing the Cybersecurity Desktop.  You can access the Cybersecurity Desktop through the Web or using VMWare’s Horizon client.  You should use the native Horizon client when possible as it provides better performance.  The web client can be accessed at </w:t>
      </w:r>
      <w:hyperlink r:id="rId8">
        <w:r w:rsidRPr="3D3F2002">
          <w:rPr>
            <w:rStyle w:val="Hyperlink"/>
          </w:rPr>
          <w:t>https://workspace.bellevue.edu</w:t>
        </w:r>
      </w:hyperlink>
      <w:r w:rsidRPr="3D3F2002">
        <w:rPr>
          <w:color w:val="000000" w:themeColor="text1"/>
        </w:rPr>
        <w:t>.  Make sure you log into this interface with your Bellevue student ID and password.</w:t>
      </w:r>
    </w:p>
    <w:p w14:paraId="1194F9EF" w14:textId="295DD5FF" w:rsidR="00234E46" w:rsidRDefault="00234E46" w:rsidP="00234E46">
      <w:pPr>
        <w:rPr>
          <w:color w:val="000000" w:themeColor="text1"/>
        </w:rPr>
      </w:pPr>
      <w:r w:rsidRPr="3D3F2002">
        <w:rPr>
          <w:color w:val="000000" w:themeColor="text1"/>
        </w:rPr>
        <w:t xml:space="preserve">After accessing workspace.bellevue.edu and selecting the IS Lab desktop, open a browser and navigate to </w:t>
      </w:r>
      <w:hyperlink r:id="rId9">
        <w:r w:rsidRPr="3D3F2002">
          <w:rPr>
            <w:rStyle w:val="Hyperlink"/>
          </w:rPr>
          <w:t>https://10.98.100.11</w:t>
        </w:r>
      </w:hyperlink>
      <w:r w:rsidRPr="3D3F2002">
        <w:rPr>
          <w:color w:val="000000" w:themeColor="text1"/>
        </w:rPr>
        <w:t>. The first time you access this site you will see a warning in the browser.  Make sure to click advanced and then Proceed to 10.98.</w:t>
      </w:r>
      <w:r w:rsidR="4B71E8A1" w:rsidRPr="3D3F2002">
        <w:rPr>
          <w:color w:val="000000" w:themeColor="text1"/>
        </w:rPr>
        <w:t>100.11</w:t>
      </w:r>
      <w:r w:rsidRPr="3D3F2002">
        <w:rPr>
          <w:color w:val="000000" w:themeColor="text1"/>
        </w:rPr>
        <w:t xml:space="preserve"> (Unsafe).  You should see the following remote access page.</w:t>
      </w:r>
    </w:p>
    <w:p w14:paraId="1B450152" w14:textId="74D31A77" w:rsidR="00234E46" w:rsidRDefault="00234E46" w:rsidP="00234E46">
      <w:pPr>
        <w:jc w:val="center"/>
        <w:rPr>
          <w:color w:val="000000" w:themeColor="text1"/>
        </w:rPr>
      </w:pPr>
      <w:r>
        <w:rPr>
          <w:noProof/>
        </w:rPr>
        <w:lastRenderedPageBreak/>
        <w:drawing>
          <wp:inline distT="0" distB="0" distL="0" distR="0" wp14:anchorId="65BF3D21" wp14:editId="00666F93">
            <wp:extent cx="4095750" cy="327660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Wo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3276600"/>
                    </a:xfrm>
                    <a:prstGeom prst="rect">
                      <a:avLst/>
                    </a:prstGeom>
                    <a:noFill/>
                    <a:ln>
                      <a:noFill/>
                    </a:ln>
                  </pic:spPr>
                </pic:pic>
              </a:graphicData>
            </a:graphic>
          </wp:inline>
        </w:drawing>
      </w:r>
    </w:p>
    <w:p w14:paraId="415062CF" w14:textId="77777777" w:rsidR="00234E46" w:rsidRDefault="00234E46" w:rsidP="00234E46">
      <w:pPr>
        <w:rPr>
          <w:color w:val="000000" w:themeColor="text1"/>
        </w:rPr>
      </w:pPr>
      <w:r>
        <w:rPr>
          <w:color w:val="000000" w:themeColor="text1"/>
        </w:rPr>
        <w:t>After accessing Bellevue Bank and Trust’s Remote Management Portal, login in using the following information:</w:t>
      </w:r>
    </w:p>
    <w:p w14:paraId="43EB65A2" w14:textId="77777777" w:rsidR="00234E46" w:rsidRDefault="00234E46" w:rsidP="00234E46">
      <w:pPr>
        <w:pStyle w:val="ListParagraph"/>
        <w:numPr>
          <w:ilvl w:val="0"/>
          <w:numId w:val="8"/>
        </w:numPr>
        <w:spacing w:line="256" w:lineRule="auto"/>
        <w:rPr>
          <w:color w:val="000000" w:themeColor="text1"/>
        </w:rPr>
      </w:pPr>
      <w:r>
        <w:rPr>
          <w:color w:val="000000" w:themeColor="text1"/>
        </w:rPr>
        <w:t>Username: analyst# - Where # is the number provided to you by your instructor</w:t>
      </w:r>
    </w:p>
    <w:p w14:paraId="38A6C7CD" w14:textId="461ADF34" w:rsidR="00234E46" w:rsidRDefault="00234E46" w:rsidP="00234E46">
      <w:pPr>
        <w:pStyle w:val="ListParagraph"/>
        <w:numPr>
          <w:ilvl w:val="0"/>
          <w:numId w:val="8"/>
        </w:numPr>
        <w:spacing w:line="256" w:lineRule="auto"/>
        <w:rPr>
          <w:color w:val="000000" w:themeColor="text1"/>
        </w:rPr>
      </w:pPr>
      <w:r w:rsidRPr="3D3F2002">
        <w:rPr>
          <w:color w:val="000000" w:themeColor="text1"/>
        </w:rPr>
        <w:t xml:space="preserve">Password: </w:t>
      </w:r>
      <w:proofErr w:type="spellStart"/>
      <w:r w:rsidRPr="3D3F2002">
        <w:rPr>
          <w:color w:val="000000" w:themeColor="text1"/>
        </w:rPr>
        <w:t>An@l</w:t>
      </w:r>
      <w:r w:rsidR="0DCA3B92" w:rsidRPr="3D3F2002">
        <w:rPr>
          <w:color w:val="000000" w:themeColor="text1"/>
        </w:rPr>
        <w:t>y</w:t>
      </w:r>
      <w:r w:rsidRPr="3D3F2002">
        <w:rPr>
          <w:color w:val="000000" w:themeColor="text1"/>
        </w:rPr>
        <w:t>st</w:t>
      </w:r>
      <w:proofErr w:type="spellEnd"/>
      <w:r w:rsidRPr="3D3F2002">
        <w:rPr>
          <w:color w:val="000000" w:themeColor="text1"/>
        </w:rPr>
        <w:t>#!! - Where # is the number provided to you by your instructor</w:t>
      </w:r>
    </w:p>
    <w:p w14:paraId="714BD60A" w14:textId="77777777" w:rsidR="00234E46" w:rsidRDefault="00234E46" w:rsidP="00234E46">
      <w:pPr>
        <w:rPr>
          <w:color w:val="000000" w:themeColor="text1"/>
        </w:rPr>
      </w:pPr>
      <w:r>
        <w:rPr>
          <w:color w:val="000000" w:themeColor="text1"/>
        </w:rPr>
        <w:t>After logging in you should see the following page:</w:t>
      </w:r>
    </w:p>
    <w:p w14:paraId="055F4448" w14:textId="122E2181" w:rsidR="00234E46" w:rsidRDefault="00234E46" w:rsidP="00234E46">
      <w:pPr>
        <w:rPr>
          <w:color w:val="000000" w:themeColor="text1"/>
        </w:rPr>
      </w:pPr>
      <w:r>
        <w:rPr>
          <w:noProof/>
        </w:rPr>
        <w:drawing>
          <wp:inline distT="0" distB="0" distL="0" distR="0" wp14:anchorId="749918A4" wp14:editId="5DEAC255">
            <wp:extent cx="5943600" cy="27101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10180"/>
                    </a:xfrm>
                    <a:prstGeom prst="rect">
                      <a:avLst/>
                    </a:prstGeom>
                    <a:noFill/>
                    <a:ln>
                      <a:noFill/>
                    </a:ln>
                  </pic:spPr>
                </pic:pic>
              </a:graphicData>
            </a:graphic>
          </wp:inline>
        </w:drawing>
      </w:r>
    </w:p>
    <w:p w14:paraId="32CB415E" w14:textId="77777777" w:rsidR="00234E46" w:rsidRDefault="00234E46" w:rsidP="00234E46">
      <w:pPr>
        <w:rPr>
          <w:color w:val="000000" w:themeColor="text1"/>
        </w:rPr>
      </w:pPr>
      <w:r>
        <w:rPr>
          <w:color w:val="000000" w:themeColor="text1"/>
        </w:rPr>
        <w:t>You should have three available connections, RDP Kali #, RDP Workstation#, and SSH Kali #.  These your three analyst tools you will use throughout this course.</w:t>
      </w:r>
    </w:p>
    <w:p w14:paraId="3A978A5E" w14:textId="77777777" w:rsidR="00234E46" w:rsidRDefault="00234E46" w:rsidP="00234E46">
      <w:pPr>
        <w:rPr>
          <w:color w:val="000000" w:themeColor="text1"/>
        </w:rPr>
      </w:pPr>
      <w:r>
        <w:rPr>
          <w:color w:val="000000" w:themeColor="text1"/>
        </w:rPr>
        <w:lastRenderedPageBreak/>
        <w:t>You will be using the Windows 10 RDP Workstation# connection for this lab.  You should open each new RDP or SSH connection in a new tab.</w:t>
      </w:r>
    </w:p>
    <w:p w14:paraId="69800AB3" w14:textId="7D415E45" w:rsidR="0024346E" w:rsidRDefault="0024346E" w:rsidP="00234E46">
      <w:pPr>
        <w:rPr>
          <w:color w:val="000000" w:themeColor="text1"/>
        </w:rPr>
      </w:pPr>
    </w:p>
    <w:p w14:paraId="4FCA80CA" w14:textId="5D6501EA" w:rsidR="00DE2F33" w:rsidRDefault="00DE2F33" w:rsidP="00234E46">
      <w:pPr>
        <w:rPr>
          <w:color w:val="000000" w:themeColor="text1"/>
          <w:u w:val="single"/>
        </w:rPr>
      </w:pPr>
      <w:r w:rsidRPr="00DE2F33">
        <w:rPr>
          <w:color w:val="000000" w:themeColor="text1"/>
          <w:u w:val="single"/>
        </w:rPr>
        <w:t>Part 1 - Analyzing System Storage with Autopsy</w:t>
      </w:r>
    </w:p>
    <w:p w14:paraId="0707673F" w14:textId="1A71DD43" w:rsidR="00DE2F33" w:rsidRDefault="00DE2F33" w:rsidP="00234E46">
      <w:pPr>
        <w:rPr>
          <w:color w:val="000000" w:themeColor="text1"/>
        </w:rPr>
      </w:pPr>
      <w:r w:rsidRPr="3D3F2002">
        <w:rPr>
          <w:color w:val="000000" w:themeColor="text1"/>
        </w:rPr>
        <w:t>In this lab we will become familiar with Autopsy and how it can be used to examine a disk image.    The image used in this lab comes from the NIST Computer Forensics Reference Data sets (CFREDS).</w:t>
      </w:r>
      <w:r w:rsidR="00B975A5" w:rsidRPr="3D3F2002">
        <w:rPr>
          <w:color w:val="000000" w:themeColor="text1"/>
        </w:rPr>
        <w:t xml:space="preserve">  Before you continue, please read through the scenario overview for this case here:  </w:t>
      </w:r>
      <w:hyperlink r:id="rId12">
        <w:r w:rsidR="00B975A5" w:rsidRPr="3D3F2002">
          <w:rPr>
            <w:rStyle w:val="Hyperlink"/>
          </w:rPr>
          <w:t>https://cfreds-archive.nist.gov/data_leakage_case/data-leakage-case.html</w:t>
        </w:r>
      </w:hyperlink>
      <w:r w:rsidR="00B975A5" w:rsidRPr="3D3F2002">
        <w:rPr>
          <w:color w:val="000000" w:themeColor="text1"/>
        </w:rPr>
        <w:t xml:space="preserve">. </w:t>
      </w:r>
    </w:p>
    <w:p w14:paraId="20789CD9" w14:textId="71DBA88D" w:rsidR="7662C22F" w:rsidRDefault="7662C22F" w:rsidP="3D3F2002">
      <w:pPr>
        <w:rPr>
          <w:color w:val="000000" w:themeColor="text1"/>
        </w:rPr>
      </w:pPr>
      <w:r w:rsidRPr="3D3F2002">
        <w:rPr>
          <w:color w:val="000000" w:themeColor="text1"/>
        </w:rPr>
        <w:t>Note: Due to the time the virtual machines take to process the image, a complete</w:t>
      </w:r>
      <w:r w:rsidR="5346DC82" w:rsidRPr="3D3F2002">
        <w:rPr>
          <w:color w:val="000000" w:themeColor="text1"/>
        </w:rPr>
        <w:t>ly analyzed image is already provided.  It is recommended that you follow the steps below and then skip to step 11 as the analysis can several hours.</w:t>
      </w:r>
    </w:p>
    <w:p w14:paraId="3BE667D5" w14:textId="2CDAAC4E" w:rsidR="0B852B50" w:rsidRDefault="0B852B50" w:rsidP="3D3F2002">
      <w:pPr>
        <w:pStyle w:val="ListParagraph"/>
        <w:numPr>
          <w:ilvl w:val="0"/>
          <w:numId w:val="9"/>
        </w:numPr>
        <w:rPr>
          <w:color w:val="000000" w:themeColor="text1"/>
        </w:rPr>
      </w:pPr>
      <w:r w:rsidRPr="3D3F2002">
        <w:rPr>
          <w:color w:val="000000" w:themeColor="text1"/>
        </w:rPr>
        <w:t>Start by opening Autopsy.  Double click the Autopsy icon on the desktop.  The following Window appears.  Select Open Case:</w:t>
      </w:r>
    </w:p>
    <w:p w14:paraId="476C4CB6" w14:textId="3126872A" w:rsidR="0B852B50" w:rsidRDefault="0B852B50" w:rsidP="3D3F2002">
      <w:pPr>
        <w:jc w:val="center"/>
      </w:pPr>
      <w:r>
        <w:rPr>
          <w:noProof/>
        </w:rPr>
        <w:drawing>
          <wp:inline distT="0" distB="0" distL="0" distR="0" wp14:anchorId="2FC12B3D" wp14:editId="03BD7BD7">
            <wp:extent cx="3014505" cy="2036433"/>
            <wp:effectExtent l="0" t="0" r="0" b="2540"/>
            <wp:docPr id="2079319398"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14505" cy="2036433"/>
                    </a:xfrm>
                    <a:prstGeom prst="rect">
                      <a:avLst/>
                    </a:prstGeom>
                  </pic:spPr>
                </pic:pic>
              </a:graphicData>
            </a:graphic>
          </wp:inline>
        </w:drawing>
      </w:r>
    </w:p>
    <w:p w14:paraId="3504EB5A" w14:textId="6CCEC74F" w:rsidR="1A622BAD" w:rsidRDefault="1A622BAD" w:rsidP="3D3F2002">
      <w:pPr>
        <w:pStyle w:val="ListParagraph"/>
        <w:numPr>
          <w:ilvl w:val="0"/>
          <w:numId w:val="9"/>
        </w:numPr>
        <w:rPr>
          <w:color w:val="000000" w:themeColor="text1"/>
        </w:rPr>
      </w:pPr>
      <w:r w:rsidRPr="3D3F2002">
        <w:rPr>
          <w:color w:val="000000" w:themeColor="text1"/>
        </w:rPr>
        <w:t xml:space="preserve">Navigate to C:\CYBR 440\Data Leak Investigation and open Data Leak </w:t>
      </w:r>
      <w:proofErr w:type="spellStart"/>
      <w:r w:rsidRPr="3D3F2002">
        <w:rPr>
          <w:color w:val="000000" w:themeColor="text1"/>
        </w:rPr>
        <w:t>Investigation.aut</w:t>
      </w:r>
      <w:proofErr w:type="spellEnd"/>
      <w:r w:rsidRPr="3D3F2002">
        <w:rPr>
          <w:color w:val="000000" w:themeColor="text1"/>
        </w:rPr>
        <w:t>.</w:t>
      </w:r>
    </w:p>
    <w:p w14:paraId="7F6E5A56" w14:textId="226567B4" w:rsidR="1A622BAD" w:rsidRDefault="1A622BAD" w:rsidP="3D3F2002">
      <w:pPr>
        <w:jc w:val="center"/>
      </w:pPr>
      <w:r>
        <w:rPr>
          <w:noProof/>
        </w:rPr>
        <w:lastRenderedPageBreak/>
        <w:drawing>
          <wp:inline distT="0" distB="0" distL="0" distR="0" wp14:anchorId="1F252D7A" wp14:editId="4B5F03BE">
            <wp:extent cx="4267200" cy="3133725"/>
            <wp:effectExtent l="0" t="0" r="0" b="0"/>
            <wp:docPr id="1971287876" name="Picture 197128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67200" cy="3133725"/>
                    </a:xfrm>
                    <a:prstGeom prst="rect">
                      <a:avLst/>
                    </a:prstGeom>
                  </pic:spPr>
                </pic:pic>
              </a:graphicData>
            </a:graphic>
          </wp:inline>
        </w:drawing>
      </w:r>
    </w:p>
    <w:p w14:paraId="1D420D56" w14:textId="33C25A68" w:rsidR="00B975A5" w:rsidRDefault="00B975A5" w:rsidP="3D3F2002">
      <w:pPr>
        <w:pStyle w:val="ListParagraph"/>
        <w:numPr>
          <w:ilvl w:val="0"/>
          <w:numId w:val="1"/>
        </w:numPr>
        <w:rPr>
          <w:color w:val="BFBFBF" w:themeColor="background1" w:themeShade="BF"/>
        </w:rPr>
      </w:pPr>
      <w:r w:rsidRPr="3D3F2002">
        <w:rPr>
          <w:color w:val="BFBFBF" w:themeColor="background1" w:themeShade="BF"/>
        </w:rPr>
        <w:t>Start by opening Autopsy.  Double click the Autopsy icon on the desktop.  The following Window appears.  Select New Case:</w:t>
      </w:r>
    </w:p>
    <w:p w14:paraId="4213243E" w14:textId="32DCC31B" w:rsidR="00B975A5" w:rsidRDefault="009B6BD7" w:rsidP="3D3F2002">
      <w:pPr>
        <w:jc w:val="center"/>
        <w:rPr>
          <w:color w:val="BFBFBF" w:themeColor="background1" w:themeShade="BF"/>
        </w:rPr>
      </w:pPr>
      <w:r>
        <w:rPr>
          <w:noProof/>
        </w:rPr>
        <w:drawing>
          <wp:inline distT="0" distB="0" distL="0" distR="0" wp14:anchorId="62FE61CF" wp14:editId="1F21254B">
            <wp:extent cx="3014505" cy="2036433"/>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14505" cy="2036433"/>
                    </a:xfrm>
                    <a:prstGeom prst="rect">
                      <a:avLst/>
                    </a:prstGeom>
                  </pic:spPr>
                </pic:pic>
              </a:graphicData>
            </a:graphic>
          </wp:inline>
        </w:drawing>
      </w:r>
    </w:p>
    <w:p w14:paraId="5A35A3C5" w14:textId="77777777" w:rsidR="008C00C7" w:rsidRDefault="008C00C7" w:rsidP="3D3F2002">
      <w:pPr>
        <w:jc w:val="center"/>
        <w:rPr>
          <w:color w:val="BFBFBF" w:themeColor="background1" w:themeShade="BF"/>
        </w:rPr>
      </w:pPr>
    </w:p>
    <w:p w14:paraId="3C02033B" w14:textId="0D093724" w:rsidR="009B6BD7" w:rsidRDefault="009B6BD7" w:rsidP="3D3F2002">
      <w:pPr>
        <w:pStyle w:val="ListParagraph"/>
        <w:numPr>
          <w:ilvl w:val="0"/>
          <w:numId w:val="1"/>
        </w:numPr>
        <w:rPr>
          <w:color w:val="BFBFBF" w:themeColor="background1" w:themeShade="BF"/>
        </w:rPr>
      </w:pPr>
      <w:r w:rsidRPr="3D3F2002">
        <w:rPr>
          <w:color w:val="BFBFBF" w:themeColor="background1" w:themeShade="BF"/>
        </w:rPr>
        <w:t>On the next screen fill out the case information.  The Case Name should be Data Leak Investigation and Base Directory C:\CYBR 440.</w:t>
      </w:r>
    </w:p>
    <w:p w14:paraId="359511E8" w14:textId="77777777" w:rsidR="008C00C7" w:rsidRDefault="008C00C7" w:rsidP="3D3F2002">
      <w:pPr>
        <w:pStyle w:val="ListParagraph"/>
        <w:rPr>
          <w:color w:val="BFBFBF" w:themeColor="background1" w:themeShade="BF"/>
        </w:rPr>
      </w:pPr>
    </w:p>
    <w:p w14:paraId="5F1BD53C" w14:textId="56D8A8E9" w:rsidR="009B6BD7" w:rsidRDefault="008C00C7" w:rsidP="3D3F2002">
      <w:pPr>
        <w:jc w:val="center"/>
        <w:rPr>
          <w:color w:val="BFBFBF" w:themeColor="background1" w:themeShade="BF"/>
        </w:rPr>
      </w:pPr>
      <w:r>
        <w:rPr>
          <w:noProof/>
        </w:rPr>
        <w:lastRenderedPageBreak/>
        <w:drawing>
          <wp:inline distT="0" distB="0" distL="0" distR="0" wp14:anchorId="20283491" wp14:editId="65B60556">
            <wp:extent cx="4421275" cy="2627258"/>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421275" cy="2627258"/>
                    </a:xfrm>
                    <a:prstGeom prst="rect">
                      <a:avLst/>
                    </a:prstGeom>
                  </pic:spPr>
                </pic:pic>
              </a:graphicData>
            </a:graphic>
          </wp:inline>
        </w:drawing>
      </w:r>
    </w:p>
    <w:p w14:paraId="50D4E582" w14:textId="12759787" w:rsidR="008C00C7" w:rsidRDefault="008C00C7" w:rsidP="3D3F2002">
      <w:pPr>
        <w:jc w:val="center"/>
        <w:rPr>
          <w:color w:val="BFBFBF" w:themeColor="background1" w:themeShade="BF"/>
        </w:rPr>
      </w:pPr>
    </w:p>
    <w:p w14:paraId="4442CDB7" w14:textId="5DB38F63" w:rsidR="008C00C7" w:rsidRDefault="008C00C7" w:rsidP="3D3F2002">
      <w:pPr>
        <w:pStyle w:val="ListParagraph"/>
        <w:numPr>
          <w:ilvl w:val="0"/>
          <w:numId w:val="1"/>
        </w:numPr>
        <w:rPr>
          <w:color w:val="BFBFBF" w:themeColor="background1" w:themeShade="BF"/>
        </w:rPr>
      </w:pPr>
      <w:r w:rsidRPr="3D3F2002">
        <w:rPr>
          <w:color w:val="BFBFBF" w:themeColor="background1" w:themeShade="BF"/>
        </w:rPr>
        <w:t>On the next screen, fill out that information as follows:</w:t>
      </w:r>
    </w:p>
    <w:p w14:paraId="4C90A008" w14:textId="1756B20A" w:rsidR="008C00C7" w:rsidRDefault="008C00C7" w:rsidP="3D3F2002">
      <w:pPr>
        <w:pStyle w:val="ListParagraph"/>
        <w:numPr>
          <w:ilvl w:val="1"/>
          <w:numId w:val="1"/>
        </w:numPr>
        <w:rPr>
          <w:color w:val="BFBFBF" w:themeColor="background1" w:themeShade="BF"/>
        </w:rPr>
      </w:pPr>
      <w:r w:rsidRPr="3D3F2002">
        <w:rPr>
          <w:color w:val="BFBFBF" w:themeColor="background1" w:themeShade="BF"/>
        </w:rPr>
        <w:t>Number: Incident-2021-0145</w:t>
      </w:r>
    </w:p>
    <w:p w14:paraId="73F8E75F" w14:textId="070F16F7" w:rsidR="008C00C7" w:rsidRDefault="008C00C7" w:rsidP="3D3F2002">
      <w:pPr>
        <w:pStyle w:val="ListParagraph"/>
        <w:numPr>
          <w:ilvl w:val="1"/>
          <w:numId w:val="1"/>
        </w:numPr>
        <w:rPr>
          <w:color w:val="BFBFBF" w:themeColor="background1" w:themeShade="BF"/>
        </w:rPr>
      </w:pPr>
      <w:r w:rsidRPr="3D3F2002">
        <w:rPr>
          <w:color w:val="BFBFBF" w:themeColor="background1" w:themeShade="BF"/>
        </w:rPr>
        <w:t>Examiner:</w:t>
      </w:r>
    </w:p>
    <w:p w14:paraId="68F0AD56" w14:textId="0226936D" w:rsidR="008C00C7" w:rsidRDefault="008C00C7" w:rsidP="3D3F2002">
      <w:pPr>
        <w:pStyle w:val="ListParagraph"/>
        <w:numPr>
          <w:ilvl w:val="2"/>
          <w:numId w:val="1"/>
        </w:numPr>
        <w:rPr>
          <w:color w:val="BFBFBF" w:themeColor="background1" w:themeShade="BF"/>
        </w:rPr>
      </w:pPr>
      <w:r w:rsidRPr="3D3F2002">
        <w:rPr>
          <w:color w:val="BFBFBF" w:themeColor="background1" w:themeShade="BF"/>
        </w:rPr>
        <w:t>Name: Your Name</w:t>
      </w:r>
    </w:p>
    <w:p w14:paraId="1CF276F8" w14:textId="31AA8DE0" w:rsidR="008C00C7" w:rsidRDefault="008C00C7" w:rsidP="3D3F2002">
      <w:pPr>
        <w:pStyle w:val="ListParagraph"/>
        <w:numPr>
          <w:ilvl w:val="2"/>
          <w:numId w:val="1"/>
        </w:numPr>
        <w:rPr>
          <w:color w:val="BFBFBF" w:themeColor="background1" w:themeShade="BF"/>
        </w:rPr>
      </w:pPr>
      <w:r w:rsidRPr="3D3F2002">
        <w:rPr>
          <w:color w:val="BFBFBF" w:themeColor="background1" w:themeShade="BF"/>
        </w:rPr>
        <w:t>Phone: Your Phone Number</w:t>
      </w:r>
    </w:p>
    <w:p w14:paraId="7711A137" w14:textId="40FDC7CC" w:rsidR="008C00C7" w:rsidRDefault="008C00C7" w:rsidP="3D3F2002">
      <w:pPr>
        <w:pStyle w:val="ListParagraph"/>
        <w:numPr>
          <w:ilvl w:val="2"/>
          <w:numId w:val="1"/>
        </w:numPr>
        <w:rPr>
          <w:color w:val="BFBFBF" w:themeColor="background1" w:themeShade="BF"/>
        </w:rPr>
      </w:pPr>
      <w:r w:rsidRPr="3D3F2002">
        <w:rPr>
          <w:color w:val="BFBFBF" w:themeColor="background1" w:themeShade="BF"/>
        </w:rPr>
        <w:t>Email: Your Bellevue Email</w:t>
      </w:r>
    </w:p>
    <w:p w14:paraId="62E6AF01" w14:textId="1ED3B4C4" w:rsidR="008C00C7" w:rsidRDefault="008C00C7" w:rsidP="3D3F2002">
      <w:pPr>
        <w:pStyle w:val="ListParagraph"/>
        <w:numPr>
          <w:ilvl w:val="2"/>
          <w:numId w:val="1"/>
        </w:numPr>
        <w:rPr>
          <w:color w:val="BFBFBF" w:themeColor="background1" w:themeShade="BF"/>
        </w:rPr>
      </w:pPr>
      <w:r w:rsidRPr="3D3F2002">
        <w:rPr>
          <w:color w:val="BFBFBF" w:themeColor="background1" w:themeShade="BF"/>
        </w:rPr>
        <w:t>Notes: A brief set of notes based on your reading of the scenario.</w:t>
      </w:r>
    </w:p>
    <w:p w14:paraId="3ACA7F85" w14:textId="7A95582C" w:rsidR="008C00C7" w:rsidRDefault="008C00C7" w:rsidP="3D3F2002">
      <w:pPr>
        <w:jc w:val="center"/>
        <w:rPr>
          <w:color w:val="BFBFBF" w:themeColor="background1" w:themeShade="BF"/>
        </w:rPr>
      </w:pPr>
      <w:r>
        <w:rPr>
          <w:noProof/>
        </w:rPr>
        <w:drawing>
          <wp:inline distT="0" distB="0" distL="0" distR="0" wp14:anchorId="7940E760" wp14:editId="6CF6C402">
            <wp:extent cx="4331590" cy="259247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31590" cy="2592475"/>
                    </a:xfrm>
                    <a:prstGeom prst="rect">
                      <a:avLst/>
                    </a:prstGeom>
                  </pic:spPr>
                </pic:pic>
              </a:graphicData>
            </a:graphic>
          </wp:inline>
        </w:drawing>
      </w:r>
    </w:p>
    <w:p w14:paraId="4E6496C8" w14:textId="03F947CF" w:rsidR="00157738" w:rsidRDefault="00157738" w:rsidP="3D3F2002">
      <w:pPr>
        <w:jc w:val="center"/>
        <w:rPr>
          <w:color w:val="BFBFBF" w:themeColor="background1" w:themeShade="BF"/>
        </w:rPr>
      </w:pPr>
    </w:p>
    <w:p w14:paraId="093C834B" w14:textId="6844DECB" w:rsidR="00933EF9" w:rsidRDefault="00157738" w:rsidP="3D3F2002">
      <w:pPr>
        <w:pStyle w:val="ListParagraph"/>
        <w:numPr>
          <w:ilvl w:val="0"/>
          <w:numId w:val="1"/>
        </w:numPr>
        <w:rPr>
          <w:color w:val="BFBFBF" w:themeColor="background1" w:themeShade="BF"/>
        </w:rPr>
      </w:pPr>
      <w:r w:rsidRPr="3D3F2002">
        <w:rPr>
          <w:color w:val="BFBFBF" w:themeColor="background1" w:themeShade="BF"/>
        </w:rPr>
        <w:t>Click Finish and wait a few minutes for Autopsy to create your case.</w:t>
      </w:r>
      <w:r w:rsidR="00933EF9" w:rsidRPr="3D3F2002">
        <w:rPr>
          <w:color w:val="BFBFBF" w:themeColor="background1" w:themeShade="BF"/>
        </w:rPr>
        <w:t xml:space="preserve">  On the next screen, leave the default of Generate new host name based on data source name selected and click Next&gt;.</w:t>
      </w:r>
    </w:p>
    <w:p w14:paraId="352406EF" w14:textId="77777777" w:rsidR="00933EF9" w:rsidRPr="00933EF9" w:rsidRDefault="00933EF9" w:rsidP="3D3F2002">
      <w:pPr>
        <w:pStyle w:val="ListParagraph"/>
        <w:rPr>
          <w:color w:val="BFBFBF" w:themeColor="background1" w:themeShade="BF"/>
        </w:rPr>
      </w:pPr>
    </w:p>
    <w:p w14:paraId="6A4BC84B" w14:textId="2EBE825F" w:rsidR="00933EF9" w:rsidRDefault="00933EF9" w:rsidP="3D3F2002">
      <w:pPr>
        <w:pStyle w:val="ListParagraph"/>
        <w:numPr>
          <w:ilvl w:val="0"/>
          <w:numId w:val="1"/>
        </w:numPr>
        <w:rPr>
          <w:color w:val="BFBFBF" w:themeColor="background1" w:themeShade="BF"/>
        </w:rPr>
      </w:pPr>
      <w:r w:rsidRPr="3D3F2002">
        <w:rPr>
          <w:color w:val="BFBFBF" w:themeColor="background1" w:themeShade="BF"/>
        </w:rPr>
        <w:t>On the Select Data Source Type, leave Disk Image or VM File selected and click Next&gt;.</w:t>
      </w:r>
    </w:p>
    <w:p w14:paraId="5016E620" w14:textId="77777777" w:rsidR="00933EF9" w:rsidRPr="00933EF9" w:rsidRDefault="00933EF9" w:rsidP="3D3F2002">
      <w:pPr>
        <w:pStyle w:val="ListParagraph"/>
        <w:rPr>
          <w:color w:val="BFBFBF" w:themeColor="background1" w:themeShade="BF"/>
        </w:rPr>
      </w:pPr>
    </w:p>
    <w:p w14:paraId="5D9C4BDB" w14:textId="7F27F7EF" w:rsidR="00933EF9" w:rsidRDefault="00933EF9" w:rsidP="3D3F2002">
      <w:pPr>
        <w:pStyle w:val="ListParagraph"/>
        <w:numPr>
          <w:ilvl w:val="0"/>
          <w:numId w:val="1"/>
        </w:numPr>
        <w:rPr>
          <w:color w:val="BFBFBF" w:themeColor="background1" w:themeShade="BF"/>
        </w:rPr>
      </w:pPr>
      <w:r w:rsidRPr="3D3F2002">
        <w:rPr>
          <w:color w:val="BFBFBF" w:themeColor="background1" w:themeShade="BF"/>
        </w:rPr>
        <w:t>On the Select Data Source click Browse and then navigate to C:\CYBR 440\Data Leakage Case.  Select cfreds_2015_data_leakage_</w:t>
      </w:r>
      <w:proofErr w:type="gramStart"/>
      <w:r w:rsidRPr="3D3F2002">
        <w:rPr>
          <w:color w:val="BFBFBF" w:themeColor="background1" w:themeShade="BF"/>
        </w:rPr>
        <w:t>pc.E</w:t>
      </w:r>
      <w:proofErr w:type="gramEnd"/>
      <w:r w:rsidRPr="3D3F2002">
        <w:rPr>
          <w:color w:val="BFBFBF" w:themeColor="background1" w:themeShade="BF"/>
        </w:rPr>
        <w:t>01, the click Open.  Click Next&gt;.</w:t>
      </w:r>
    </w:p>
    <w:p w14:paraId="5C0A3499" w14:textId="77777777" w:rsidR="00933EF9" w:rsidRPr="00933EF9" w:rsidRDefault="00933EF9" w:rsidP="3D3F2002">
      <w:pPr>
        <w:pStyle w:val="ListParagraph"/>
        <w:rPr>
          <w:color w:val="BFBFBF" w:themeColor="background1" w:themeShade="BF"/>
        </w:rPr>
      </w:pPr>
    </w:p>
    <w:p w14:paraId="095C4D48" w14:textId="77777777" w:rsidR="00845F8E" w:rsidRDefault="00933EF9" w:rsidP="3D3F2002">
      <w:pPr>
        <w:pStyle w:val="ListParagraph"/>
        <w:numPr>
          <w:ilvl w:val="0"/>
          <w:numId w:val="1"/>
        </w:numPr>
        <w:rPr>
          <w:color w:val="BFBFBF" w:themeColor="background1" w:themeShade="BF"/>
        </w:rPr>
      </w:pPr>
      <w:r w:rsidRPr="3D3F2002">
        <w:rPr>
          <w:color w:val="BFBFBF" w:themeColor="background1" w:themeShade="BF"/>
        </w:rPr>
        <w:t>On the Configure Ingest, leave the default selected and click Next&gt;.</w:t>
      </w:r>
      <w:r w:rsidR="00845F8E" w:rsidRPr="3D3F2002">
        <w:rPr>
          <w:color w:val="BFBFBF" w:themeColor="background1" w:themeShade="BF"/>
        </w:rPr>
        <w:t xml:space="preserve">  </w:t>
      </w:r>
    </w:p>
    <w:p w14:paraId="350D852B" w14:textId="77777777" w:rsidR="00845F8E" w:rsidRPr="00845F8E" w:rsidRDefault="00845F8E" w:rsidP="3D3F2002">
      <w:pPr>
        <w:pStyle w:val="ListParagraph"/>
        <w:rPr>
          <w:color w:val="BFBFBF" w:themeColor="background1" w:themeShade="BF"/>
        </w:rPr>
      </w:pPr>
    </w:p>
    <w:p w14:paraId="3B5F8F53" w14:textId="17185228" w:rsidR="00933EF9" w:rsidRDefault="00845F8E" w:rsidP="3D3F2002">
      <w:pPr>
        <w:pStyle w:val="ListParagraph"/>
        <w:numPr>
          <w:ilvl w:val="0"/>
          <w:numId w:val="1"/>
        </w:numPr>
        <w:rPr>
          <w:color w:val="BFBFBF" w:themeColor="background1" w:themeShade="BF"/>
        </w:rPr>
      </w:pPr>
      <w:r w:rsidRPr="3D3F2002">
        <w:rPr>
          <w:color w:val="BFBFBF" w:themeColor="background1" w:themeShade="BF"/>
        </w:rPr>
        <w:t>The Add Data source page will begin processing the image file.  Wait for it to finish processing and then click Finish.</w:t>
      </w:r>
    </w:p>
    <w:p w14:paraId="7D6FF8AD" w14:textId="77777777" w:rsidR="00A81674" w:rsidRPr="00A81674" w:rsidRDefault="00A81674" w:rsidP="3D3F2002">
      <w:pPr>
        <w:pStyle w:val="ListParagraph"/>
        <w:rPr>
          <w:color w:val="BFBFBF" w:themeColor="background1" w:themeShade="BF"/>
        </w:rPr>
      </w:pPr>
    </w:p>
    <w:p w14:paraId="779C06A1" w14:textId="45D43F6C" w:rsidR="00976B49" w:rsidRDefault="00A81674" w:rsidP="3D3F2002">
      <w:pPr>
        <w:pStyle w:val="ListParagraph"/>
        <w:numPr>
          <w:ilvl w:val="0"/>
          <w:numId w:val="1"/>
        </w:numPr>
        <w:rPr>
          <w:color w:val="BFBFBF" w:themeColor="background1" w:themeShade="BF"/>
        </w:rPr>
      </w:pPr>
      <w:r w:rsidRPr="3D3F2002">
        <w:rPr>
          <w:color w:val="BFBFBF" w:themeColor="background1" w:themeShade="BF"/>
        </w:rPr>
        <w:t>At this point, Autopsy will begin analyzing the files from the disk image.  This process can take some time</w:t>
      </w:r>
      <w:r w:rsidR="00976B49" w:rsidRPr="3D3F2002">
        <w:rPr>
          <w:color w:val="BFBFBF" w:themeColor="background1" w:themeShade="BF"/>
        </w:rPr>
        <w:t>, up to several hours.</w:t>
      </w:r>
    </w:p>
    <w:p w14:paraId="74BC0F48" w14:textId="77777777" w:rsidR="00976B49" w:rsidRPr="00976B49" w:rsidRDefault="00976B49" w:rsidP="3D3F2002">
      <w:pPr>
        <w:pStyle w:val="ListParagraph"/>
        <w:rPr>
          <w:color w:val="BFBFBF" w:themeColor="background1" w:themeShade="BF"/>
        </w:rPr>
      </w:pPr>
    </w:p>
    <w:p w14:paraId="0EC69E85" w14:textId="637B4CFF" w:rsidR="00976B49" w:rsidRDefault="00976B49" w:rsidP="3D3F2002">
      <w:pPr>
        <w:pStyle w:val="ListParagraph"/>
        <w:numPr>
          <w:ilvl w:val="0"/>
          <w:numId w:val="1"/>
        </w:numPr>
        <w:rPr>
          <w:color w:val="BFBFBF" w:themeColor="background1" w:themeShade="BF"/>
        </w:rPr>
      </w:pPr>
      <w:r w:rsidRPr="3D3F2002">
        <w:rPr>
          <w:color w:val="BFBFBF" w:themeColor="background1" w:themeShade="BF"/>
        </w:rPr>
        <w:t>Repeat steps 4 -9 for each of the removable media files rm#1-</w:t>
      </w:r>
      <w:proofErr w:type="gramStart"/>
      <w:r w:rsidRPr="3D3F2002">
        <w:rPr>
          <w:color w:val="BFBFBF" w:themeColor="background1" w:themeShade="BF"/>
        </w:rPr>
        <w:t>3.E</w:t>
      </w:r>
      <w:proofErr w:type="gramEnd"/>
      <w:r w:rsidRPr="3D3F2002">
        <w:rPr>
          <w:color w:val="BFBFBF" w:themeColor="background1" w:themeShade="BF"/>
        </w:rPr>
        <w:t xml:space="preserve">01.  You do not have to do </w:t>
      </w:r>
      <w:proofErr w:type="gramStart"/>
      <w:r w:rsidRPr="3D3F2002">
        <w:rPr>
          <w:color w:val="BFBFBF" w:themeColor="background1" w:themeShade="BF"/>
        </w:rPr>
        <w:t>pc.E</w:t>
      </w:r>
      <w:proofErr w:type="gramEnd"/>
      <w:r w:rsidRPr="3D3F2002">
        <w:rPr>
          <w:color w:val="BFBFBF" w:themeColor="background1" w:themeShade="BF"/>
        </w:rPr>
        <w:t>01-E04 as those are all imported as part of the initial import.  Note, that on step 4, make sure you select the existing host listed at the bottom of page 4 instead of generating a new hostname for each of the removable media.  rm#3 will fail as it uses encryption.</w:t>
      </w:r>
    </w:p>
    <w:p w14:paraId="6891CF02" w14:textId="77777777" w:rsidR="00593CF9" w:rsidRPr="00593CF9" w:rsidRDefault="00593CF9" w:rsidP="3D3F2002">
      <w:pPr>
        <w:pStyle w:val="ListParagraph"/>
        <w:rPr>
          <w:color w:val="BFBFBF" w:themeColor="background1" w:themeShade="BF"/>
        </w:rPr>
      </w:pPr>
    </w:p>
    <w:p w14:paraId="0C45B086" w14:textId="50A89E19" w:rsidR="00593CF9" w:rsidRDefault="00593CF9" w:rsidP="3D3F2002">
      <w:pPr>
        <w:ind w:left="360"/>
        <w:jc w:val="center"/>
        <w:rPr>
          <w:color w:val="BFBFBF" w:themeColor="background1" w:themeShade="BF"/>
        </w:rPr>
      </w:pPr>
      <w:r>
        <w:rPr>
          <w:noProof/>
        </w:rPr>
        <w:drawing>
          <wp:inline distT="0" distB="0" distL="0" distR="0" wp14:anchorId="20B535A5" wp14:editId="563944FF">
            <wp:extent cx="3878664" cy="2444884"/>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878664" cy="2444884"/>
                    </a:xfrm>
                    <a:prstGeom prst="rect">
                      <a:avLst/>
                    </a:prstGeom>
                  </pic:spPr>
                </pic:pic>
              </a:graphicData>
            </a:graphic>
          </wp:inline>
        </w:drawing>
      </w:r>
    </w:p>
    <w:p w14:paraId="55B7F8BC" w14:textId="77777777" w:rsidR="00593CF9" w:rsidRDefault="00593CF9" w:rsidP="3D3F2002">
      <w:pPr>
        <w:pStyle w:val="ListParagraph"/>
        <w:rPr>
          <w:color w:val="BFBFBF" w:themeColor="background1" w:themeShade="BF"/>
        </w:rPr>
      </w:pPr>
    </w:p>
    <w:p w14:paraId="6FC5FACC" w14:textId="3A5D92AB" w:rsidR="00593CF9" w:rsidRDefault="00593CF9" w:rsidP="3D3F2002">
      <w:pPr>
        <w:pStyle w:val="ListParagraph"/>
        <w:numPr>
          <w:ilvl w:val="0"/>
          <w:numId w:val="1"/>
        </w:numPr>
        <w:rPr>
          <w:color w:val="000000" w:themeColor="text1"/>
        </w:rPr>
      </w:pPr>
      <w:r w:rsidRPr="3D3F2002">
        <w:t xml:space="preserve">Click on the Web History on the left-hand side of the page and examine the </w:t>
      </w:r>
      <w:r w:rsidR="00D749B8" w:rsidRPr="3D3F2002">
        <w:t>web history entrie</w:t>
      </w:r>
      <w:r w:rsidR="00FF0767" w:rsidRPr="3D3F2002">
        <w:t>s</w:t>
      </w:r>
      <w:r w:rsidR="00D749B8" w:rsidRPr="3D3F2002">
        <w:t xml:space="preserve"> under Data Artifacts, then answer the following questions.</w:t>
      </w:r>
    </w:p>
    <w:p w14:paraId="17CF964C" w14:textId="7FE80454" w:rsidR="00D749B8" w:rsidRDefault="00D749B8" w:rsidP="3D3F2002">
      <w:pPr>
        <w:rPr>
          <w:color w:val="000000" w:themeColor="text1"/>
        </w:rPr>
      </w:pPr>
    </w:p>
    <w:p w14:paraId="486B9144" w14:textId="77777777" w:rsidR="00C7551E" w:rsidRDefault="00C7551E" w:rsidP="3D3F2002">
      <w:pPr>
        <w:ind w:firstLine="360"/>
        <w:rPr>
          <w:b/>
          <w:bCs/>
        </w:rPr>
      </w:pPr>
    </w:p>
    <w:p w14:paraId="547835EA" w14:textId="77777777" w:rsidR="00C7551E" w:rsidRDefault="00C7551E" w:rsidP="3D3F2002">
      <w:pPr>
        <w:ind w:firstLine="360"/>
        <w:rPr>
          <w:b/>
          <w:bCs/>
        </w:rPr>
      </w:pPr>
    </w:p>
    <w:p w14:paraId="02FB12E4" w14:textId="61B0BE0F" w:rsidR="00D749B8" w:rsidRDefault="00D749B8" w:rsidP="3D3F2002">
      <w:pPr>
        <w:ind w:firstLine="360"/>
        <w:rPr>
          <w:b/>
          <w:bCs/>
        </w:rPr>
      </w:pPr>
      <w:r w:rsidRPr="3D3F2002">
        <w:rPr>
          <w:b/>
          <w:bCs/>
        </w:rPr>
        <w:t>Which Cloud Storage websites/services were accessed on this computer?</w:t>
      </w:r>
    </w:p>
    <w:p w14:paraId="2C013AD6" w14:textId="37B8F941" w:rsidR="00C7551E" w:rsidRDefault="00C7551E" w:rsidP="00C7551E">
      <w:pPr>
        <w:ind w:left="360"/>
      </w:pPr>
      <w:r>
        <w:t xml:space="preserve">Apple iCloud - </w:t>
      </w:r>
      <w:hyperlink r:id="rId18" w:history="1">
        <w:r w:rsidRPr="00EF4398">
          <w:rPr>
            <w:rStyle w:val="Hyperlink"/>
          </w:rPr>
          <w:t>https://www.apple.cpm/icloud/</w:t>
        </w:r>
      </w:hyperlink>
      <w:r>
        <w:t xml:space="preserve"> </w:t>
      </w:r>
      <w:r>
        <w:br/>
        <w:t xml:space="preserve">Google Drive - </w:t>
      </w:r>
      <w:hyperlink r:id="rId19" w:history="1">
        <w:r w:rsidRPr="00EF4398">
          <w:rPr>
            <w:rStyle w:val="Hyperlink"/>
          </w:rPr>
          <w:t>https://www.google.com/drive/</w:t>
        </w:r>
      </w:hyperlink>
    </w:p>
    <w:p w14:paraId="42453118" w14:textId="77777777" w:rsidR="00C7551E" w:rsidRPr="00C7551E" w:rsidRDefault="00C7551E" w:rsidP="3D3F2002">
      <w:pPr>
        <w:ind w:firstLine="360"/>
        <w:rPr>
          <w:color w:val="000000" w:themeColor="text1"/>
        </w:rPr>
      </w:pPr>
    </w:p>
    <w:p w14:paraId="38DBE1F8" w14:textId="6678AFFF" w:rsidR="00D749B8" w:rsidRDefault="00D749B8" w:rsidP="3D3F2002">
      <w:pPr>
        <w:ind w:firstLine="360"/>
        <w:rPr>
          <w:b/>
          <w:bCs/>
          <w:color w:val="000000" w:themeColor="text1"/>
        </w:rPr>
      </w:pPr>
    </w:p>
    <w:p w14:paraId="3F04BFB9" w14:textId="09D45DE9" w:rsidR="00D749B8" w:rsidRDefault="00D749B8" w:rsidP="3D3F2002">
      <w:pPr>
        <w:pStyle w:val="ListParagraph"/>
        <w:numPr>
          <w:ilvl w:val="0"/>
          <w:numId w:val="1"/>
        </w:numPr>
        <w:rPr>
          <w:color w:val="000000" w:themeColor="text1"/>
        </w:rPr>
      </w:pPr>
      <w:r w:rsidRPr="3D3F2002">
        <w:t>Scroll to the top of the left pane and open Data Sources -&gt; Host Name (should resembled cfreds_2015_data_leakage_</w:t>
      </w:r>
      <w:proofErr w:type="gramStart"/>
      <w:r w:rsidRPr="3D3F2002">
        <w:t>pc.E</w:t>
      </w:r>
      <w:proofErr w:type="gramEnd"/>
      <w:r w:rsidRPr="3D3F2002">
        <w:t xml:space="preserve">01_1 Host) -&gt; vol3 (NTFS / </w:t>
      </w:r>
      <w:proofErr w:type="spellStart"/>
      <w:r w:rsidRPr="3D3F2002">
        <w:t>exFAT</w:t>
      </w:r>
      <w:proofErr w:type="spellEnd"/>
      <w:r w:rsidRPr="3D3F2002">
        <w:t xml:space="preserve"> (0x07): 206848-41940991)</w:t>
      </w:r>
      <w:r w:rsidR="00FF0767" w:rsidRPr="3D3F2002">
        <w:t xml:space="preserve"> -&gt; Windows -&gt; System32 -&gt; config.  Make sure config is selected/highlighted then highlight the file named SYSTEM in right hand pane.  This is the SYSTEM hive, a database that holds part of the registry settings for the computer.  You will notice a registry browser window open on the Application tab underneath the List pane.</w:t>
      </w:r>
    </w:p>
    <w:p w14:paraId="33235CEE" w14:textId="4F8A5990" w:rsidR="00FF0767" w:rsidRDefault="00FF0767" w:rsidP="3D3F2002">
      <w:pPr>
        <w:jc w:val="center"/>
        <w:rPr>
          <w:color w:val="000000" w:themeColor="text1"/>
        </w:rPr>
      </w:pPr>
      <w:r>
        <w:rPr>
          <w:noProof/>
        </w:rPr>
        <w:drawing>
          <wp:inline distT="0" distB="0" distL="0" distR="0" wp14:anchorId="785C3524" wp14:editId="3BD1C3BD">
            <wp:extent cx="2612783" cy="2773345"/>
            <wp:effectExtent l="0" t="0" r="0" b="825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612783" cy="2773345"/>
                    </a:xfrm>
                    <a:prstGeom prst="rect">
                      <a:avLst/>
                    </a:prstGeom>
                  </pic:spPr>
                </pic:pic>
              </a:graphicData>
            </a:graphic>
          </wp:inline>
        </w:drawing>
      </w:r>
    </w:p>
    <w:p w14:paraId="099AD909" w14:textId="4B6CB023" w:rsidR="00FF0767" w:rsidRDefault="0043719D" w:rsidP="3D3F2002">
      <w:pPr>
        <w:pStyle w:val="ListParagraph"/>
        <w:numPr>
          <w:ilvl w:val="0"/>
          <w:numId w:val="1"/>
        </w:numPr>
        <w:rPr>
          <w:color w:val="000000" w:themeColor="text1"/>
        </w:rPr>
      </w:pPr>
      <w:r w:rsidRPr="3D3F2002">
        <w:rPr>
          <w:color w:val="000000" w:themeColor="text1"/>
        </w:rPr>
        <w:t xml:space="preserve">In the registry windows (Application), navigate into the ControlSet001 -&gt; Control -&gt; </w:t>
      </w:r>
      <w:proofErr w:type="spellStart"/>
      <w:r w:rsidRPr="3D3F2002">
        <w:rPr>
          <w:color w:val="000000" w:themeColor="text1"/>
        </w:rPr>
        <w:t>TimeZoneInformation</w:t>
      </w:r>
      <w:proofErr w:type="spellEnd"/>
      <w:r w:rsidRPr="3D3F2002">
        <w:rPr>
          <w:color w:val="000000" w:themeColor="text1"/>
        </w:rPr>
        <w:t xml:space="preserve"> key.   Make sure </w:t>
      </w:r>
      <w:proofErr w:type="spellStart"/>
      <w:r w:rsidRPr="3D3F2002">
        <w:rPr>
          <w:color w:val="000000" w:themeColor="text1"/>
        </w:rPr>
        <w:t>TimeZoneInformation</w:t>
      </w:r>
      <w:proofErr w:type="spellEnd"/>
      <w:r w:rsidRPr="3D3F2002">
        <w:rPr>
          <w:color w:val="000000" w:themeColor="text1"/>
        </w:rPr>
        <w:t xml:space="preserve"> is select/highlighted.  Read the keys on the right side of the Application screen.</w:t>
      </w:r>
    </w:p>
    <w:p w14:paraId="23AEE9D6" w14:textId="5B8FE449" w:rsidR="0043719D" w:rsidRDefault="0043719D" w:rsidP="0043719D">
      <w:pPr>
        <w:rPr>
          <w:color w:val="000000" w:themeColor="text1"/>
        </w:rPr>
      </w:pPr>
    </w:p>
    <w:p w14:paraId="3A35A447" w14:textId="23AE13CC" w:rsidR="0043719D" w:rsidRDefault="0043719D" w:rsidP="0043719D">
      <w:pPr>
        <w:ind w:firstLine="360"/>
        <w:rPr>
          <w:b/>
          <w:bCs/>
          <w:color w:val="000000" w:themeColor="text1"/>
        </w:rPr>
      </w:pPr>
      <w:r w:rsidRPr="0043719D">
        <w:rPr>
          <w:b/>
          <w:bCs/>
          <w:color w:val="000000" w:themeColor="text1"/>
        </w:rPr>
        <w:t xml:space="preserve">What was the </w:t>
      </w:r>
      <w:proofErr w:type="spellStart"/>
      <w:r w:rsidRPr="0043719D">
        <w:rPr>
          <w:b/>
          <w:bCs/>
          <w:color w:val="000000" w:themeColor="text1"/>
        </w:rPr>
        <w:t>timezone</w:t>
      </w:r>
      <w:proofErr w:type="spellEnd"/>
      <w:r w:rsidRPr="0043719D">
        <w:rPr>
          <w:b/>
          <w:bCs/>
          <w:color w:val="000000" w:themeColor="text1"/>
        </w:rPr>
        <w:t xml:space="preserve"> set on this computer?</w:t>
      </w:r>
    </w:p>
    <w:p w14:paraId="78B9F7EB" w14:textId="667A2FF5" w:rsidR="00236755" w:rsidRPr="00236755" w:rsidRDefault="00236755" w:rsidP="0043719D">
      <w:pPr>
        <w:ind w:firstLine="360"/>
        <w:rPr>
          <w:color w:val="000000" w:themeColor="text1"/>
        </w:rPr>
      </w:pPr>
      <w:r>
        <w:rPr>
          <w:color w:val="000000" w:themeColor="text1"/>
        </w:rPr>
        <w:t>Eastern Stan</w:t>
      </w:r>
      <w:r w:rsidR="007E3138">
        <w:rPr>
          <w:color w:val="000000" w:themeColor="text1"/>
        </w:rPr>
        <w:t>dard Time.</w:t>
      </w:r>
    </w:p>
    <w:p w14:paraId="683A2DDB" w14:textId="1AFE25F8" w:rsidR="0043719D" w:rsidRDefault="0043719D" w:rsidP="0043719D">
      <w:pPr>
        <w:ind w:firstLine="360"/>
        <w:rPr>
          <w:b/>
          <w:bCs/>
          <w:color w:val="000000" w:themeColor="text1"/>
        </w:rPr>
      </w:pPr>
    </w:p>
    <w:p w14:paraId="230354CA" w14:textId="6336FBB8" w:rsidR="0043719D" w:rsidRDefault="008E43C9" w:rsidP="3D3F2002">
      <w:pPr>
        <w:pStyle w:val="ListParagraph"/>
        <w:numPr>
          <w:ilvl w:val="0"/>
          <w:numId w:val="1"/>
        </w:numPr>
        <w:rPr>
          <w:color w:val="000000" w:themeColor="text1"/>
        </w:rPr>
      </w:pPr>
      <w:r w:rsidRPr="3D3F2002">
        <w:rPr>
          <w:color w:val="000000" w:themeColor="text1"/>
        </w:rPr>
        <w:t>In the Listing pane, locate and select the file SOFTWARE.  This is another part of the system registry.  When performing a forensics investigation for malware, you will often find yourself looking in this location for evidence of malware.  Malware entries are often found in but not limited to the following locations:</w:t>
      </w:r>
    </w:p>
    <w:p w14:paraId="0BB0B1B3"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HKEY_CURRENT_USER\Software\Microsoft\Windows\CurrentVersion\Run</w:t>
      </w:r>
    </w:p>
    <w:p w14:paraId="149DD0A9"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HKEY_CURRENT_USER\Software\Microsoft\Windows\CurrentVersion\RunOnce</w:t>
      </w:r>
    </w:p>
    <w:p w14:paraId="055A9274"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HKEY_LOCAL_MACHINE\Software\Microsoft\Windows\CurrentVersion\Run</w:t>
      </w:r>
    </w:p>
    <w:p w14:paraId="7EB1224F"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HKEY_LOCAL_MACHINE\Software\Microsoft\Windows\CurrentVersion\RunOnce</w:t>
      </w:r>
    </w:p>
    <w:p w14:paraId="5F7A2236"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HKEY_CURRENT_USER\Software\Microsoft\Windows\CurrentVersion\Explorer\User Shell Folders</w:t>
      </w:r>
    </w:p>
    <w:p w14:paraId="6B7F65D4" w14:textId="77777777" w:rsidR="008E43C9" w:rsidRPr="008E43C9" w:rsidRDefault="008E43C9" w:rsidP="005C09C0">
      <w:pPr>
        <w:spacing w:after="0"/>
        <w:ind w:left="720"/>
        <w:rPr>
          <w:color w:val="000000" w:themeColor="text1"/>
        </w:rPr>
      </w:pPr>
      <w:r w:rsidRPr="008E43C9">
        <w:rPr>
          <w:color w:val="000000" w:themeColor="text1"/>
        </w:rPr>
        <w:lastRenderedPageBreak/>
        <w:t>HKEY_CURRENT_USER\Software\Microsoft\Windows\CurrentVersion\Explorer\Shell Folders</w:t>
      </w:r>
    </w:p>
    <w:p w14:paraId="11726BA8"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HKEY_LOCAL_MACHINE\SOFTWARE\Microsoft\Windows\CurrentVersion\Explorer\Shell Folders</w:t>
      </w:r>
    </w:p>
    <w:p w14:paraId="6D98C666"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HKEY_LOCAL_MACHINE\SOFTWARE\Microsoft\Windows\CurrentVersion\Explorer\User Shell Folders</w:t>
      </w:r>
    </w:p>
    <w:p w14:paraId="5D2291C9"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HKEY_LOCAL_MACHINE\Software\Microsoft\Windows\CurrentVersion\RunServicesOnce</w:t>
      </w:r>
    </w:p>
    <w:p w14:paraId="123FBD17"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HKEY_CURRENT_USER\Software\Microsoft\Windows\CurrentVersion\RunServicesOnce</w:t>
      </w:r>
    </w:p>
    <w:p w14:paraId="3245D281"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HKEY_LOCAL_MACHINE\Software\Microsoft\Windows\CurrentVersion\RunServices</w:t>
      </w:r>
    </w:p>
    <w:p w14:paraId="3BA96CB7"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HKEY_CURRENT_USER\Software\Microsoft\Windows\CurrentVersion\RunServices</w:t>
      </w:r>
    </w:p>
    <w:p w14:paraId="1A0FD67A" w14:textId="77777777" w:rsidR="008E43C9" w:rsidRPr="008E43C9" w:rsidRDefault="008E43C9" w:rsidP="005C09C0">
      <w:pPr>
        <w:spacing w:after="0"/>
        <w:ind w:left="720"/>
        <w:rPr>
          <w:color w:val="000000" w:themeColor="text1"/>
        </w:rPr>
      </w:pPr>
      <w:r w:rsidRPr="008E43C9">
        <w:rPr>
          <w:color w:val="000000" w:themeColor="text1"/>
        </w:rPr>
        <w:t>HKEY_LOCAL_MACHINE\Software\Microsoft\Windows\CurrentVersion\Policies\Explorer\Run</w:t>
      </w:r>
    </w:p>
    <w:p w14:paraId="6CA3D032" w14:textId="77777777" w:rsidR="008E43C9" w:rsidRPr="008E43C9" w:rsidRDefault="008E43C9" w:rsidP="005C09C0">
      <w:pPr>
        <w:spacing w:after="0"/>
        <w:ind w:left="720"/>
        <w:rPr>
          <w:color w:val="000000" w:themeColor="text1"/>
        </w:rPr>
      </w:pPr>
      <w:r w:rsidRPr="008E43C9">
        <w:rPr>
          <w:color w:val="000000" w:themeColor="text1"/>
        </w:rPr>
        <w:t>HKEY_CURRENT_USER\Software\Microsoft\Windows\CurrentVersion\Policies\Explorer\Run</w:t>
      </w:r>
    </w:p>
    <w:p w14:paraId="4F639CE2" w14:textId="28BB327D" w:rsidR="008E43C9" w:rsidRPr="008E43C9" w:rsidRDefault="008E43C9" w:rsidP="005C09C0">
      <w:pPr>
        <w:spacing w:after="0"/>
        <w:ind w:left="720"/>
        <w:rPr>
          <w:color w:val="000000" w:themeColor="text1"/>
        </w:rPr>
      </w:pPr>
      <w:r w:rsidRPr="008E43C9">
        <w:rPr>
          <w:color w:val="000000" w:themeColor="text1"/>
        </w:rPr>
        <w:t>HKEY_LOCAL_MACHINE\Software\Microsoft\Windows NT\CurrentVersion\</w:t>
      </w:r>
      <w:proofErr w:type="spellStart"/>
      <w:r w:rsidRPr="008E43C9">
        <w:rPr>
          <w:color w:val="000000" w:themeColor="text1"/>
        </w:rPr>
        <w:t>Winlogon</w:t>
      </w:r>
      <w:proofErr w:type="spellEnd"/>
      <w:r w:rsidRPr="008E43C9">
        <w:rPr>
          <w:color w:val="000000" w:themeColor="text1"/>
        </w:rPr>
        <w:t>\</w:t>
      </w:r>
      <w:proofErr w:type="spellStart"/>
      <w:r w:rsidRPr="008E43C9">
        <w:rPr>
          <w:color w:val="000000" w:themeColor="text1"/>
        </w:rPr>
        <w:t>Userinit</w:t>
      </w:r>
      <w:proofErr w:type="spellEnd"/>
    </w:p>
    <w:p w14:paraId="308CAAA5" w14:textId="49623145" w:rsidR="008E43C9" w:rsidRPr="008E43C9" w:rsidRDefault="008E43C9" w:rsidP="005C09C0">
      <w:pPr>
        <w:spacing w:after="0"/>
        <w:ind w:left="720"/>
        <w:rPr>
          <w:color w:val="000000" w:themeColor="text1"/>
        </w:rPr>
      </w:pPr>
      <w:r w:rsidRPr="008E43C9">
        <w:rPr>
          <w:color w:val="000000" w:themeColor="text1"/>
        </w:rPr>
        <w:t>HKEY_LOCAL_MACHINE\Software\Microsoft\Windows NT\CurrentVersion\</w:t>
      </w:r>
      <w:proofErr w:type="spellStart"/>
      <w:r w:rsidRPr="008E43C9">
        <w:rPr>
          <w:color w:val="000000" w:themeColor="text1"/>
        </w:rPr>
        <w:t>Winlogon</w:t>
      </w:r>
      <w:proofErr w:type="spellEnd"/>
      <w:r w:rsidRPr="008E43C9">
        <w:rPr>
          <w:color w:val="000000" w:themeColor="text1"/>
        </w:rPr>
        <w:t>\Shell</w:t>
      </w:r>
    </w:p>
    <w:p w14:paraId="57091030" w14:textId="5AED9964" w:rsidR="008E43C9" w:rsidRPr="008E43C9" w:rsidRDefault="008E43C9" w:rsidP="005C09C0">
      <w:pPr>
        <w:spacing w:after="0"/>
        <w:ind w:left="720"/>
        <w:rPr>
          <w:color w:val="000000" w:themeColor="text1"/>
        </w:rPr>
      </w:pPr>
      <w:r w:rsidRPr="008E43C9">
        <w:rPr>
          <w:color w:val="000000" w:themeColor="text1"/>
        </w:rPr>
        <w:t>HKEY_CURRENT_USER\Software\Microsoft\Windows NT\CurrentVersion\Windows</w:t>
      </w:r>
    </w:p>
    <w:p w14:paraId="682286E3" w14:textId="762EC6FA" w:rsidR="008E43C9" w:rsidRDefault="008E43C9" w:rsidP="005C09C0">
      <w:pPr>
        <w:spacing w:after="0"/>
        <w:ind w:left="720"/>
        <w:rPr>
          <w:color w:val="000000" w:themeColor="text1"/>
        </w:rPr>
      </w:pPr>
      <w:r w:rsidRPr="008E43C9">
        <w:rPr>
          <w:color w:val="000000" w:themeColor="text1"/>
        </w:rPr>
        <w:t>HKEY_LOCAL_MACHINE\System\</w:t>
      </w:r>
      <w:proofErr w:type="spellStart"/>
      <w:r w:rsidRPr="008E43C9">
        <w:rPr>
          <w:color w:val="000000" w:themeColor="text1"/>
        </w:rPr>
        <w:t>CurrentControlSet</w:t>
      </w:r>
      <w:proofErr w:type="spellEnd"/>
      <w:r w:rsidRPr="008E43C9">
        <w:rPr>
          <w:color w:val="000000" w:themeColor="text1"/>
        </w:rPr>
        <w:t>\Control\Session Manager </w:t>
      </w:r>
    </w:p>
    <w:p w14:paraId="7B9468F4" w14:textId="078B521A" w:rsidR="005C09C0" w:rsidRDefault="005C09C0" w:rsidP="005C09C0">
      <w:pPr>
        <w:spacing w:after="0"/>
        <w:ind w:left="720"/>
        <w:rPr>
          <w:color w:val="000000" w:themeColor="text1"/>
        </w:rPr>
      </w:pPr>
    </w:p>
    <w:p w14:paraId="06D973DC" w14:textId="2CC3F123" w:rsidR="005C09C0" w:rsidRDefault="005C09C0" w:rsidP="005C09C0">
      <w:pPr>
        <w:spacing w:after="0"/>
        <w:ind w:left="720"/>
        <w:rPr>
          <w:color w:val="000000" w:themeColor="text1"/>
        </w:rPr>
      </w:pPr>
      <w:r>
        <w:rPr>
          <w:color w:val="000000" w:themeColor="text1"/>
        </w:rPr>
        <w:t>While you will not be required to check these locations, it is important to know where they are.  The file SOFTWARE that your examining corresponds to the HKEY_LOCAL_MACHINE\Software entry in the registry.</w:t>
      </w:r>
    </w:p>
    <w:p w14:paraId="740683AF" w14:textId="38F6C4B7" w:rsidR="005C09C0" w:rsidRDefault="005C09C0" w:rsidP="005C09C0">
      <w:pPr>
        <w:spacing w:after="0"/>
        <w:ind w:left="720"/>
        <w:rPr>
          <w:color w:val="000000" w:themeColor="text1"/>
        </w:rPr>
      </w:pPr>
    </w:p>
    <w:p w14:paraId="6DE568EF" w14:textId="1AA303F3" w:rsidR="005C09C0" w:rsidRDefault="005C09C0" w:rsidP="005C09C0">
      <w:pPr>
        <w:spacing w:after="0"/>
        <w:ind w:left="720"/>
        <w:rPr>
          <w:color w:val="000000" w:themeColor="text1"/>
        </w:rPr>
      </w:pPr>
    </w:p>
    <w:p w14:paraId="7ADB326D" w14:textId="51CDCFB5" w:rsidR="005C09C0" w:rsidRDefault="005C09C0" w:rsidP="006E4F60">
      <w:pPr>
        <w:spacing w:after="0"/>
        <w:ind w:left="360"/>
        <w:rPr>
          <w:b/>
          <w:bCs/>
          <w:color w:val="000000" w:themeColor="text1"/>
        </w:rPr>
      </w:pPr>
      <w:r w:rsidRPr="005C09C0">
        <w:rPr>
          <w:b/>
          <w:bCs/>
          <w:color w:val="000000" w:themeColor="text1"/>
        </w:rPr>
        <w:t>Take a screen shot of the Application pane and paste it below.</w:t>
      </w:r>
      <w:r w:rsidR="0067599B">
        <w:rPr>
          <w:b/>
          <w:bCs/>
          <w:noProof/>
          <w:color w:val="000000" w:themeColor="text1"/>
        </w:rPr>
        <w:drawing>
          <wp:inline distT="0" distB="0" distL="0" distR="0" wp14:anchorId="5FA63582" wp14:editId="0AAB4D20">
            <wp:extent cx="3882452" cy="3219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912073" cy="3243922"/>
                    </a:xfrm>
                    <a:prstGeom prst="rect">
                      <a:avLst/>
                    </a:prstGeom>
                  </pic:spPr>
                </pic:pic>
              </a:graphicData>
            </a:graphic>
          </wp:inline>
        </w:drawing>
      </w:r>
    </w:p>
    <w:p w14:paraId="045C2B11" w14:textId="5EECE6AB" w:rsidR="00495AB0" w:rsidRDefault="00495AB0" w:rsidP="005C09C0">
      <w:pPr>
        <w:spacing w:after="0"/>
        <w:ind w:left="720"/>
        <w:rPr>
          <w:b/>
          <w:bCs/>
          <w:color w:val="000000" w:themeColor="text1"/>
        </w:rPr>
      </w:pPr>
    </w:p>
    <w:p w14:paraId="415A1081" w14:textId="3737EB4C" w:rsidR="00495AB0" w:rsidRDefault="00495AB0" w:rsidP="005C09C0">
      <w:pPr>
        <w:spacing w:after="0"/>
        <w:ind w:left="720"/>
        <w:rPr>
          <w:b/>
          <w:bCs/>
          <w:color w:val="000000" w:themeColor="text1"/>
        </w:rPr>
      </w:pPr>
    </w:p>
    <w:p w14:paraId="774A928E" w14:textId="72568BE7" w:rsidR="00495AB0" w:rsidRDefault="00495AB0" w:rsidP="3D3F2002">
      <w:pPr>
        <w:pStyle w:val="ListParagraph"/>
        <w:numPr>
          <w:ilvl w:val="0"/>
          <w:numId w:val="1"/>
        </w:numPr>
        <w:spacing w:after="0"/>
        <w:rPr>
          <w:color w:val="000000" w:themeColor="text1"/>
        </w:rPr>
      </w:pPr>
      <w:r w:rsidRPr="3D3F2002">
        <w:rPr>
          <w:color w:val="000000" w:themeColor="text1"/>
        </w:rPr>
        <w:t>Under the Data Sources -&gt; Host Name (should resembled cfreds_2015_data_leakage_</w:t>
      </w:r>
      <w:proofErr w:type="gramStart"/>
      <w:r w:rsidRPr="3D3F2002">
        <w:rPr>
          <w:color w:val="000000" w:themeColor="text1"/>
        </w:rPr>
        <w:t>pc.E</w:t>
      </w:r>
      <w:proofErr w:type="gramEnd"/>
      <w:r w:rsidRPr="3D3F2002">
        <w:rPr>
          <w:color w:val="000000" w:themeColor="text1"/>
        </w:rPr>
        <w:t xml:space="preserve">01_1 Host) -&gt; vol3 (NTFS / </w:t>
      </w:r>
      <w:proofErr w:type="spellStart"/>
      <w:r w:rsidRPr="3D3F2002">
        <w:rPr>
          <w:color w:val="000000" w:themeColor="text1"/>
        </w:rPr>
        <w:t>exFAT</w:t>
      </w:r>
      <w:proofErr w:type="spellEnd"/>
      <w:r w:rsidRPr="3D3F2002">
        <w:rPr>
          <w:color w:val="000000" w:themeColor="text1"/>
        </w:rPr>
        <w:t xml:space="preserve"> (0x07): 206848-41940991) file system, navigate to Users -&gt; </w:t>
      </w:r>
      <w:r w:rsidR="005A584F" w:rsidRPr="3D3F2002">
        <w:rPr>
          <w:color w:val="000000" w:themeColor="text1"/>
        </w:rPr>
        <w:t xml:space="preserve">informant.  Select/highlight informant and then, in the right Listing pane, highlight NTUSER.DAT.  This file corresponds to the HKEY_CURRENT_USER registry hive.  Every user on the system will </w:t>
      </w:r>
      <w:r w:rsidR="005A584F" w:rsidRPr="3D3F2002">
        <w:rPr>
          <w:color w:val="000000" w:themeColor="text1"/>
        </w:rPr>
        <w:lastRenderedPageBreak/>
        <w:t>have their own NTUSER.DAT file.  As seen in step 14. there are also values in this database that will often be modified by malware.</w:t>
      </w:r>
    </w:p>
    <w:p w14:paraId="7D4203B7" w14:textId="7E327347" w:rsidR="005A584F" w:rsidRDefault="005A584F" w:rsidP="005A584F">
      <w:pPr>
        <w:spacing w:after="0"/>
        <w:rPr>
          <w:color w:val="000000" w:themeColor="text1"/>
        </w:rPr>
      </w:pPr>
    </w:p>
    <w:p w14:paraId="7DBB65EA" w14:textId="77777777" w:rsidR="005A584F" w:rsidRDefault="005A584F" w:rsidP="005A584F">
      <w:pPr>
        <w:spacing w:after="0"/>
        <w:ind w:left="720"/>
        <w:rPr>
          <w:b/>
          <w:bCs/>
          <w:color w:val="000000" w:themeColor="text1"/>
        </w:rPr>
      </w:pPr>
    </w:p>
    <w:p w14:paraId="1608AFC3" w14:textId="6C2FB758" w:rsidR="005A584F" w:rsidRDefault="005A584F" w:rsidP="006E4F60">
      <w:pPr>
        <w:spacing w:after="0"/>
        <w:ind w:left="360"/>
        <w:rPr>
          <w:b/>
          <w:bCs/>
          <w:color w:val="000000" w:themeColor="text1"/>
        </w:rPr>
      </w:pPr>
      <w:r w:rsidRPr="005C09C0">
        <w:rPr>
          <w:b/>
          <w:bCs/>
          <w:color w:val="000000" w:themeColor="text1"/>
        </w:rPr>
        <w:t>Take a screen shot of the Application pane and paste it below.</w:t>
      </w:r>
      <w:r w:rsidR="00BB3ECF">
        <w:rPr>
          <w:b/>
          <w:bCs/>
          <w:noProof/>
          <w:color w:val="000000" w:themeColor="text1"/>
        </w:rPr>
        <w:drawing>
          <wp:inline distT="0" distB="0" distL="0" distR="0" wp14:anchorId="7D99A1BA" wp14:editId="1EA07DDF">
            <wp:extent cx="3594022" cy="3057994"/>
            <wp:effectExtent l="0" t="0" r="635"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32567" cy="3090790"/>
                    </a:xfrm>
                    <a:prstGeom prst="rect">
                      <a:avLst/>
                    </a:prstGeom>
                  </pic:spPr>
                </pic:pic>
              </a:graphicData>
            </a:graphic>
          </wp:inline>
        </w:drawing>
      </w:r>
    </w:p>
    <w:p w14:paraId="70C1904A" w14:textId="4CC9490A" w:rsidR="006E4F60" w:rsidRDefault="006E4F60" w:rsidP="005A584F">
      <w:pPr>
        <w:spacing w:after="0"/>
        <w:ind w:left="720"/>
        <w:rPr>
          <w:b/>
          <w:bCs/>
          <w:color w:val="000000" w:themeColor="text1"/>
        </w:rPr>
      </w:pPr>
    </w:p>
    <w:p w14:paraId="6103DCAC" w14:textId="6C359CBB" w:rsidR="006E4F60" w:rsidRDefault="006E4F60" w:rsidP="005A584F">
      <w:pPr>
        <w:spacing w:after="0"/>
        <w:ind w:left="720"/>
        <w:rPr>
          <w:b/>
          <w:bCs/>
          <w:color w:val="000000" w:themeColor="text1"/>
        </w:rPr>
      </w:pPr>
    </w:p>
    <w:p w14:paraId="5FCAA180" w14:textId="6252DEFB" w:rsidR="006E4F60" w:rsidRDefault="006E4F60" w:rsidP="3D3F2002">
      <w:pPr>
        <w:pStyle w:val="ListParagraph"/>
        <w:numPr>
          <w:ilvl w:val="0"/>
          <w:numId w:val="1"/>
        </w:numPr>
        <w:spacing w:after="0"/>
        <w:rPr>
          <w:color w:val="000000" w:themeColor="text1"/>
        </w:rPr>
      </w:pPr>
      <w:r w:rsidRPr="3D3F2002">
        <w:rPr>
          <w:color w:val="000000" w:themeColor="text1"/>
        </w:rPr>
        <w:t xml:space="preserve"> Collapse the vol3 NTFS volume and navigate to Data Artifacts -&gt; Communication Account -&gt; Email on the left side of the screen.  Email and the Web are the two most common vectors for malware, social engineering, and other attacks.  </w:t>
      </w:r>
    </w:p>
    <w:p w14:paraId="39898AC5" w14:textId="7630ACD8" w:rsidR="006E4F60" w:rsidRDefault="006E4F60" w:rsidP="006E4F60">
      <w:pPr>
        <w:spacing w:after="0"/>
        <w:rPr>
          <w:color w:val="000000" w:themeColor="text1"/>
        </w:rPr>
      </w:pPr>
    </w:p>
    <w:p w14:paraId="4463E34A" w14:textId="5EDD4822" w:rsidR="006E4F60" w:rsidRDefault="006E4F60" w:rsidP="006E4F60">
      <w:pPr>
        <w:spacing w:after="0"/>
        <w:ind w:left="360"/>
        <w:rPr>
          <w:color w:val="000000" w:themeColor="text1"/>
        </w:rPr>
      </w:pPr>
    </w:p>
    <w:p w14:paraId="6A2523B5" w14:textId="63E52AD7" w:rsidR="006E4F60" w:rsidRDefault="006E4F60" w:rsidP="006E4F60">
      <w:pPr>
        <w:spacing w:after="0"/>
        <w:ind w:left="360"/>
        <w:rPr>
          <w:b/>
          <w:bCs/>
          <w:color w:val="000000" w:themeColor="text1"/>
        </w:rPr>
      </w:pPr>
      <w:r>
        <w:rPr>
          <w:b/>
          <w:bCs/>
          <w:color w:val="000000" w:themeColor="text1"/>
        </w:rPr>
        <w:t xml:space="preserve">What is the </w:t>
      </w:r>
      <w:r w:rsidR="00BC1E64">
        <w:rPr>
          <w:b/>
          <w:bCs/>
          <w:color w:val="000000" w:themeColor="text1"/>
        </w:rPr>
        <w:t>name of the primary email account on this system?</w:t>
      </w:r>
    </w:p>
    <w:p w14:paraId="69A95B96" w14:textId="673B0AA2" w:rsidR="00BC1E64" w:rsidRPr="00B155D3" w:rsidRDefault="002D17F9" w:rsidP="006E4F60">
      <w:pPr>
        <w:spacing w:after="0"/>
        <w:ind w:left="360"/>
        <w:rPr>
          <w:color w:val="000000" w:themeColor="text1"/>
        </w:rPr>
      </w:pPr>
      <w:r>
        <w:rPr>
          <w:color w:val="000000" w:themeColor="text1"/>
        </w:rPr>
        <w:t>s</w:t>
      </w:r>
      <w:r w:rsidR="00B155D3">
        <w:rPr>
          <w:color w:val="000000" w:themeColor="text1"/>
        </w:rPr>
        <w:t>p</w:t>
      </w:r>
      <w:r w:rsidR="00215DB9">
        <w:rPr>
          <w:color w:val="000000" w:themeColor="text1"/>
        </w:rPr>
        <w:t>y.conspirator@nist</w:t>
      </w:r>
      <w:r>
        <w:rPr>
          <w:color w:val="000000" w:themeColor="text1"/>
        </w:rPr>
        <w:t>.gov</w:t>
      </w:r>
    </w:p>
    <w:p w14:paraId="1A5D50BB" w14:textId="08EEE403" w:rsidR="00BC1E64" w:rsidRDefault="00BC1E64" w:rsidP="006E4F60">
      <w:pPr>
        <w:spacing w:after="0"/>
        <w:ind w:left="360"/>
        <w:rPr>
          <w:b/>
          <w:bCs/>
          <w:color w:val="000000" w:themeColor="text1"/>
        </w:rPr>
      </w:pPr>
    </w:p>
    <w:p w14:paraId="4FAE04E8" w14:textId="39A8FBC5" w:rsidR="00BC1E64" w:rsidRDefault="00BC1E64" w:rsidP="3D3F2002">
      <w:pPr>
        <w:pStyle w:val="ListParagraph"/>
        <w:numPr>
          <w:ilvl w:val="0"/>
          <w:numId w:val="1"/>
        </w:numPr>
        <w:spacing w:after="0"/>
        <w:rPr>
          <w:color w:val="000000" w:themeColor="text1"/>
        </w:rPr>
      </w:pPr>
      <w:r w:rsidRPr="3D3F2002">
        <w:rPr>
          <w:color w:val="000000" w:themeColor="text1"/>
        </w:rPr>
        <w:t xml:space="preserve"> Navigate to Data Artifacts -&gt; E-Mail Messages -&gt; Default -&gt; Default.  Make sure the second Default is selected.</w:t>
      </w:r>
      <w:r w:rsidR="00015812" w:rsidRPr="3D3F2002">
        <w:rPr>
          <w:color w:val="000000" w:themeColor="text1"/>
        </w:rPr>
        <w:t xml:space="preserve">  Email messages contain indicators of compromise such as email addresses, domain names, and malicious files that can be hashed.</w:t>
      </w:r>
    </w:p>
    <w:p w14:paraId="136F14C3" w14:textId="12768627" w:rsidR="00BC1E64" w:rsidRDefault="00BC1E64" w:rsidP="00BC1E64">
      <w:pPr>
        <w:spacing w:after="0"/>
        <w:rPr>
          <w:color w:val="000000" w:themeColor="text1"/>
        </w:rPr>
      </w:pPr>
    </w:p>
    <w:p w14:paraId="6805518B" w14:textId="2F16375C" w:rsidR="00BC1E64" w:rsidRDefault="00BC1E64" w:rsidP="00BC1E64">
      <w:pPr>
        <w:spacing w:after="0"/>
        <w:ind w:left="360"/>
        <w:rPr>
          <w:color w:val="000000" w:themeColor="text1"/>
        </w:rPr>
      </w:pPr>
    </w:p>
    <w:p w14:paraId="0256938D" w14:textId="2C28ADC7" w:rsidR="00BC1E64" w:rsidRDefault="00BC1E64" w:rsidP="00BC1E64">
      <w:pPr>
        <w:spacing w:after="0"/>
        <w:ind w:left="360"/>
        <w:rPr>
          <w:b/>
          <w:bCs/>
          <w:color w:val="000000" w:themeColor="text1"/>
        </w:rPr>
      </w:pPr>
      <w:r w:rsidRPr="00BC1E64">
        <w:rPr>
          <w:b/>
          <w:bCs/>
          <w:color w:val="000000" w:themeColor="text1"/>
        </w:rPr>
        <w:t xml:space="preserve">Who is </w:t>
      </w:r>
      <w:hyperlink r:id="rId23" w:history="1">
        <w:r w:rsidRPr="00BC1E64">
          <w:rPr>
            <w:rStyle w:val="Hyperlink"/>
            <w:b/>
            <w:bCs/>
          </w:rPr>
          <w:t>iaman.informant@nist.gov</w:t>
        </w:r>
      </w:hyperlink>
      <w:r w:rsidRPr="00BC1E64">
        <w:rPr>
          <w:b/>
          <w:bCs/>
          <w:color w:val="000000" w:themeColor="text1"/>
        </w:rPr>
        <w:t xml:space="preserve"> primarily communicating with?</w:t>
      </w:r>
    </w:p>
    <w:p w14:paraId="3C104842" w14:textId="49ED2670" w:rsidR="00F3248A" w:rsidRPr="00F3248A" w:rsidRDefault="00F3248A" w:rsidP="00BC1E64">
      <w:pPr>
        <w:spacing w:after="0"/>
        <w:ind w:left="360"/>
        <w:rPr>
          <w:color w:val="000000" w:themeColor="text1"/>
        </w:rPr>
      </w:pPr>
      <w:proofErr w:type="spellStart"/>
      <w:r>
        <w:rPr>
          <w:color w:val="000000" w:themeColor="text1"/>
        </w:rPr>
        <w:t>Iaman</w:t>
      </w:r>
      <w:proofErr w:type="spellEnd"/>
    </w:p>
    <w:p w14:paraId="2F9F7121" w14:textId="12C3BD8E" w:rsidR="00BC1E64" w:rsidRPr="00BC1E64" w:rsidRDefault="00BC1E64" w:rsidP="00BC1E64">
      <w:pPr>
        <w:spacing w:after="0"/>
        <w:ind w:left="360"/>
        <w:rPr>
          <w:b/>
          <w:bCs/>
          <w:color w:val="000000" w:themeColor="text1"/>
        </w:rPr>
      </w:pPr>
    </w:p>
    <w:p w14:paraId="7A4BBDC2" w14:textId="46BBBF20" w:rsidR="00BC1E64" w:rsidRPr="00BC1E64" w:rsidRDefault="00BC1E64" w:rsidP="00BC1E64">
      <w:pPr>
        <w:spacing w:after="0"/>
        <w:ind w:left="360"/>
        <w:rPr>
          <w:b/>
          <w:bCs/>
          <w:color w:val="000000" w:themeColor="text1"/>
        </w:rPr>
      </w:pPr>
    </w:p>
    <w:p w14:paraId="2BA00E03" w14:textId="36464555" w:rsidR="00BC1E64" w:rsidRPr="00BC1E64" w:rsidRDefault="00BC1E64" w:rsidP="00BC1E64">
      <w:pPr>
        <w:spacing w:after="0"/>
        <w:ind w:left="360"/>
        <w:rPr>
          <w:b/>
          <w:bCs/>
          <w:color w:val="000000" w:themeColor="text1"/>
        </w:rPr>
      </w:pPr>
    </w:p>
    <w:p w14:paraId="40DEA937" w14:textId="6CF92D46" w:rsidR="00BC1E64" w:rsidRDefault="00BC1E64" w:rsidP="00BC1E64">
      <w:pPr>
        <w:spacing w:after="0"/>
        <w:ind w:left="360"/>
        <w:rPr>
          <w:b/>
          <w:bCs/>
          <w:color w:val="000000" w:themeColor="text1"/>
        </w:rPr>
      </w:pPr>
      <w:r w:rsidRPr="00BC1E64">
        <w:rPr>
          <w:b/>
          <w:bCs/>
          <w:color w:val="000000" w:themeColor="text1"/>
        </w:rPr>
        <w:t>Why are they communicating?</w:t>
      </w:r>
    </w:p>
    <w:p w14:paraId="2E4AB990" w14:textId="50F739F4" w:rsidR="00417799" w:rsidRPr="00160104" w:rsidRDefault="00160104" w:rsidP="00BC1E64">
      <w:pPr>
        <w:spacing w:after="0"/>
        <w:ind w:left="360"/>
        <w:rPr>
          <w:color w:val="000000" w:themeColor="text1"/>
        </w:rPr>
      </w:pPr>
      <w:r>
        <w:rPr>
          <w:color w:val="000000" w:themeColor="text1"/>
        </w:rPr>
        <w:t xml:space="preserve"> To share </w:t>
      </w:r>
      <w:r w:rsidR="00B307F4">
        <w:rPr>
          <w:color w:val="000000" w:themeColor="text1"/>
        </w:rPr>
        <w:t xml:space="preserve">sensitive </w:t>
      </w:r>
      <w:r w:rsidR="00CD552A">
        <w:rPr>
          <w:color w:val="000000" w:themeColor="text1"/>
        </w:rPr>
        <w:t>data</w:t>
      </w:r>
      <w:r w:rsidR="00B307F4">
        <w:rPr>
          <w:color w:val="000000" w:themeColor="text1"/>
        </w:rPr>
        <w:t xml:space="preserve">. </w:t>
      </w:r>
    </w:p>
    <w:p w14:paraId="26DFC2AE" w14:textId="77777777" w:rsidR="009801D3" w:rsidRDefault="009801D3" w:rsidP="00BC1E64">
      <w:pPr>
        <w:spacing w:after="0"/>
        <w:ind w:left="360"/>
        <w:rPr>
          <w:b/>
          <w:bCs/>
          <w:color w:val="000000" w:themeColor="text1"/>
        </w:rPr>
      </w:pPr>
    </w:p>
    <w:p w14:paraId="548E9BFD" w14:textId="442C9DBC" w:rsidR="00417799" w:rsidRDefault="00417799" w:rsidP="00417799">
      <w:pPr>
        <w:spacing w:after="0"/>
        <w:rPr>
          <w:b/>
          <w:bCs/>
          <w:color w:val="000000" w:themeColor="text1"/>
        </w:rPr>
      </w:pPr>
    </w:p>
    <w:p w14:paraId="7EAC0D2F" w14:textId="413FE784" w:rsidR="00417799" w:rsidRDefault="00417799" w:rsidP="3D3F2002">
      <w:pPr>
        <w:pStyle w:val="ListParagraph"/>
        <w:numPr>
          <w:ilvl w:val="0"/>
          <w:numId w:val="1"/>
        </w:numPr>
        <w:spacing w:after="0"/>
        <w:rPr>
          <w:color w:val="000000" w:themeColor="text1"/>
        </w:rPr>
      </w:pPr>
      <w:r w:rsidRPr="3D3F2002">
        <w:rPr>
          <w:color w:val="000000" w:themeColor="text1"/>
        </w:rPr>
        <w:t>Navigate to Data Artifacts -&gt; Operating System Information.  Make sure Operating System Information is selected/highlighted.</w:t>
      </w:r>
      <w:r w:rsidR="001423BA" w:rsidRPr="3D3F2002">
        <w:rPr>
          <w:color w:val="000000" w:themeColor="text1"/>
        </w:rPr>
        <w:t xml:space="preserve"> </w:t>
      </w:r>
    </w:p>
    <w:p w14:paraId="4BA1854D" w14:textId="0AB23041" w:rsidR="001423BA" w:rsidRDefault="001423BA" w:rsidP="001423BA">
      <w:pPr>
        <w:spacing w:after="0"/>
        <w:rPr>
          <w:color w:val="000000" w:themeColor="text1"/>
        </w:rPr>
      </w:pPr>
    </w:p>
    <w:p w14:paraId="70F1ED00" w14:textId="77777777" w:rsidR="001423BA" w:rsidRDefault="001423BA" w:rsidP="001423BA">
      <w:pPr>
        <w:spacing w:after="0"/>
        <w:rPr>
          <w:color w:val="000000" w:themeColor="text1"/>
        </w:rPr>
      </w:pPr>
    </w:p>
    <w:p w14:paraId="7F03D2D2" w14:textId="5E08199F" w:rsidR="001423BA" w:rsidRDefault="001423BA" w:rsidP="001423BA">
      <w:pPr>
        <w:spacing w:after="0"/>
        <w:ind w:left="360"/>
        <w:rPr>
          <w:b/>
          <w:bCs/>
          <w:color w:val="000000" w:themeColor="text1"/>
        </w:rPr>
      </w:pPr>
      <w:r w:rsidRPr="001423BA">
        <w:rPr>
          <w:b/>
          <w:bCs/>
          <w:color w:val="000000" w:themeColor="text1"/>
        </w:rPr>
        <w:t>What is the operating system installed on the computer that this image was taken from?</w:t>
      </w:r>
    </w:p>
    <w:p w14:paraId="77CBE36B" w14:textId="7358D134" w:rsidR="001D09E9" w:rsidRPr="0084722A" w:rsidRDefault="006866BA" w:rsidP="001423BA">
      <w:pPr>
        <w:spacing w:after="0"/>
        <w:ind w:left="360"/>
        <w:rPr>
          <w:color w:val="000000" w:themeColor="text1"/>
        </w:rPr>
      </w:pPr>
      <w:r w:rsidRPr="0084722A">
        <w:rPr>
          <w:color w:val="000000" w:themeColor="text1"/>
        </w:rPr>
        <w:t>Windo</w:t>
      </w:r>
      <w:r w:rsidR="00914CB4" w:rsidRPr="0084722A">
        <w:rPr>
          <w:color w:val="000000" w:themeColor="text1"/>
        </w:rPr>
        <w:t>ws 7</w:t>
      </w:r>
      <w:r w:rsidR="00580FB5" w:rsidRPr="0084722A">
        <w:rPr>
          <w:color w:val="000000" w:themeColor="text1"/>
        </w:rPr>
        <w:t xml:space="preserve"> Ultimate Serv</w:t>
      </w:r>
      <w:r w:rsidR="0084722A" w:rsidRPr="0084722A">
        <w:rPr>
          <w:color w:val="000000" w:themeColor="text1"/>
        </w:rPr>
        <w:t>ice Pack 1</w:t>
      </w:r>
    </w:p>
    <w:p w14:paraId="32DB35E6" w14:textId="1EAF916C" w:rsidR="001D09E9" w:rsidRDefault="001D09E9" w:rsidP="001423BA">
      <w:pPr>
        <w:spacing w:after="0"/>
        <w:ind w:left="360"/>
        <w:rPr>
          <w:b/>
          <w:bCs/>
          <w:color w:val="000000" w:themeColor="text1"/>
        </w:rPr>
      </w:pPr>
    </w:p>
    <w:p w14:paraId="3B12169E" w14:textId="77777777" w:rsidR="001D09E9" w:rsidRDefault="001D09E9" w:rsidP="3D3F2002">
      <w:pPr>
        <w:pStyle w:val="ListParagraph"/>
        <w:numPr>
          <w:ilvl w:val="0"/>
          <w:numId w:val="1"/>
        </w:numPr>
        <w:spacing w:after="0"/>
        <w:rPr>
          <w:color w:val="000000" w:themeColor="text1"/>
        </w:rPr>
      </w:pPr>
      <w:r w:rsidRPr="3D3F2002">
        <w:rPr>
          <w:color w:val="000000" w:themeColor="text1"/>
        </w:rPr>
        <w:t xml:space="preserve"> Navigate to OS Accounts.  Make sure OS Accounts is selected.  </w:t>
      </w:r>
    </w:p>
    <w:p w14:paraId="0A23CED6" w14:textId="77777777" w:rsidR="001D09E9" w:rsidRPr="001D09E9" w:rsidRDefault="001D09E9" w:rsidP="001D09E9">
      <w:pPr>
        <w:spacing w:after="0"/>
        <w:ind w:left="360"/>
        <w:rPr>
          <w:color w:val="000000" w:themeColor="text1"/>
        </w:rPr>
      </w:pPr>
    </w:p>
    <w:p w14:paraId="3875D1BF" w14:textId="77777777" w:rsidR="001D09E9" w:rsidRPr="001D09E9" w:rsidRDefault="001D09E9" w:rsidP="001D09E9">
      <w:pPr>
        <w:spacing w:after="0"/>
        <w:ind w:left="360"/>
        <w:rPr>
          <w:color w:val="000000" w:themeColor="text1"/>
        </w:rPr>
      </w:pPr>
    </w:p>
    <w:p w14:paraId="506AA00B" w14:textId="3EE66CDF" w:rsidR="001D09E9" w:rsidRDefault="001D09E9" w:rsidP="001D09E9">
      <w:pPr>
        <w:spacing w:after="0"/>
        <w:ind w:left="360"/>
        <w:rPr>
          <w:b/>
          <w:bCs/>
          <w:color w:val="000000" w:themeColor="text1"/>
        </w:rPr>
      </w:pPr>
      <w:r w:rsidRPr="001D09E9">
        <w:rPr>
          <w:b/>
          <w:bCs/>
          <w:color w:val="000000" w:themeColor="text1"/>
        </w:rPr>
        <w:t xml:space="preserve">Which user accounts are on this computer?  Ignore </w:t>
      </w:r>
      <w:proofErr w:type="spellStart"/>
      <w:r w:rsidRPr="001D09E9">
        <w:rPr>
          <w:b/>
          <w:bCs/>
          <w:color w:val="000000" w:themeColor="text1"/>
        </w:rPr>
        <w:t>systemprofile</w:t>
      </w:r>
      <w:proofErr w:type="spellEnd"/>
      <w:r w:rsidRPr="001D09E9">
        <w:rPr>
          <w:b/>
          <w:bCs/>
          <w:color w:val="000000" w:themeColor="text1"/>
        </w:rPr>
        <w:t xml:space="preserve">, </w:t>
      </w:r>
      <w:proofErr w:type="spellStart"/>
      <w:r w:rsidRPr="001D09E9">
        <w:rPr>
          <w:b/>
          <w:bCs/>
          <w:color w:val="000000" w:themeColor="text1"/>
        </w:rPr>
        <w:t>NetworkService</w:t>
      </w:r>
      <w:proofErr w:type="spellEnd"/>
      <w:r w:rsidRPr="001D09E9">
        <w:rPr>
          <w:b/>
          <w:bCs/>
          <w:color w:val="000000" w:themeColor="text1"/>
        </w:rPr>
        <w:t xml:space="preserve">, temporary, </w:t>
      </w:r>
      <w:proofErr w:type="spellStart"/>
      <w:r w:rsidRPr="001D09E9">
        <w:rPr>
          <w:b/>
          <w:bCs/>
          <w:color w:val="000000" w:themeColor="text1"/>
        </w:rPr>
        <w:t>LocalService</w:t>
      </w:r>
      <w:proofErr w:type="spellEnd"/>
      <w:r w:rsidRPr="001D09E9">
        <w:rPr>
          <w:b/>
          <w:bCs/>
          <w:color w:val="000000" w:themeColor="text1"/>
        </w:rPr>
        <w:t>, Administrator, and Guest.</w:t>
      </w:r>
    </w:p>
    <w:p w14:paraId="28EB7EC1" w14:textId="29CC2623" w:rsidR="001D09E9" w:rsidRPr="008C4C9F" w:rsidRDefault="00AC7158" w:rsidP="001D09E9">
      <w:pPr>
        <w:spacing w:after="0"/>
        <w:ind w:left="360"/>
        <w:rPr>
          <w:color w:val="000000" w:themeColor="text1"/>
        </w:rPr>
      </w:pPr>
      <w:r>
        <w:rPr>
          <w:color w:val="000000" w:themeColor="text1"/>
        </w:rPr>
        <w:t>a</w:t>
      </w:r>
      <w:r w:rsidR="007B2A48">
        <w:rPr>
          <w:color w:val="000000" w:themeColor="text1"/>
        </w:rPr>
        <w:t xml:space="preserve">dmin11, </w:t>
      </w:r>
      <w:proofErr w:type="spellStart"/>
      <w:r w:rsidR="007B2A48">
        <w:rPr>
          <w:color w:val="000000" w:themeColor="text1"/>
        </w:rPr>
        <w:t>ITechTeam</w:t>
      </w:r>
      <w:proofErr w:type="spellEnd"/>
      <w:r>
        <w:rPr>
          <w:color w:val="000000" w:themeColor="text1"/>
        </w:rPr>
        <w:t>, informant.</w:t>
      </w:r>
    </w:p>
    <w:p w14:paraId="29D0151A" w14:textId="2EC64A42" w:rsidR="001D09E9" w:rsidRDefault="001D09E9" w:rsidP="001D09E9">
      <w:pPr>
        <w:spacing w:after="0"/>
        <w:ind w:left="360"/>
        <w:rPr>
          <w:b/>
          <w:bCs/>
          <w:color w:val="000000" w:themeColor="text1"/>
        </w:rPr>
      </w:pPr>
    </w:p>
    <w:p w14:paraId="096C0301" w14:textId="510C0E4D" w:rsidR="001D09E9" w:rsidRDefault="001D09E9" w:rsidP="3D3F2002">
      <w:pPr>
        <w:pStyle w:val="ListParagraph"/>
        <w:numPr>
          <w:ilvl w:val="0"/>
          <w:numId w:val="1"/>
        </w:numPr>
        <w:spacing w:after="0"/>
        <w:rPr>
          <w:color w:val="000000" w:themeColor="text1"/>
        </w:rPr>
      </w:pPr>
      <w:r w:rsidRPr="3D3F2002">
        <w:rPr>
          <w:color w:val="000000" w:themeColor="text1"/>
        </w:rPr>
        <w:t>Navigate to Data Artifacts -&gt; Web Downloads.  Make sure Web Downloads is selected/highlighted.</w:t>
      </w:r>
      <w:r w:rsidR="009801D3" w:rsidRPr="3D3F2002">
        <w:rPr>
          <w:color w:val="000000" w:themeColor="text1"/>
        </w:rPr>
        <w:t xml:space="preserve">  This is another important place to check for malware and indicators of compromise.</w:t>
      </w:r>
    </w:p>
    <w:p w14:paraId="3B2F83C5" w14:textId="6CFB2D4C" w:rsidR="009801D3" w:rsidRDefault="009801D3" w:rsidP="009801D3">
      <w:pPr>
        <w:spacing w:after="0"/>
        <w:ind w:left="360"/>
        <w:rPr>
          <w:color w:val="000000" w:themeColor="text1"/>
        </w:rPr>
      </w:pPr>
    </w:p>
    <w:p w14:paraId="7B05A249" w14:textId="77777777" w:rsidR="009801D3" w:rsidRPr="009801D3" w:rsidRDefault="009801D3" w:rsidP="009801D3">
      <w:pPr>
        <w:spacing w:after="0"/>
        <w:ind w:left="360"/>
        <w:rPr>
          <w:color w:val="000000" w:themeColor="text1"/>
        </w:rPr>
      </w:pPr>
    </w:p>
    <w:p w14:paraId="07808A98" w14:textId="73B62499" w:rsidR="001D09E9" w:rsidRPr="00F95CB6" w:rsidRDefault="001D09E9" w:rsidP="006210E4">
      <w:pPr>
        <w:spacing w:after="0"/>
        <w:ind w:left="360"/>
        <w:rPr>
          <w:b/>
          <w:bCs/>
          <w:color w:val="000000" w:themeColor="text1"/>
        </w:rPr>
      </w:pPr>
      <w:r w:rsidRPr="00F95CB6">
        <w:rPr>
          <w:b/>
          <w:bCs/>
          <w:color w:val="000000" w:themeColor="text1"/>
        </w:rPr>
        <w:t xml:space="preserve">Which two </w:t>
      </w:r>
      <w:r w:rsidR="00F95CB6" w:rsidRPr="00F95CB6">
        <w:rPr>
          <w:b/>
          <w:bCs/>
          <w:color w:val="000000" w:themeColor="text1"/>
        </w:rPr>
        <w:t>clients for cloud storage were downloaded?</w:t>
      </w:r>
    </w:p>
    <w:p w14:paraId="2DA70169" w14:textId="688D7F38" w:rsidR="00F95CB6" w:rsidRPr="00CE3F8F" w:rsidRDefault="00CE3F8F" w:rsidP="006210E4">
      <w:pPr>
        <w:spacing w:after="0"/>
        <w:ind w:left="360"/>
        <w:rPr>
          <w:color w:val="000000" w:themeColor="text1"/>
        </w:rPr>
      </w:pPr>
      <w:r w:rsidRPr="00CE3F8F">
        <w:rPr>
          <w:color w:val="000000" w:themeColor="text1"/>
        </w:rPr>
        <w:t>Apple and Google</w:t>
      </w:r>
    </w:p>
    <w:p w14:paraId="14E306FB" w14:textId="201F9726" w:rsidR="00F95CB6" w:rsidRDefault="00F95CB6" w:rsidP="006210E4">
      <w:pPr>
        <w:spacing w:after="0"/>
        <w:ind w:left="360"/>
        <w:rPr>
          <w:b/>
          <w:bCs/>
          <w:color w:val="000000" w:themeColor="text1"/>
        </w:rPr>
      </w:pPr>
    </w:p>
    <w:p w14:paraId="76F662AB" w14:textId="77777777" w:rsidR="00F95CB6" w:rsidRPr="00F95CB6" w:rsidRDefault="00F95CB6" w:rsidP="006210E4">
      <w:pPr>
        <w:spacing w:after="0"/>
        <w:ind w:left="360"/>
        <w:rPr>
          <w:b/>
          <w:bCs/>
          <w:color w:val="000000" w:themeColor="text1"/>
        </w:rPr>
      </w:pPr>
    </w:p>
    <w:p w14:paraId="727ECE18" w14:textId="22209DEC" w:rsidR="00F95CB6" w:rsidRDefault="00F95CB6" w:rsidP="006210E4">
      <w:pPr>
        <w:spacing w:after="0"/>
        <w:ind w:left="360"/>
        <w:rPr>
          <w:b/>
          <w:bCs/>
          <w:color w:val="000000" w:themeColor="text1"/>
        </w:rPr>
      </w:pPr>
      <w:r w:rsidRPr="00F95CB6">
        <w:rPr>
          <w:b/>
          <w:bCs/>
          <w:color w:val="000000" w:themeColor="text1"/>
        </w:rPr>
        <w:t>What two programs were downloaded that could help an informant cover their tracks?</w:t>
      </w:r>
    </w:p>
    <w:p w14:paraId="4C61E48C" w14:textId="53D8E6DE" w:rsidR="004A4989" w:rsidRPr="004A4989" w:rsidRDefault="004A4989" w:rsidP="006210E4">
      <w:pPr>
        <w:spacing w:after="0"/>
        <w:ind w:left="360"/>
        <w:rPr>
          <w:color w:val="000000" w:themeColor="text1"/>
        </w:rPr>
      </w:pPr>
      <w:r>
        <w:rPr>
          <w:color w:val="000000" w:themeColor="text1"/>
        </w:rPr>
        <w:t>Era</w:t>
      </w:r>
      <w:r w:rsidR="00384F75">
        <w:rPr>
          <w:color w:val="000000" w:themeColor="text1"/>
        </w:rPr>
        <w:t>ser 6.2.0.2962</w:t>
      </w:r>
      <w:r w:rsidR="00724B1B">
        <w:rPr>
          <w:color w:val="000000" w:themeColor="text1"/>
        </w:rPr>
        <w:t>.exe</w:t>
      </w:r>
      <w:r w:rsidR="00384F75">
        <w:rPr>
          <w:color w:val="000000" w:themeColor="text1"/>
        </w:rPr>
        <w:t xml:space="preserve"> and cc</w:t>
      </w:r>
      <w:r w:rsidR="00724B1B">
        <w:rPr>
          <w:color w:val="000000" w:themeColor="text1"/>
        </w:rPr>
        <w:t>setup504.exe</w:t>
      </w:r>
    </w:p>
    <w:p w14:paraId="58572D8A" w14:textId="237AF9ED" w:rsidR="006210E4" w:rsidRDefault="006210E4" w:rsidP="001D09E9">
      <w:pPr>
        <w:spacing w:after="0"/>
        <w:rPr>
          <w:b/>
          <w:bCs/>
          <w:color w:val="000000" w:themeColor="text1"/>
        </w:rPr>
      </w:pPr>
    </w:p>
    <w:p w14:paraId="3FD2B710" w14:textId="11C5C2F9" w:rsidR="006210E4" w:rsidRDefault="006210E4" w:rsidP="001D09E9">
      <w:pPr>
        <w:spacing w:after="0"/>
        <w:rPr>
          <w:b/>
          <w:bCs/>
          <w:color w:val="000000" w:themeColor="text1"/>
        </w:rPr>
      </w:pPr>
    </w:p>
    <w:p w14:paraId="6AD57BFB" w14:textId="59D97EF2" w:rsidR="006210E4" w:rsidRDefault="006210E4" w:rsidP="3D3F2002">
      <w:pPr>
        <w:pStyle w:val="ListParagraph"/>
        <w:numPr>
          <w:ilvl w:val="0"/>
          <w:numId w:val="1"/>
        </w:numPr>
        <w:spacing w:after="0"/>
        <w:rPr>
          <w:color w:val="000000" w:themeColor="text1"/>
        </w:rPr>
      </w:pPr>
      <w:r w:rsidRPr="3D3F2002">
        <w:rPr>
          <w:color w:val="000000" w:themeColor="text1"/>
        </w:rPr>
        <w:t>Navigate to Data Artifacts -&gt; Run Programs.  Make sure Run Programs is highlighted/selected.</w:t>
      </w:r>
    </w:p>
    <w:p w14:paraId="07E7DD50" w14:textId="20D188D0" w:rsidR="006210E4" w:rsidRDefault="006210E4" w:rsidP="006210E4">
      <w:pPr>
        <w:spacing w:after="0"/>
        <w:rPr>
          <w:color w:val="000000" w:themeColor="text1"/>
        </w:rPr>
      </w:pPr>
    </w:p>
    <w:p w14:paraId="217A53EE" w14:textId="6CF2860F" w:rsidR="006210E4" w:rsidRDefault="006210E4" w:rsidP="006210E4">
      <w:pPr>
        <w:spacing w:after="0"/>
        <w:rPr>
          <w:color w:val="000000" w:themeColor="text1"/>
        </w:rPr>
      </w:pPr>
    </w:p>
    <w:p w14:paraId="570A120E" w14:textId="1CBA3846" w:rsidR="006210E4" w:rsidRPr="006210E4" w:rsidRDefault="006210E4" w:rsidP="006210E4">
      <w:pPr>
        <w:spacing w:after="0"/>
        <w:ind w:left="360"/>
        <w:rPr>
          <w:b/>
          <w:bCs/>
          <w:color w:val="000000" w:themeColor="text1"/>
        </w:rPr>
      </w:pPr>
      <w:r w:rsidRPr="006210E4">
        <w:rPr>
          <w:b/>
          <w:bCs/>
          <w:color w:val="000000" w:themeColor="text1"/>
        </w:rPr>
        <w:t xml:space="preserve">When was </w:t>
      </w:r>
      <w:proofErr w:type="spellStart"/>
      <w:r w:rsidRPr="006210E4">
        <w:rPr>
          <w:b/>
          <w:bCs/>
          <w:color w:val="000000" w:themeColor="text1"/>
        </w:rPr>
        <w:t>ccleaner</w:t>
      </w:r>
      <w:proofErr w:type="spellEnd"/>
      <w:r w:rsidRPr="006210E4">
        <w:rPr>
          <w:b/>
          <w:bCs/>
          <w:color w:val="000000" w:themeColor="text1"/>
        </w:rPr>
        <w:t xml:space="preserve"> first run?</w:t>
      </w:r>
    </w:p>
    <w:p w14:paraId="2F0D9246" w14:textId="3F8C556D" w:rsidR="006210E4" w:rsidRPr="00556634" w:rsidRDefault="0073699F" w:rsidP="006210E4">
      <w:pPr>
        <w:spacing w:after="0"/>
        <w:ind w:left="360"/>
        <w:rPr>
          <w:color w:val="000000" w:themeColor="text1"/>
        </w:rPr>
      </w:pPr>
      <w:r w:rsidRPr="00556634">
        <w:rPr>
          <w:color w:val="000000" w:themeColor="text1"/>
        </w:rPr>
        <w:t>2</w:t>
      </w:r>
      <w:r w:rsidR="00556634" w:rsidRPr="00556634">
        <w:rPr>
          <w:color w:val="000000" w:themeColor="text1"/>
        </w:rPr>
        <w:t>015-03-25 10:15:50 CDT</w:t>
      </w:r>
    </w:p>
    <w:p w14:paraId="4B02075D" w14:textId="27E1517B" w:rsidR="006210E4" w:rsidRPr="006210E4" w:rsidRDefault="006210E4" w:rsidP="006210E4">
      <w:pPr>
        <w:spacing w:after="0"/>
        <w:ind w:left="360"/>
        <w:rPr>
          <w:b/>
          <w:bCs/>
          <w:color w:val="000000" w:themeColor="text1"/>
        </w:rPr>
      </w:pPr>
    </w:p>
    <w:p w14:paraId="09FF953B" w14:textId="713C4B53" w:rsidR="006210E4" w:rsidRDefault="006210E4" w:rsidP="006210E4">
      <w:pPr>
        <w:spacing w:after="0"/>
        <w:ind w:left="360"/>
        <w:rPr>
          <w:b/>
          <w:bCs/>
          <w:color w:val="000000" w:themeColor="text1"/>
        </w:rPr>
      </w:pPr>
      <w:r w:rsidRPr="006210E4">
        <w:rPr>
          <w:b/>
          <w:bCs/>
          <w:color w:val="000000" w:themeColor="text1"/>
        </w:rPr>
        <w:t xml:space="preserve">Which cloud drive program was </w:t>
      </w:r>
      <w:proofErr w:type="gramStart"/>
      <w:r w:rsidRPr="006210E4">
        <w:rPr>
          <w:b/>
          <w:bCs/>
          <w:color w:val="000000" w:themeColor="text1"/>
        </w:rPr>
        <w:t>definitely run</w:t>
      </w:r>
      <w:proofErr w:type="gramEnd"/>
      <w:r w:rsidRPr="006210E4">
        <w:rPr>
          <w:b/>
          <w:bCs/>
          <w:color w:val="000000" w:themeColor="text1"/>
        </w:rPr>
        <w:t xml:space="preserve"> on this system?</w:t>
      </w:r>
    </w:p>
    <w:p w14:paraId="31229F3F" w14:textId="2A3C8912" w:rsidR="009801D3" w:rsidRPr="00E92B0C" w:rsidRDefault="00E92B0C" w:rsidP="006210E4">
      <w:pPr>
        <w:spacing w:after="0"/>
        <w:ind w:left="360"/>
        <w:rPr>
          <w:color w:val="000000" w:themeColor="text1"/>
        </w:rPr>
      </w:pPr>
      <w:r>
        <w:rPr>
          <w:color w:val="000000" w:themeColor="text1"/>
        </w:rPr>
        <w:t xml:space="preserve">Google Drive </w:t>
      </w:r>
    </w:p>
    <w:p w14:paraId="04487BD6" w14:textId="6BC364C8" w:rsidR="009801D3" w:rsidRDefault="009801D3" w:rsidP="006210E4">
      <w:pPr>
        <w:spacing w:after="0"/>
        <w:ind w:left="360"/>
        <w:rPr>
          <w:b/>
          <w:bCs/>
          <w:color w:val="000000" w:themeColor="text1"/>
        </w:rPr>
      </w:pPr>
    </w:p>
    <w:p w14:paraId="41FE34A8" w14:textId="0900B631" w:rsidR="009801D3" w:rsidRDefault="009801D3" w:rsidP="3D3F2002">
      <w:pPr>
        <w:pStyle w:val="ListParagraph"/>
        <w:numPr>
          <w:ilvl w:val="0"/>
          <w:numId w:val="1"/>
        </w:numPr>
        <w:spacing w:after="0"/>
        <w:rPr>
          <w:color w:val="000000" w:themeColor="text1"/>
        </w:rPr>
      </w:pPr>
      <w:r w:rsidRPr="3D3F2002">
        <w:rPr>
          <w:color w:val="000000" w:themeColor="text1"/>
        </w:rPr>
        <w:t>Navigate to Data Artifacts -&gt; USB Device Attached.  Make sure USB Device Attached is selected/highlighted.  Though less common, USB drives are another vector for malware and other malicious activity.</w:t>
      </w:r>
    </w:p>
    <w:p w14:paraId="10EA15ED" w14:textId="4F397B9F" w:rsidR="009801D3" w:rsidRDefault="009801D3" w:rsidP="009801D3">
      <w:pPr>
        <w:spacing w:after="0"/>
        <w:rPr>
          <w:color w:val="000000" w:themeColor="text1"/>
        </w:rPr>
      </w:pPr>
    </w:p>
    <w:p w14:paraId="6B48581A" w14:textId="5168D960" w:rsidR="009801D3" w:rsidRDefault="009801D3" w:rsidP="009801D3">
      <w:pPr>
        <w:spacing w:after="0"/>
        <w:rPr>
          <w:color w:val="000000" w:themeColor="text1"/>
        </w:rPr>
      </w:pPr>
    </w:p>
    <w:p w14:paraId="3E682280" w14:textId="774BCB77" w:rsidR="009801D3" w:rsidRDefault="009801D3" w:rsidP="009801D3">
      <w:pPr>
        <w:spacing w:after="0"/>
        <w:ind w:left="360"/>
        <w:rPr>
          <w:b/>
          <w:bCs/>
          <w:color w:val="000000" w:themeColor="text1"/>
        </w:rPr>
      </w:pPr>
      <w:r w:rsidRPr="009801D3">
        <w:rPr>
          <w:b/>
          <w:bCs/>
          <w:color w:val="000000" w:themeColor="text1"/>
        </w:rPr>
        <w:t xml:space="preserve">What </w:t>
      </w:r>
      <w:proofErr w:type="gramStart"/>
      <w:r w:rsidRPr="009801D3">
        <w:rPr>
          <w:b/>
          <w:bCs/>
          <w:color w:val="000000" w:themeColor="text1"/>
        </w:rPr>
        <w:t>w</w:t>
      </w:r>
      <w:r>
        <w:rPr>
          <w:b/>
          <w:bCs/>
          <w:color w:val="000000" w:themeColor="text1"/>
        </w:rPr>
        <w:t>ere</w:t>
      </w:r>
      <w:proofErr w:type="gramEnd"/>
      <w:r>
        <w:rPr>
          <w:b/>
          <w:bCs/>
          <w:color w:val="000000" w:themeColor="text1"/>
        </w:rPr>
        <w:t xml:space="preserve"> </w:t>
      </w:r>
      <w:r w:rsidRPr="009801D3">
        <w:rPr>
          <w:b/>
          <w:bCs/>
          <w:color w:val="000000" w:themeColor="text1"/>
        </w:rPr>
        <w:t xml:space="preserve">the device Make and Model </w:t>
      </w:r>
      <w:r>
        <w:rPr>
          <w:b/>
          <w:bCs/>
          <w:color w:val="000000" w:themeColor="text1"/>
        </w:rPr>
        <w:t>of</w:t>
      </w:r>
      <w:r w:rsidRPr="009801D3">
        <w:rPr>
          <w:b/>
          <w:bCs/>
          <w:color w:val="000000" w:themeColor="text1"/>
        </w:rPr>
        <w:t xml:space="preserve"> the two USB drives connected to this system?</w:t>
      </w:r>
    </w:p>
    <w:p w14:paraId="31C98393" w14:textId="1638F1BF" w:rsidR="009801D3" w:rsidRDefault="0020588C" w:rsidP="009801D3">
      <w:pPr>
        <w:spacing w:after="0"/>
        <w:ind w:left="360"/>
        <w:rPr>
          <w:color w:val="000000" w:themeColor="text1"/>
        </w:rPr>
      </w:pPr>
      <w:r>
        <w:rPr>
          <w:color w:val="000000" w:themeColor="text1"/>
        </w:rPr>
        <w:t xml:space="preserve">SanDisk Corp. </w:t>
      </w:r>
      <w:r w:rsidR="00C60282">
        <w:rPr>
          <w:color w:val="000000" w:themeColor="text1"/>
        </w:rPr>
        <w:t>–</w:t>
      </w:r>
      <w:r>
        <w:rPr>
          <w:color w:val="000000" w:themeColor="text1"/>
        </w:rPr>
        <w:t xml:space="preserve"> Cru</w:t>
      </w:r>
      <w:r w:rsidR="00C60282">
        <w:rPr>
          <w:color w:val="000000" w:themeColor="text1"/>
        </w:rPr>
        <w:t>zer Fit</w:t>
      </w:r>
    </w:p>
    <w:p w14:paraId="676C2E0A" w14:textId="72DD4700" w:rsidR="00C60282" w:rsidRPr="0087573A" w:rsidRDefault="00EF1E32" w:rsidP="009801D3">
      <w:pPr>
        <w:spacing w:after="0"/>
        <w:ind w:left="360"/>
        <w:rPr>
          <w:color w:val="000000" w:themeColor="text1"/>
        </w:rPr>
      </w:pPr>
      <w:r>
        <w:rPr>
          <w:color w:val="000000" w:themeColor="text1"/>
        </w:rPr>
        <w:lastRenderedPageBreak/>
        <w:t>VMwa</w:t>
      </w:r>
      <w:r w:rsidR="00154A39">
        <w:rPr>
          <w:color w:val="000000" w:themeColor="text1"/>
        </w:rPr>
        <w:t>re, Inc. – Vi</w:t>
      </w:r>
      <w:r w:rsidR="00023B84">
        <w:rPr>
          <w:color w:val="000000" w:themeColor="text1"/>
        </w:rPr>
        <w:t>r</w:t>
      </w:r>
      <w:r w:rsidR="00154A39">
        <w:rPr>
          <w:color w:val="000000" w:themeColor="text1"/>
        </w:rPr>
        <w:t xml:space="preserve">tual Mouse </w:t>
      </w:r>
    </w:p>
    <w:p w14:paraId="3DA3B95E" w14:textId="4D0B2FED" w:rsidR="009801D3" w:rsidRDefault="009801D3" w:rsidP="009801D3">
      <w:pPr>
        <w:spacing w:after="0"/>
        <w:ind w:left="360"/>
        <w:rPr>
          <w:b/>
          <w:bCs/>
          <w:color w:val="000000" w:themeColor="text1"/>
        </w:rPr>
      </w:pPr>
    </w:p>
    <w:p w14:paraId="5D65331B" w14:textId="77777777" w:rsidR="009801D3" w:rsidRDefault="009801D3" w:rsidP="009801D3">
      <w:pPr>
        <w:spacing w:after="0"/>
        <w:ind w:left="360"/>
        <w:rPr>
          <w:b/>
          <w:bCs/>
          <w:color w:val="000000" w:themeColor="text1"/>
        </w:rPr>
      </w:pPr>
    </w:p>
    <w:p w14:paraId="413A7CB3" w14:textId="1A49C39A" w:rsidR="009801D3" w:rsidRDefault="009801D3" w:rsidP="009801D3">
      <w:pPr>
        <w:spacing w:after="0"/>
        <w:ind w:left="360"/>
        <w:rPr>
          <w:b/>
          <w:bCs/>
          <w:color w:val="000000" w:themeColor="text1"/>
        </w:rPr>
      </w:pPr>
      <w:r>
        <w:rPr>
          <w:b/>
          <w:bCs/>
          <w:color w:val="000000" w:themeColor="text1"/>
        </w:rPr>
        <w:t>How many times were the USB drives connected to this computer and what dates/times were they connected?</w:t>
      </w:r>
    </w:p>
    <w:p w14:paraId="1AE1A3F8" w14:textId="792FAA5F" w:rsidR="00B05794" w:rsidRDefault="00B05794" w:rsidP="009801D3">
      <w:pPr>
        <w:spacing w:after="0"/>
        <w:ind w:left="360"/>
        <w:rPr>
          <w:b/>
          <w:bCs/>
          <w:color w:val="000000" w:themeColor="text1"/>
        </w:rPr>
      </w:pPr>
    </w:p>
    <w:p w14:paraId="4E7FDC98" w14:textId="331E0856" w:rsidR="00E540B1" w:rsidRDefault="00E540B1" w:rsidP="00E540B1">
      <w:pPr>
        <w:spacing w:after="0"/>
        <w:ind w:left="360"/>
        <w:rPr>
          <w:color w:val="000000" w:themeColor="text1"/>
        </w:rPr>
      </w:pPr>
      <w:r w:rsidRPr="00E540B1">
        <w:rPr>
          <w:color w:val="000000" w:themeColor="text1"/>
        </w:rPr>
        <w:t xml:space="preserve">On </w:t>
      </w:r>
      <w:r w:rsidRPr="00E540B1">
        <w:rPr>
          <w:color w:val="000000" w:themeColor="text1"/>
        </w:rPr>
        <w:t>2015-03-</w:t>
      </w:r>
      <w:r w:rsidRPr="00556634">
        <w:rPr>
          <w:color w:val="000000" w:themeColor="text1"/>
        </w:rPr>
        <w:t xml:space="preserve">25 </w:t>
      </w:r>
      <w:r>
        <w:rPr>
          <w:color w:val="000000" w:themeColor="text1"/>
        </w:rPr>
        <w:t>08</w:t>
      </w:r>
      <w:r w:rsidRPr="00556634">
        <w:rPr>
          <w:color w:val="000000" w:themeColor="text1"/>
        </w:rPr>
        <w:t>:</w:t>
      </w:r>
      <w:r>
        <w:rPr>
          <w:color w:val="000000" w:themeColor="text1"/>
        </w:rPr>
        <w:t>05</w:t>
      </w:r>
      <w:r w:rsidRPr="00556634">
        <w:rPr>
          <w:color w:val="000000" w:themeColor="text1"/>
        </w:rPr>
        <w:t>:</w:t>
      </w:r>
      <w:r w:rsidR="0012213C">
        <w:rPr>
          <w:color w:val="000000" w:themeColor="text1"/>
        </w:rPr>
        <w:t>36</w:t>
      </w:r>
      <w:r w:rsidRPr="00556634">
        <w:rPr>
          <w:color w:val="000000" w:themeColor="text1"/>
        </w:rPr>
        <w:t xml:space="preserve"> </w:t>
      </w:r>
      <w:r w:rsidR="00AA0AB1" w:rsidRPr="00556634">
        <w:rPr>
          <w:color w:val="000000" w:themeColor="text1"/>
        </w:rPr>
        <w:t>CDT</w:t>
      </w:r>
      <w:r w:rsidR="00AA0AB1">
        <w:rPr>
          <w:color w:val="000000" w:themeColor="text1"/>
        </w:rPr>
        <w:t>, Virtual</w:t>
      </w:r>
      <w:r w:rsidR="0012213C">
        <w:rPr>
          <w:color w:val="000000" w:themeColor="text1"/>
        </w:rPr>
        <w:t xml:space="preserve"> Mouse</w:t>
      </w:r>
      <w:r w:rsidR="0012213C">
        <w:rPr>
          <w:color w:val="000000" w:themeColor="text1"/>
        </w:rPr>
        <w:t xml:space="preserve"> connected to the system </w:t>
      </w:r>
      <w:r w:rsidR="00214353">
        <w:rPr>
          <w:color w:val="000000" w:themeColor="text1"/>
        </w:rPr>
        <w:t xml:space="preserve">6 </w:t>
      </w:r>
      <w:r w:rsidR="00AA0AB1">
        <w:rPr>
          <w:color w:val="000000" w:themeColor="text1"/>
        </w:rPr>
        <w:t>times.</w:t>
      </w:r>
    </w:p>
    <w:p w14:paraId="2CA032FE" w14:textId="3744B8F7" w:rsidR="005D6519" w:rsidRPr="005D6519" w:rsidRDefault="005D6519" w:rsidP="005D6519">
      <w:pPr>
        <w:spacing w:after="0"/>
        <w:ind w:left="360"/>
        <w:rPr>
          <w:b/>
          <w:bCs/>
          <w:color w:val="000000" w:themeColor="text1"/>
        </w:rPr>
      </w:pPr>
      <w:r w:rsidRPr="00E540B1">
        <w:rPr>
          <w:color w:val="000000" w:themeColor="text1"/>
        </w:rPr>
        <w:t>On 2015-03-</w:t>
      </w:r>
      <w:r w:rsidRPr="00556634">
        <w:rPr>
          <w:color w:val="000000" w:themeColor="text1"/>
        </w:rPr>
        <w:t xml:space="preserve">25 </w:t>
      </w:r>
      <w:r>
        <w:rPr>
          <w:color w:val="000000" w:themeColor="text1"/>
        </w:rPr>
        <w:t>08</w:t>
      </w:r>
      <w:r w:rsidRPr="00556634">
        <w:rPr>
          <w:color w:val="000000" w:themeColor="text1"/>
        </w:rPr>
        <w:t>:</w:t>
      </w:r>
      <w:r>
        <w:rPr>
          <w:color w:val="000000" w:themeColor="text1"/>
        </w:rPr>
        <w:t>38</w:t>
      </w:r>
      <w:r w:rsidRPr="00556634">
        <w:rPr>
          <w:color w:val="000000" w:themeColor="text1"/>
        </w:rPr>
        <w:t>:</w:t>
      </w:r>
      <w:r>
        <w:rPr>
          <w:color w:val="000000" w:themeColor="text1"/>
        </w:rPr>
        <w:t>00</w:t>
      </w:r>
      <w:r w:rsidRPr="00556634">
        <w:rPr>
          <w:color w:val="000000" w:themeColor="text1"/>
        </w:rPr>
        <w:t xml:space="preserve"> CDT</w:t>
      </w:r>
      <w:r>
        <w:rPr>
          <w:color w:val="000000" w:themeColor="text1"/>
        </w:rPr>
        <w:t xml:space="preserve">, </w:t>
      </w:r>
      <w:r w:rsidR="00E551A3">
        <w:rPr>
          <w:color w:val="000000" w:themeColor="text1"/>
        </w:rPr>
        <w:t>Cruzer Fit</w:t>
      </w:r>
      <w:r w:rsidR="00E551A3">
        <w:rPr>
          <w:color w:val="000000" w:themeColor="text1"/>
        </w:rPr>
        <w:t xml:space="preserve"> </w:t>
      </w:r>
      <w:r>
        <w:rPr>
          <w:color w:val="000000" w:themeColor="text1"/>
        </w:rPr>
        <w:t>connected to the system twice.</w:t>
      </w:r>
    </w:p>
    <w:p w14:paraId="34A7E730" w14:textId="366C31B7" w:rsidR="00E962DD" w:rsidRDefault="00AA0AB1" w:rsidP="009801D3">
      <w:pPr>
        <w:spacing w:after="0"/>
        <w:ind w:left="360"/>
        <w:rPr>
          <w:b/>
          <w:bCs/>
          <w:color w:val="000000" w:themeColor="text1"/>
        </w:rPr>
      </w:pPr>
      <w:r w:rsidRPr="00E540B1">
        <w:rPr>
          <w:color w:val="000000" w:themeColor="text1"/>
        </w:rPr>
        <w:t>On 2015-03-</w:t>
      </w:r>
      <w:r w:rsidRPr="00556634">
        <w:rPr>
          <w:color w:val="000000" w:themeColor="text1"/>
        </w:rPr>
        <w:t xml:space="preserve">25 </w:t>
      </w:r>
      <w:r w:rsidR="00761143">
        <w:rPr>
          <w:color w:val="000000" w:themeColor="text1"/>
        </w:rPr>
        <w:t>14</w:t>
      </w:r>
      <w:r w:rsidRPr="00556634">
        <w:rPr>
          <w:color w:val="000000" w:themeColor="text1"/>
        </w:rPr>
        <w:t>:</w:t>
      </w:r>
      <w:r w:rsidR="00761143">
        <w:rPr>
          <w:color w:val="000000" w:themeColor="text1"/>
        </w:rPr>
        <w:t>3</w:t>
      </w:r>
      <w:r w:rsidR="00F074EA">
        <w:rPr>
          <w:color w:val="000000" w:themeColor="text1"/>
        </w:rPr>
        <w:t>8</w:t>
      </w:r>
      <w:r w:rsidRPr="00556634">
        <w:rPr>
          <w:color w:val="000000" w:themeColor="text1"/>
        </w:rPr>
        <w:t>:</w:t>
      </w:r>
      <w:r w:rsidR="00761143">
        <w:rPr>
          <w:color w:val="000000" w:themeColor="text1"/>
        </w:rPr>
        <w:t>09</w:t>
      </w:r>
      <w:r w:rsidRPr="00556634">
        <w:rPr>
          <w:color w:val="000000" w:themeColor="text1"/>
        </w:rPr>
        <w:t xml:space="preserve"> CDT</w:t>
      </w:r>
      <w:r>
        <w:rPr>
          <w:color w:val="000000" w:themeColor="text1"/>
        </w:rPr>
        <w:t>,</w:t>
      </w:r>
      <w:r>
        <w:rPr>
          <w:color w:val="000000" w:themeColor="text1"/>
        </w:rPr>
        <w:t xml:space="preserve"> </w:t>
      </w:r>
      <w:r w:rsidR="00E551A3" w:rsidRPr="00E551A3">
        <w:rPr>
          <w:color w:val="000000" w:themeColor="text1"/>
        </w:rPr>
        <w:t>Cruzer Fit</w:t>
      </w:r>
      <w:r w:rsidR="00E551A3" w:rsidRPr="00E551A3">
        <w:rPr>
          <w:color w:val="000000" w:themeColor="text1"/>
        </w:rPr>
        <w:t xml:space="preserve"> </w:t>
      </w:r>
      <w:r w:rsidR="00030761">
        <w:rPr>
          <w:color w:val="000000" w:themeColor="text1"/>
        </w:rPr>
        <w:t>connected to the system</w:t>
      </w:r>
      <w:r w:rsidR="005D6519">
        <w:rPr>
          <w:color w:val="000000" w:themeColor="text1"/>
        </w:rPr>
        <w:t xml:space="preserve"> twice</w:t>
      </w:r>
      <w:r w:rsidR="00761143">
        <w:rPr>
          <w:color w:val="000000" w:themeColor="text1"/>
        </w:rPr>
        <w:t>.</w:t>
      </w:r>
    </w:p>
    <w:p w14:paraId="31DE4795" w14:textId="376CE2B7" w:rsidR="00B05794" w:rsidRDefault="00B05794" w:rsidP="009801D3">
      <w:pPr>
        <w:spacing w:after="0"/>
        <w:ind w:left="360"/>
        <w:rPr>
          <w:b/>
          <w:bCs/>
          <w:color w:val="000000" w:themeColor="text1"/>
        </w:rPr>
      </w:pPr>
    </w:p>
    <w:p w14:paraId="67425A2C" w14:textId="302AE8BF" w:rsidR="00B05794" w:rsidRPr="00B05794" w:rsidRDefault="00B05794" w:rsidP="00B05794">
      <w:pPr>
        <w:spacing w:after="0"/>
        <w:rPr>
          <w:color w:val="000000" w:themeColor="text1"/>
        </w:rPr>
      </w:pPr>
      <w:r>
        <w:rPr>
          <w:color w:val="000000" w:themeColor="text1"/>
        </w:rPr>
        <w:t xml:space="preserve">This lab is a very brief introduction to Autopsy and the information that can be obtained from a forensic image.  Special attention was given to some of the places you will look for malware and other malicious indicators.  Though the tools and processes between malware investigations and criminal investigations </w:t>
      </w:r>
      <w:r w:rsidR="00E962DD">
        <w:rPr>
          <w:color w:val="000000" w:themeColor="text1"/>
        </w:rPr>
        <w:t>are similar, the goals of each investigation are often very different.  Keep the things you checked and could check in mind as we go through a brief introduction to malware analysis in Module 11.</w:t>
      </w:r>
    </w:p>
    <w:p w14:paraId="5B2F881B" w14:textId="77777777" w:rsidR="006210E4" w:rsidRPr="006210E4" w:rsidRDefault="006210E4" w:rsidP="006210E4">
      <w:pPr>
        <w:spacing w:after="0"/>
        <w:ind w:left="360"/>
        <w:rPr>
          <w:color w:val="000000" w:themeColor="text1"/>
        </w:rPr>
      </w:pPr>
    </w:p>
    <w:p w14:paraId="06D37123" w14:textId="77777777" w:rsidR="001D09E9" w:rsidRPr="001D09E9" w:rsidRDefault="001D09E9" w:rsidP="001D09E9">
      <w:pPr>
        <w:spacing w:after="0"/>
        <w:rPr>
          <w:color w:val="000000" w:themeColor="text1"/>
        </w:rPr>
      </w:pPr>
    </w:p>
    <w:p w14:paraId="707D67EC" w14:textId="77777777" w:rsidR="005A584F" w:rsidRPr="005A584F" w:rsidRDefault="005A584F" w:rsidP="005A584F">
      <w:pPr>
        <w:spacing w:after="0"/>
        <w:rPr>
          <w:color w:val="000000" w:themeColor="text1"/>
        </w:rPr>
      </w:pPr>
    </w:p>
    <w:sectPr w:rsidR="005A584F" w:rsidRPr="005A584F"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5483B"/>
    <w:multiLevelType w:val="hybridMultilevel"/>
    <w:tmpl w:val="A662769E"/>
    <w:lvl w:ilvl="0" w:tplc="EBA82CBC">
      <w:start w:val="1"/>
      <w:numFmt w:val="decimal"/>
      <w:lvlText w:val="%1."/>
      <w:lvlJc w:val="left"/>
      <w:pPr>
        <w:ind w:left="720" w:hanging="360"/>
      </w:pPr>
    </w:lvl>
    <w:lvl w:ilvl="1" w:tplc="977A92D4">
      <w:start w:val="1"/>
      <w:numFmt w:val="lowerLetter"/>
      <w:lvlText w:val="%2."/>
      <w:lvlJc w:val="left"/>
      <w:pPr>
        <w:ind w:left="1440" w:hanging="360"/>
      </w:pPr>
    </w:lvl>
    <w:lvl w:ilvl="2" w:tplc="3ACAD3D0">
      <w:start w:val="1"/>
      <w:numFmt w:val="lowerRoman"/>
      <w:lvlText w:val="%3."/>
      <w:lvlJc w:val="right"/>
      <w:pPr>
        <w:ind w:left="2160" w:hanging="180"/>
      </w:pPr>
    </w:lvl>
    <w:lvl w:ilvl="3" w:tplc="8A88123C">
      <w:start w:val="1"/>
      <w:numFmt w:val="decimal"/>
      <w:lvlText w:val="%4."/>
      <w:lvlJc w:val="left"/>
      <w:pPr>
        <w:ind w:left="2880" w:hanging="360"/>
      </w:pPr>
    </w:lvl>
    <w:lvl w:ilvl="4" w:tplc="DC5425E6">
      <w:start w:val="1"/>
      <w:numFmt w:val="lowerLetter"/>
      <w:lvlText w:val="%5."/>
      <w:lvlJc w:val="left"/>
      <w:pPr>
        <w:ind w:left="3600" w:hanging="360"/>
      </w:pPr>
    </w:lvl>
    <w:lvl w:ilvl="5" w:tplc="2A600178">
      <w:start w:val="1"/>
      <w:numFmt w:val="lowerRoman"/>
      <w:lvlText w:val="%6."/>
      <w:lvlJc w:val="right"/>
      <w:pPr>
        <w:ind w:left="4320" w:hanging="180"/>
      </w:pPr>
    </w:lvl>
    <w:lvl w:ilvl="6" w:tplc="A22C0D68">
      <w:start w:val="1"/>
      <w:numFmt w:val="decimal"/>
      <w:lvlText w:val="%7."/>
      <w:lvlJc w:val="left"/>
      <w:pPr>
        <w:ind w:left="5040" w:hanging="360"/>
      </w:pPr>
    </w:lvl>
    <w:lvl w:ilvl="7" w:tplc="B8D6673C">
      <w:start w:val="1"/>
      <w:numFmt w:val="lowerLetter"/>
      <w:lvlText w:val="%8."/>
      <w:lvlJc w:val="left"/>
      <w:pPr>
        <w:ind w:left="5760" w:hanging="360"/>
      </w:pPr>
    </w:lvl>
    <w:lvl w:ilvl="8" w:tplc="EC9A89F6">
      <w:start w:val="1"/>
      <w:numFmt w:val="lowerRoman"/>
      <w:lvlText w:val="%9."/>
      <w:lvlJc w:val="right"/>
      <w:pPr>
        <w:ind w:left="6480" w:hanging="180"/>
      </w:pPr>
    </w:lvl>
  </w:abstractNum>
  <w:abstractNum w:abstractNumId="2"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C1771"/>
    <w:multiLevelType w:val="hybridMultilevel"/>
    <w:tmpl w:val="97A8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53DE6"/>
    <w:multiLevelType w:val="multilevel"/>
    <w:tmpl w:val="B5D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073EF"/>
    <w:multiLevelType w:val="hybridMultilevel"/>
    <w:tmpl w:val="F6721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267C2"/>
    <w:multiLevelType w:val="multilevel"/>
    <w:tmpl w:val="A15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123B7"/>
    <w:multiLevelType w:val="multilevel"/>
    <w:tmpl w:val="92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51FE0"/>
    <w:multiLevelType w:val="hybridMultilevel"/>
    <w:tmpl w:val="281A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1E3F98"/>
    <w:multiLevelType w:val="multilevel"/>
    <w:tmpl w:val="D33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783350">
    <w:abstractNumId w:val="1"/>
  </w:num>
  <w:num w:numId="2" w16cid:durableId="1867673195">
    <w:abstractNumId w:val="0"/>
  </w:num>
  <w:num w:numId="3" w16cid:durableId="1348752604">
    <w:abstractNumId w:val="2"/>
  </w:num>
  <w:num w:numId="4" w16cid:durableId="778646384">
    <w:abstractNumId w:val="7"/>
  </w:num>
  <w:num w:numId="5" w16cid:durableId="460270462">
    <w:abstractNumId w:val="12"/>
  </w:num>
  <w:num w:numId="6" w16cid:durableId="2016957169">
    <w:abstractNumId w:val="3"/>
  </w:num>
  <w:num w:numId="7" w16cid:durableId="546843031">
    <w:abstractNumId w:val="10"/>
  </w:num>
  <w:num w:numId="8" w16cid:durableId="292712427">
    <w:abstractNumId w:val="6"/>
  </w:num>
  <w:num w:numId="9" w16cid:durableId="2075543042">
    <w:abstractNumId w:val="4"/>
  </w:num>
  <w:num w:numId="10" w16cid:durableId="1282765489">
    <w:abstractNumId w:val="9"/>
  </w:num>
  <w:num w:numId="11" w16cid:durableId="885263721">
    <w:abstractNumId w:val="8"/>
  </w:num>
  <w:num w:numId="12" w16cid:durableId="2047101619">
    <w:abstractNumId w:val="5"/>
  </w:num>
  <w:num w:numId="13" w16cid:durableId="1870290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gFSRuYWlpbGpko6SsGpxcWZ+XkgBca1AJfC55csAAAA"/>
  </w:docVars>
  <w:rsids>
    <w:rsidRoot w:val="003F5624"/>
    <w:rsid w:val="00011B1D"/>
    <w:rsid w:val="000130D3"/>
    <w:rsid w:val="00015812"/>
    <w:rsid w:val="00023B84"/>
    <w:rsid w:val="00030761"/>
    <w:rsid w:val="00034A59"/>
    <w:rsid w:val="00074289"/>
    <w:rsid w:val="000A13A2"/>
    <w:rsid w:val="000C618B"/>
    <w:rsid w:val="000F727D"/>
    <w:rsid w:val="001046E0"/>
    <w:rsid w:val="00107AF4"/>
    <w:rsid w:val="0012213C"/>
    <w:rsid w:val="001423BA"/>
    <w:rsid w:val="00145D83"/>
    <w:rsid w:val="001468C0"/>
    <w:rsid w:val="00154A39"/>
    <w:rsid w:val="00157738"/>
    <w:rsid w:val="00160104"/>
    <w:rsid w:val="00173AA9"/>
    <w:rsid w:val="001D09E9"/>
    <w:rsid w:val="001D5D88"/>
    <w:rsid w:val="001D7FFD"/>
    <w:rsid w:val="001E5185"/>
    <w:rsid w:val="0020588C"/>
    <w:rsid w:val="00212218"/>
    <w:rsid w:val="00214353"/>
    <w:rsid w:val="00215DB9"/>
    <w:rsid w:val="002269EF"/>
    <w:rsid w:val="00227773"/>
    <w:rsid w:val="00234E46"/>
    <w:rsid w:val="00236755"/>
    <w:rsid w:val="0024346E"/>
    <w:rsid w:val="00251C68"/>
    <w:rsid w:val="00253E66"/>
    <w:rsid w:val="00285168"/>
    <w:rsid w:val="002853B1"/>
    <w:rsid w:val="002A354A"/>
    <w:rsid w:val="002B03EA"/>
    <w:rsid w:val="002B74DA"/>
    <w:rsid w:val="002C5E20"/>
    <w:rsid w:val="002D17F9"/>
    <w:rsid w:val="002E4669"/>
    <w:rsid w:val="00332897"/>
    <w:rsid w:val="00342729"/>
    <w:rsid w:val="00346543"/>
    <w:rsid w:val="00384F75"/>
    <w:rsid w:val="003B3682"/>
    <w:rsid w:val="003F5624"/>
    <w:rsid w:val="00413C76"/>
    <w:rsid w:val="00417799"/>
    <w:rsid w:val="0043719D"/>
    <w:rsid w:val="0045086F"/>
    <w:rsid w:val="00472BDC"/>
    <w:rsid w:val="00495AB0"/>
    <w:rsid w:val="004A4989"/>
    <w:rsid w:val="005121BE"/>
    <w:rsid w:val="0054624D"/>
    <w:rsid w:val="00556634"/>
    <w:rsid w:val="00580FB5"/>
    <w:rsid w:val="00593CF9"/>
    <w:rsid w:val="005A584F"/>
    <w:rsid w:val="005C09C0"/>
    <w:rsid w:val="005D427E"/>
    <w:rsid w:val="005D6519"/>
    <w:rsid w:val="005E3BB8"/>
    <w:rsid w:val="006077E3"/>
    <w:rsid w:val="006210E4"/>
    <w:rsid w:val="006567DC"/>
    <w:rsid w:val="0067599B"/>
    <w:rsid w:val="006866BA"/>
    <w:rsid w:val="006B01DD"/>
    <w:rsid w:val="006C1476"/>
    <w:rsid w:val="006C7890"/>
    <w:rsid w:val="006D799F"/>
    <w:rsid w:val="006E182F"/>
    <w:rsid w:val="006E4E32"/>
    <w:rsid w:val="006E4F60"/>
    <w:rsid w:val="00714651"/>
    <w:rsid w:val="00714C21"/>
    <w:rsid w:val="0071652F"/>
    <w:rsid w:val="00724B1B"/>
    <w:rsid w:val="0073699F"/>
    <w:rsid w:val="00747867"/>
    <w:rsid w:val="00761143"/>
    <w:rsid w:val="00764044"/>
    <w:rsid w:val="00767858"/>
    <w:rsid w:val="007B2A48"/>
    <w:rsid w:val="007C76C0"/>
    <w:rsid w:val="007E3138"/>
    <w:rsid w:val="007E5BB0"/>
    <w:rsid w:val="008020BC"/>
    <w:rsid w:val="008140A1"/>
    <w:rsid w:val="00822C2D"/>
    <w:rsid w:val="0084543C"/>
    <w:rsid w:val="00845F8E"/>
    <w:rsid w:val="0084722A"/>
    <w:rsid w:val="00863D62"/>
    <w:rsid w:val="0087573A"/>
    <w:rsid w:val="008C00C7"/>
    <w:rsid w:val="008C4C9F"/>
    <w:rsid w:val="008E43C9"/>
    <w:rsid w:val="008F7F78"/>
    <w:rsid w:val="009142BD"/>
    <w:rsid w:val="00914CB4"/>
    <w:rsid w:val="00927610"/>
    <w:rsid w:val="009312D5"/>
    <w:rsid w:val="00933EF9"/>
    <w:rsid w:val="009735C5"/>
    <w:rsid w:val="00976B49"/>
    <w:rsid w:val="009801D3"/>
    <w:rsid w:val="009B6BD7"/>
    <w:rsid w:val="009C3E17"/>
    <w:rsid w:val="00A25F2E"/>
    <w:rsid w:val="00A33137"/>
    <w:rsid w:val="00A805BC"/>
    <w:rsid w:val="00A81674"/>
    <w:rsid w:val="00AA0AB1"/>
    <w:rsid w:val="00AB13BD"/>
    <w:rsid w:val="00AC3915"/>
    <w:rsid w:val="00AC7158"/>
    <w:rsid w:val="00AD56CE"/>
    <w:rsid w:val="00B05794"/>
    <w:rsid w:val="00B155D3"/>
    <w:rsid w:val="00B307F4"/>
    <w:rsid w:val="00B86151"/>
    <w:rsid w:val="00B975A5"/>
    <w:rsid w:val="00BB3ECF"/>
    <w:rsid w:val="00BC1E64"/>
    <w:rsid w:val="00BD0F17"/>
    <w:rsid w:val="00BD3668"/>
    <w:rsid w:val="00BD53D6"/>
    <w:rsid w:val="00C54A6A"/>
    <w:rsid w:val="00C60282"/>
    <w:rsid w:val="00C7551E"/>
    <w:rsid w:val="00C97B9F"/>
    <w:rsid w:val="00CB075C"/>
    <w:rsid w:val="00CD552A"/>
    <w:rsid w:val="00CE305C"/>
    <w:rsid w:val="00CE3F8F"/>
    <w:rsid w:val="00D36F79"/>
    <w:rsid w:val="00D749B8"/>
    <w:rsid w:val="00DE2F33"/>
    <w:rsid w:val="00E36FB2"/>
    <w:rsid w:val="00E5204C"/>
    <w:rsid w:val="00E540B1"/>
    <w:rsid w:val="00E551A3"/>
    <w:rsid w:val="00E601C3"/>
    <w:rsid w:val="00E8796C"/>
    <w:rsid w:val="00E91158"/>
    <w:rsid w:val="00E92B0C"/>
    <w:rsid w:val="00E962DD"/>
    <w:rsid w:val="00E97C89"/>
    <w:rsid w:val="00EA693A"/>
    <w:rsid w:val="00EC0DAB"/>
    <w:rsid w:val="00EE0CB0"/>
    <w:rsid w:val="00EF1E32"/>
    <w:rsid w:val="00EF2803"/>
    <w:rsid w:val="00F074EA"/>
    <w:rsid w:val="00F07EB5"/>
    <w:rsid w:val="00F261D1"/>
    <w:rsid w:val="00F3248A"/>
    <w:rsid w:val="00F636FE"/>
    <w:rsid w:val="00F75B60"/>
    <w:rsid w:val="00F95CB6"/>
    <w:rsid w:val="00FD7FC6"/>
    <w:rsid w:val="00FF0767"/>
    <w:rsid w:val="00FF22F9"/>
    <w:rsid w:val="00FF3C97"/>
    <w:rsid w:val="0B852B50"/>
    <w:rsid w:val="0DCA3B92"/>
    <w:rsid w:val="13396900"/>
    <w:rsid w:val="184CB0AB"/>
    <w:rsid w:val="1A622BAD"/>
    <w:rsid w:val="27DB7748"/>
    <w:rsid w:val="39259934"/>
    <w:rsid w:val="3D3F2002"/>
    <w:rsid w:val="4B71E8A1"/>
    <w:rsid w:val="5346DC82"/>
    <w:rsid w:val="550EAB1E"/>
    <w:rsid w:val="5B6EE833"/>
    <w:rsid w:val="63B045E6"/>
    <w:rsid w:val="7662C22F"/>
    <w:rsid w:val="7852542E"/>
    <w:rsid w:val="7FE3B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4624D"/>
    <w:rPr>
      <w:color w:val="605E5C"/>
      <w:shd w:val="clear" w:color="auto" w:fill="E1DFDD"/>
    </w:rPr>
  </w:style>
  <w:style w:type="character" w:styleId="FollowedHyperlink">
    <w:name w:val="FollowedHyperlink"/>
    <w:basedOn w:val="DefaultParagraphFont"/>
    <w:uiPriority w:val="99"/>
    <w:semiHidden/>
    <w:unhideWhenUsed/>
    <w:rsid w:val="00EC0DAB"/>
    <w:rPr>
      <w:color w:val="954F72" w:themeColor="followedHyperlink"/>
      <w:u w:val="single"/>
    </w:rPr>
  </w:style>
  <w:style w:type="character" w:styleId="HTMLCode">
    <w:name w:val="HTML Code"/>
    <w:basedOn w:val="DefaultParagraphFont"/>
    <w:uiPriority w:val="99"/>
    <w:semiHidden/>
    <w:unhideWhenUsed/>
    <w:rsid w:val="008E4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404">
      <w:bodyDiv w:val="1"/>
      <w:marLeft w:val="0"/>
      <w:marRight w:val="0"/>
      <w:marTop w:val="0"/>
      <w:marBottom w:val="0"/>
      <w:divBdr>
        <w:top w:val="none" w:sz="0" w:space="0" w:color="auto"/>
        <w:left w:val="none" w:sz="0" w:space="0" w:color="auto"/>
        <w:bottom w:val="none" w:sz="0" w:space="0" w:color="auto"/>
        <w:right w:val="none" w:sz="0" w:space="0" w:color="auto"/>
      </w:divBdr>
    </w:div>
    <w:div w:id="110636966">
      <w:bodyDiv w:val="1"/>
      <w:marLeft w:val="0"/>
      <w:marRight w:val="0"/>
      <w:marTop w:val="0"/>
      <w:marBottom w:val="0"/>
      <w:divBdr>
        <w:top w:val="none" w:sz="0" w:space="0" w:color="auto"/>
        <w:left w:val="none" w:sz="0" w:space="0" w:color="auto"/>
        <w:bottom w:val="none" w:sz="0" w:space="0" w:color="auto"/>
        <w:right w:val="none" w:sz="0" w:space="0" w:color="auto"/>
      </w:divBdr>
    </w:div>
    <w:div w:id="401031421">
      <w:bodyDiv w:val="1"/>
      <w:marLeft w:val="0"/>
      <w:marRight w:val="0"/>
      <w:marTop w:val="0"/>
      <w:marBottom w:val="0"/>
      <w:divBdr>
        <w:top w:val="none" w:sz="0" w:space="0" w:color="auto"/>
        <w:left w:val="none" w:sz="0" w:space="0" w:color="auto"/>
        <w:bottom w:val="none" w:sz="0" w:space="0" w:color="auto"/>
        <w:right w:val="none" w:sz="0" w:space="0" w:color="auto"/>
      </w:divBdr>
    </w:div>
    <w:div w:id="589390248">
      <w:bodyDiv w:val="1"/>
      <w:marLeft w:val="0"/>
      <w:marRight w:val="0"/>
      <w:marTop w:val="0"/>
      <w:marBottom w:val="0"/>
      <w:divBdr>
        <w:top w:val="none" w:sz="0" w:space="0" w:color="auto"/>
        <w:left w:val="none" w:sz="0" w:space="0" w:color="auto"/>
        <w:bottom w:val="none" w:sz="0" w:space="0" w:color="auto"/>
        <w:right w:val="none" w:sz="0" w:space="0" w:color="auto"/>
      </w:divBdr>
    </w:div>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 w:id="1964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pace.bellevue.edu" TargetMode="External"/><Relationship Id="rId13" Type="http://schemas.openxmlformats.org/officeDocument/2006/relationships/image" Target="media/image3.png"/><Relationship Id="rId18" Type="http://schemas.openxmlformats.org/officeDocument/2006/relationships/hyperlink" Target="https://www.apple.cpm/icloud/"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cfreds-archive.nist.gov/data_leakage_case/data-leakage-case.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mailto:iaman.informant@nist.gov" TargetMode="External"/><Relationship Id="rId10" Type="http://schemas.openxmlformats.org/officeDocument/2006/relationships/image" Target="media/image1.png"/><Relationship Id="rId19" Type="http://schemas.openxmlformats.org/officeDocument/2006/relationships/hyperlink" Target="https://www.google.com/drive/" TargetMode="External"/><Relationship Id="rId4" Type="http://schemas.openxmlformats.org/officeDocument/2006/relationships/numbering" Target="numbering.xml"/><Relationship Id="rId9" Type="http://schemas.openxmlformats.org/officeDocument/2006/relationships/hyperlink" Target="https://10.98.100.11"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99DC55C933142BB57EDDBC672C645" ma:contentTypeVersion="8" ma:contentTypeDescription="Create a new document." ma:contentTypeScope="" ma:versionID="a7bc40473c367b8608a5ddb03113a4c7">
  <xsd:schema xmlns:xsd="http://www.w3.org/2001/XMLSchema" xmlns:xs="http://www.w3.org/2001/XMLSchema" xmlns:p="http://schemas.microsoft.com/office/2006/metadata/properties" xmlns:ns2="b4a234c3-1601-4535-9224-d2e2bfd3c791" targetNamespace="http://schemas.microsoft.com/office/2006/metadata/properties" ma:root="true" ma:fieldsID="32f0fb02f54bd0e02f0dd6a84836da85" ns2:_="">
    <xsd:import namespace="b4a234c3-1601-4535-9224-d2e2bfd3c7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234c3-1601-4535-9224-d2e2bfd3c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8E9E0-F64B-4E11-A179-E16142A3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234c3-1601-4535-9224-d2e2bfd3c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ECA7DD-4230-4187-A2D5-79C5640976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1739</Words>
  <Characters>9918</Characters>
  <Application>Microsoft Office Word</Application>
  <DocSecurity>0</DocSecurity>
  <Lines>82</Lines>
  <Paragraphs>23</Paragraphs>
  <ScaleCrop>false</ScaleCrop>
  <Company>Microsoft</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Nwachukwu Edumanichukwu</cp:lastModifiedBy>
  <cp:revision>48</cp:revision>
  <dcterms:created xsi:type="dcterms:W3CDTF">2023-04-16T19:03:00Z</dcterms:created>
  <dcterms:modified xsi:type="dcterms:W3CDTF">2023-04-16T22:11:00Z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0x01010055B99DC55C933142BB57EDDBC672C645</vt:lpwstr>
  </property>
</Properties>
</file>