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PROJECT MANAGER | SOFTWARE DELIVERY &amp; CROSS-FUNCTIONAL EXECUTION</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and Product Manager with experience delivering B2B SaaS, consumer digital products, eCommerce platforms, ERP implementations, and operational initiatives from planning through launch and post-release support. Translates business, user, and client needs into requirements, specifications, work plans, user stories, acceptance criteria, dependencies, and actionable tasks. Experienced coordinating Engineering, UX, QA, Data, Marketing, Support, business stakeholders, and external vendors across parallel workstreams. Brings hands-on Agile delivery, Jira and Figma usage, risk and issue follow-through, acceptance testing, technical fluency, and a practical bias toward clear communication and completed outcomes.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coordinating work from discovery and requirements through development, QA, launch, KPI tracking, and continuous improvement.</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Support, Sales, business, and operational input into clear PRDs, user stories, UX flows, acceptance criteria, business rules, edge cases, and development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parallel workstreams across onboarding, verification, activation, subscriptions, payments, analytics, and integrations while tracking scope, dependencies, blockers, defects, and release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Support, Sales, senior stakeholders, and external vendors using Agile/Scrum, Jira, and Figma.</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UX and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discovery, requirements, UX, delivery reviews,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Project Delivery: </w:t>
      </w:r>
      <w:r w:rsidRPr="00455873">
        <w:rPr>
          <w:color w:val="1E1E1E"/>
          <w:sz w:val="20"/>
          <w:szCs w:val="20"/>
        </w:rPr>
        <w:t>Planning, scope, timelines, dependencies, risks, requirements, specifications, user stories, acceptance testing, release readiness, Agile/Scrum</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Tools &amp; Technical: </w:t>
      </w:r>
      <w:r w:rsidRPr="00455873">
        <w:rPr>
          <w:color w:val="1E1E1E"/>
          <w:sz w:val="20"/>
          <w:szCs w:val="20"/>
        </w:rPr>
        <w:t>Jira, Figma, Confluence, Monday.com, MS Project, APIs, CRM, GA4, Firebase, SAP R/3, basic SQL, JavaScript</w:t>
      </w:r>
    </w:p>
    <w:p w14:paraId="789B73F3" w14:textId="77777777" w:rsidR="003B0747" w:rsidRDefault="00000000">
      <w:pPr>
        <w:spacing w:after="7" w:line="250" w:lineRule="auto"/>
      </w:pPr>
      <w:r w:rsidRPr="00455873">
        <w:rPr>
          <w:b/>
          <w:color w:val="1F4E79"/>
          <w:sz w:val="20"/>
          <w:szCs w:val="20"/>
        </w:rPr>
        <w:t>Collaboration, AI</w:t>
      </w:r>
      <w:r>
        <w:rPr>
          <w:b/>
          <w:color w:val="1F4E79"/>
          <w:sz w:val="20"/>
          <w:szCs w:val="20"/>
        </w:rPr>
        <w:t xml:space="preserve"> &amp; Languages: </w:t>
      </w:r>
      <w:r>
        <w:rPr>
          <w:color w:val="1E1E1E"/>
          <w:sz w:val="20"/>
          <w:szCs w:val="20"/>
        </w:rPr>
        <w:t>Cross-functional teams, stakeholder/vendor management, Claude, ChatGPT, Cursor,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