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B2B PLATFORM PRODUCT MANAGER | APIS, PAYMENTS &amp; MULTI-SIDED WORKFLOWS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Platform-oriented Product Manager with 5+ years of experience across B2B SaaS and digital products, customer discovery, complex multi-party workflows, API integrations, payments, analytics, and multi-system delivery. Translates customer and business needs into structured requirements, data flows, business rules, UX flows, acceptance criteria, and prioritized roadmaps. Partners with Engineering, UX, QA, Data, Operations, business teams, and vendors to simplify transaction-oriented processes and reduce operational friction. Founder/operator experience adds practical eCommerce, supplier, fulfillment, service, and commercial judgment.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spanning onboarding, verification, activation, subscriptions, payments, and business-profile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PRDs, business rules, user stories, UX flows, acceptance criteria, edge cases, and prioritized capabilities.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systems, mapping data flows and dependencies, validating end-to-end behavior, and resolving cross-system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workflow friction, guide priorities, and evaluate product outcomes after release.</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business teams, and vendors on scope, dependencies, testing, release readiness, and measurable outcomes.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working prototypes, and technical feasibility checks to clarify alternatives and accelerate cross-functional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with end-to-end ownership of the digital platform and the operational systems supporting it.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order processing, fulfillment, delivery, returns, customer service, payment processing, reporting, and day-to-day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and delivery through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Used user, sales, service, and operational data to improve customer journeys, reduce friction, refine handoffs, and prioritize product and workflow improvements.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Platform Product: </w:t>
      </w:r>
      <w:r w:rsidRPr="00455873">
        <w:rPr>
          <w:color w:val="1E1E1E"/>
          <w:sz w:val="20"/>
          <w:szCs w:val="20"/>
        </w:rPr>
        <w:t>Discovery, roadmaps, requirements, multi-party workflows, business rules, APIs,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Transactions &amp; Data: </w:t>
      </w:r>
      <w:r w:rsidRPr="00455873">
        <w:rPr>
          <w:color w:val="1E1E1E"/>
          <w:sz w:val="20"/>
          <w:szCs w:val="20"/>
        </w:rPr>
        <w:t>Payments, invoicing, CRM, GA4, Firebase, funnels, KPIs, data flows, basic SQL, Jira and Figma</w:t>
      </w:r>
    </w:p>
    <w:p w14:paraId="789B73F3" w14:textId="77777777" w:rsidR="003B0747" w:rsidRDefault="00000000">
      <w:pPr>
        <w:spacing w:after="7" w:line="250" w:lineRule="auto"/>
      </w:pPr>
      <w:r w:rsidRPr="00455873">
        <w:rPr>
          <w:b/>
          <w:color w:val="1F4E79"/>
          <w:sz w:val="20"/>
          <w:szCs w:val="20"/>
        </w:rPr>
        <w:t>Product Delivery</w:t>
      </w:r>
      <w:r>
        <w:rPr>
          <w:b/>
          <w:color w:val="1F4E79"/>
          <w:sz w:val="20"/>
          <w:szCs w:val="20"/>
        </w:rPr>
        <w:t xml:space="preserve"> &amp; Languages: </w:t>
      </w:r>
      <w:r>
        <w:rPr>
          <w:color w:val="1E1E1E"/>
          <w:sz w:val="20"/>
          <w:szCs w:val="20"/>
        </w:rPr>
        <w:t>Engineering partnership, customer/business alignment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