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PRODUCT MANAGER | MOBILE UX, ANALYTICS &amp; CROSS-FUNCTIONAL DELIVERY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consumer mobile and Web-oriented products, B2B SaaS, eCommerce, onboarding, subscriptions, payments, UX, analytics, and cross-functional delivery. Owns products from discovery and roadmap definition through requirements, wireframes, backlog, development, QA, launch, measurement, and iteration. At CallApp, leads mobile-oriented caller identity journeys and uses GA4 and Firebase to identify friction and guide priorities. Earlier founder/operator experience adds 0-to-1 product creation, customer judgment, and external development management.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backlog, and end-to-end delivery for branded and verified caller identity experiences across Web and a global consumer mobile ecosystem.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phone verification, profile creation, activation, subscription, payment, and customer-facing flows from discovery through launch and iteration.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user behavior, customer feedback, Support, Sales, business, and operational needs into PRDs, UX flows, wireframes, acceptance criteria, edge cases, and priorities.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support signals, and market research to identify drop-offs and guide measurable product improvements.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Operations, stakeholders, and vendors on product decisions, dependencies, quality, release readiness, and outcomes.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integrations with invoicing, payment, and CRM systems, translating partner documentation and operational dependencies into validated end-to-end flows.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 connecting farmers directly with consumers, owning the storefront, customer journey, operations, suppliers, staffing,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direct customer feedback, user behavior, sales trends, and operational data to improve product discovery, purchase journeys, conversion, service delivery, and fulfillment workflows.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the product and managed an external development company from UX planning and requirements through delivery, acceptance testing, launch, bug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digital marketing, technology, logistics, packaging, payment-processing, and credit-card vendors across the complete customer journey and daily eCommerce operation.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Product Management: </w:t>
      </w:r>
      <w:r w:rsidRPr="00455873">
        <w:rPr>
          <w:color w:val="1E1E1E"/>
          <w:sz w:val="20"/>
          <w:szCs w:val="20"/>
        </w:rPr>
        <w:t>Strategy, discovery, roadmaps, PRDs, backlog, customer journeys, onboarding, subscriptions, payments,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Mobile UX &amp; Data: </w:t>
      </w:r>
      <w:r w:rsidRPr="00455873">
        <w:rPr>
          <w:color w:val="1E1E1E"/>
          <w:sz w:val="20"/>
          <w:szCs w:val="20"/>
        </w:rPr>
        <w:t>Figma, GA4, Firebase, funnels, KPIs, user behavior, market research, APIs and integrations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Cross-functional</w:t>
      </w:r>
      <w:r>
        <w:rPr>
          <w:b/>
          <w:color w:val="1F4E79"/>
          <w:sz w:val="20"/>
          <w:szCs w:val="20"/>
        </w:rPr>
        <w:t xml:space="preserve"> Delivery: </w:t>
      </w:r>
      <w:r>
        <w:rPr>
          <w:color w:val="1E1E1E"/>
          <w:sz w:val="20"/>
          <w:szCs w:val="20"/>
        </w:rPr>
        <w:t>Engineering, Design, QA, Data, business and vendor alignment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