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DATA PRODUCT MANAGER | INTEGRATIONS, EVENT FLOWS &amp;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B2B/B2C digital products, API integrations, event-based analytics, operational data, and end-to-end delivery. At CallApp, defines requirements and data flows across onboarding, verification, activation, subscriptions, payments, CRM, GA4, and Firebase, coordinating Engineering, QA, Data, UX, business stakeholders, and external vendors. Earlier business-analysis and SAP implementation roles add experience translating complex operational inputs into structured workflows and reports. Brings strong specifications, acceptance criteria, end-to-end validation, and systems thinking across data-informed product workflows.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delivery for a B2B SaaS product spanning onboarding, verification, activation, subscriptions, payments, analytics, and external integrations.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user, Support, Sales, operational, and data needs into PRDs, event requirements, user stories, business rules, acceptance criteria, edge cases, and priorities.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QA, Data, UX, Marketing, Operations, senior stakeholders, and vendors on data requirements, dependencies, validation, defects, and release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Green Invoice, Isracard, PayMe, and CRM systems, reading documentation, mapping data flows, validating end-to-end behavior, and resolving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events and funnels to monitor progression, identify drop-offs, and guide iterations; mobile traffic share increased from 10% to 60% after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documentation, prototypes, and technical feasibility checks to clarify data and integration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customer, sales, service, and operational data to improve purchase journeys, fulfillment processes, prioritization, reporting, and daily decisions.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technology, logistics, marketing, payment, and service vendors, coordinating data and operational handoffs across the complete commerce workflow.</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Data Product Delivery: </w:t>
      </w:r>
      <w:r w:rsidRPr="00455873">
        <w:rPr>
          <w:color w:val="1E1E1E"/>
          <w:sz w:val="20"/>
          <w:szCs w:val="20"/>
        </w:rPr>
        <w:t>Product strategy, roadmaps, PRDs, event requirements, data flows, acceptance criteria, validation,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Analytics &amp; Integrations: </w:t>
      </w:r>
      <w:r w:rsidRPr="00455873">
        <w:rPr>
          <w:color w:val="1E1E1E"/>
          <w:sz w:val="20"/>
          <w:szCs w:val="20"/>
        </w:rPr>
        <w:t>GA4, Firebase, funnels, KPIs, APIs, CRM, Green Invoice, Isracard, PayMe, basic SQL, Jira, Figma</w:t>
      </w:r>
    </w:p>
    <w:p w14:paraId="789B73F3" w14:textId="77777777" w:rsidR="003B0747" w:rsidRDefault="00000000">
      <w:pPr>
        <w:spacing w:after="7" w:line="250" w:lineRule="auto"/>
      </w:pPr>
      <w:r w:rsidRPr="00455873">
        <w:rPr>
          <w:b/>
          <w:color w:val="1F4E79"/>
          <w:sz w:val="20"/>
          <w:szCs w:val="20"/>
        </w:rPr>
        <w:t>Systems, AI</w:t>
      </w:r>
      <w:r>
        <w:rPr>
          <w:b/>
          <w:color w:val="1F4E79"/>
          <w:sz w:val="20"/>
          <w:szCs w:val="20"/>
        </w:rPr>
        <w:t xml:space="preserve"> &amp; Languages: </w:t>
      </w:r>
      <w:r>
        <w:rPr>
          <w:color w:val="1E1E1E"/>
          <w:sz w:val="20"/>
          <w:szCs w:val="20"/>
        </w:rPr>
        <w:t>Operational analysis, SAP R/3,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