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LEAD PRODUCT MANAGER | ECOMMERCE, OPERATIONS &amp; SUPPLY CHAIN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leader with 5+ years of experience across eCommerce, B2B and B2C digital products, customer journeys, monetization, analytics, supply-chain operations, and cross-functional execution. Owns products from strategy and discovery through roadmap, requirements, UX, delivery, launch, measurement, and continuous optimization. Founded and operated a D2C eCommerce product connecting farmers directly with consumers, with responsibility for suppliers, fulfillment, service, staffing, budget, and go-to-market execution. Current CallApp work adds SaaS, subscriptions, payments, funnels, integrations, and global consumer-product experience.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branded and verified caller identity experiences spanning onboarding, activation, subscriptions, payments, and customer-facing 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business-profile creation, activation, subscription, payment, and customer-facing web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and business needs into PRDs, UX flows, user stories, acceptance criteria, edge cases, and prioritized backlogs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friction, prioritize improvements, and evaluate outcomes.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through pricing, subscription logic, activation, and payment-related journeys; led integrations with Green Invoice, Isracard, PayMe, and CRM systems.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priorities, tradeoffs, delivery, launch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platform, customer journey, suppliers, fulfillment,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and improved workflows across supplier intake, order processing, picking, packing, delivery, returns, customer service, reporting, and operational handoffs.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technology, marketing, logistics, packaging, payment-processing, and credit-card vendors across the complete customer journey and daily operation.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sales and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eCommerce: </w:t>
      </w:r>
      <w:r w:rsidRPr="00455873">
        <w:rPr>
          <w:color w:val="1E1E1E"/>
          <w:sz w:val="20"/>
          <w:szCs w:val="20"/>
        </w:rPr>
        <w:t>Strategy, roadmaps, discovery, DTC/B2C/B2B2C, customer journeys, monetization, subscriptions, payments,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Operations &amp; Supply Chain: </w:t>
      </w:r>
      <w:r w:rsidRPr="00455873">
        <w:rPr>
          <w:color w:val="1E1E1E"/>
          <w:sz w:val="20"/>
          <w:szCs w:val="20"/>
        </w:rPr>
        <w:t>Suppliers, inventory, fulfillment, logistics, service, workflows, budgets, KPIs, GA4, Firebase and reporting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execution, people leadership and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