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B2B2C WORKFLOWS, UX &amp; PRODUCT ADOPTION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complex workflows, user journeys, product adoption, and data-driven execution. Owns products from discovery and roadmap definition through requirements, UX, delivery, launch, measurement, and iteration. Combines B2B SaaS experience at CallApp with founder/operator experience building a consumer eCommerce product. Skilled at balancing business needs, end-user behavior, service and operational constraints, and technical tradeoffs while aligning Engineering, UX, Data, Sales, Support, Operations, and external partners.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helping businesses and users build trust through verified digital call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business-profile creation, phone verification, activation, subscription, and payment-related journeys, balancing business requirements with clear end-user experiences.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user, Support, Sales, and operational input into PRDs, user stories, UX flows, acceptance criteria, edge cases, and prioritized decisions.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friction and improve adoption; mobile traffic share increased from 10% to 60% after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Support, Sales, senior stakeholders, and vendors on scope, dependencies, launch readiness, and measurable outcomes.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AI-assisted discovery, PRD development, UX exploration, working prototypes, documentation, and technical feasibility validation to improve decision quality and delivery speed.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platform,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service interactions, user behavior, sales trends, and operational data to identify friction, prioritize changes, and improve the end-to-end experience.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iterative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workflows across customer acquisition, order handling, fulfillment, delivery, support, supplier coordination,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UX: </w:t>
      </w:r>
      <w:r w:rsidRPr="00455873">
        <w:rPr>
          <w:color w:val="1E1E1E"/>
          <w:sz w:val="20"/>
          <w:szCs w:val="20"/>
        </w:rPr>
        <w:t>Product strategy, discovery, roadmaps, PRDs, user stories, workflows, onboarding, activation, adoption, usability,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B2B2C, Data &amp; Technical: </w:t>
      </w:r>
      <w:r w:rsidRPr="00455873">
        <w:rPr>
          <w:color w:val="1E1E1E"/>
          <w:sz w:val="20"/>
          <w:szCs w:val="20"/>
        </w:rPr>
        <w:t>B2B SaaS, consumer products, eCommerce, GA4, Firebase, funnels, APIs, integrations, basic SQL,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AI, Collaboration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cross-functional leadership,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