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WEB TECHNOLOGY PROJECT MANAGER | INTEGRATIONS, AGILE &amp;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Technology Project and Product Manager with experience delivering Web, mobile-oriented, B2B SaaS, eCommerce, ERP, and integration initiatives across the full lifecycle. Translates business, user, Support, Sales, and operational needs into requirements, specifications, work plans, UX flows, acceptance criteria, dependencies, and actionable tasks. Coordinates development, UX, QA, Data, infrastructure-facing stakeholders, business teams, clients, and vendors from planning through testing, implementation, Go-Live, support, and continuous improvement. Brings structured Agile delivery, technical fluency, and practical issue resolution.</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roadmap and end-to-end delivery for a B2B SaaS product, coordinating Web and mobile-oriented initiatives from discovery and requirements through QA, launch,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and user needs into requirements, specifications, UX flows, work plans, user stories, acceptance criteria, dependencies, and delivery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concurrent Web and integration workstreams while tracking scope, schedules, dependencies, risks, blockers, defects, QA, and implementation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business teams, clients, and external vendors using Agile/Scrum, Jira, Figma, Monday.com, and MS Project.</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working through documentation, requirements, flow validation, dependencies,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specifications, UX and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discovery, requirements, UX, delivery reviews,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Web Project Delivery: </w:t>
      </w:r>
      <w:r w:rsidRPr="00455873">
        <w:rPr>
          <w:color w:val="1E1E1E"/>
          <w:sz w:val="20"/>
          <w:szCs w:val="20"/>
        </w:rPr>
        <w:t>Requirements, specifications, UX, work plans, Agile, integrations, QA, implementation, Go-Live and support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Systems &amp; Tools: </w:t>
      </w:r>
      <w:r w:rsidRPr="00455873">
        <w:rPr>
          <w:color w:val="1E1E1E"/>
          <w:sz w:val="20"/>
          <w:szCs w:val="20"/>
        </w:rPr>
        <w:t>Jira, Figma, Monday.com, MS Project, APIs, CRM, GA4, Firebase, SAP R/3 and basic SQL</w:t>
      </w:r>
    </w:p>
    <w:p w14:paraId="789B73F3" w14:textId="77777777" w:rsidR="003B0747" w:rsidRDefault="00000000">
      <w:pPr>
        <w:spacing w:after="7" w:line="250" w:lineRule="auto"/>
      </w:pPr>
      <w:r w:rsidRPr="00455873">
        <w:rPr>
          <w:b/>
          <w:color w:val="1F4E79"/>
          <w:sz w:val="20"/>
          <w:szCs w:val="20"/>
        </w:rPr>
        <w:t>Multi-team Execution</w:t>
      </w:r>
      <w:r>
        <w:rPr>
          <w:b/>
          <w:color w:val="1F4E79"/>
          <w:sz w:val="20"/>
          <w:szCs w:val="20"/>
        </w:rPr>
        <w:t xml:space="preserve"> &amp; Languages: </w:t>
      </w:r>
      <w:r>
        <w:rPr>
          <w:color w:val="1E1E1E"/>
          <w:sz w:val="20"/>
          <w:szCs w:val="20"/>
        </w:rPr>
        <w:t>Development, UX, QA, business, clients and vendor coordination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