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SENIOR PRODUCT MANAGER | ECOMMERCE, DISCOVERY &amp; 0-TO-1</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eCommerce, B2B and B2C digital products, 0-to-1 development, discovery, UX, analytics, and cross-functional execution. Owns products from ambiguous problems and roadmap definition through requirements, prototypes, delivery, launch, measurement, and iteration. At CallApp, leads complex onboarding, verification, subscription, payment, and integration journeys. Earlier founder/operator experience includes building a D2C eCommerce product and operating model from the ground up. Uses verified AI-assisted workflows for research, PRDs, UX exploration, prototypes, and technical feasibility validation.</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and end-to-end delivery for branded and verified caller identity experiences within CallApp's global consumer mobile ecosystem.</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Lead onboarding, phone verification, business-profile creation, activation, subscription, payment, and customer-facing web flows from discovery through launch and iteration.</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user, Support, Sales, business, and operational input into PRDs, hypotheses, UX flows, user stories, acceptance criteria, edge cases, and prioritized product decisions.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support signals, defects, market research, and competitive analysis to identify opportunities and evaluate outcomes.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Shape monetization through pricing, subscription logic, activation, and payment-related journeys; led integrations with Green Invoice, Isracard, PayMe, and CRM systems.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discovery, specifications, UX exploration, working prototypes, documentation,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owning the product, customer journey, suppliers, fulfillment, staffing,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Used direct customer feedback, user behavior, sales trends, and operational data to improve product discovery, purchase journeys, conversion, service delivery, and fulfillment workflows.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the product and managed an external development company from UX planning and requirements through delivery, acceptance testing, launch, bug resolution,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Managed digital marketing, technology, logistics, packaging, payment-processing, and credit-card vendors across the complete customer journey and daily eCommerce operation.</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Product &amp; Discovery: </w:t>
      </w:r>
      <w:r w:rsidRPr="00455873">
        <w:rPr>
          <w:color w:val="1E1E1E"/>
          <w:sz w:val="20"/>
          <w:szCs w:val="20"/>
        </w:rPr>
        <w:t>eCommerce, B2B/B2C, 0-to-1, strategy, roadmaps, discovery, PRDs, hypotheses, customer journeys,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UX, Data &amp; Outcomes: </w:t>
      </w:r>
      <w:r w:rsidRPr="00455873">
        <w:rPr>
          <w:color w:val="1E1E1E"/>
          <w:sz w:val="20"/>
          <w:szCs w:val="20"/>
        </w:rPr>
        <w:t>Figma, GA4, Firebase, funnels, KPIs, user behavior, market research, competitive analysis, conversion</w:t>
      </w:r>
    </w:p>
    <w:p w14:paraId="789B73F3" w14:textId="77777777" w:rsidR="003B0747" w:rsidRDefault="00000000">
      <w:pPr>
        <w:spacing w:after="7" w:line="250" w:lineRule="auto"/>
      </w:pPr>
      <w:r w:rsidRPr="00455873">
        <w:rPr>
          <w:b/>
          <w:color w:val="1F4E79"/>
          <w:sz w:val="20"/>
          <w:szCs w:val="20"/>
        </w:rPr>
        <w:t>AI-assisted Execution</w:t>
      </w:r>
      <w:r>
        <w:rPr>
          <w:b/>
          <w:color w:val="1F4E79"/>
          <w:sz w:val="20"/>
          <w:szCs w:val="20"/>
        </w:rPr>
        <w:t xml:space="preserve"> &amp; Languages: </w:t>
      </w:r>
      <w:r>
        <w:rPr>
          <w:color w:val="1E1E1E"/>
          <w:sz w:val="20"/>
          <w:szCs w:val="20"/>
        </w:rPr>
        <w:t>Claude, ChatGPT, Cursor, Codex, prototyping, cross-functional leadership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