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spacing w:after="14" w:line="240" w:lineRule="auto"/>
        <w:jc w:val="center"/>
      </w:pPr>
      <w:r>
        <w:rPr>
          <w:b/>
          <w:color w:val="1F4E79"/>
          <w:sz w:val="37"/>
          <w:szCs w:val="37"/>
        </w:rPr>
        <w:t>NIR SHVARCHBERG</w:t>
      </w:r>
    </w:p>
    <w:p w14:paraId="20A27B5B" w14:textId="77777777" w:rsidR="003B0747" w:rsidRDefault="00000000">
      <w:pPr>
        <w:spacing w:after="18" w:line="240" w:lineRule="auto"/>
        <w:jc w:val="center"/>
      </w:pPr>
      <w:r>
        <w:rPr>
          <w:color w:val="5F5F5F"/>
          <w:sz w:val="18"/>
          <w:szCs w:val="18"/>
        </w:rPr>
        <w:t xml:space="preserve">Tel Aviv-Yafo, Israel | 055-689-5816 | nir1shv@gmail.com | </w:t>
      </w:r>
      <w:hyperlink r:id="rId6">
        <w:r>
          <w:rPr>
            <w:color w:val="1F4E79"/>
            <w:sz w:val="18"/>
            <w:u w:val="single"/>
            <w:szCs w:val="18"/>
          </w:rPr>
          <w:t>LinkedIn</w:t>
        </w:r>
      </w:hyperlink>
    </w:p>
    <w:p w14:paraId="1463284E" w14:textId="77777777" w:rsidR="003B0747" w:rsidRDefault="00000000">
      <w:pPr>
        <w:spacing w:after="28" w:line="240" w:lineRule="auto"/>
        <w:jc w:val="center"/>
      </w:pPr>
      <w:r>
        <w:rPr>
          <w:b/>
          <w:color w:val="1F4E79"/>
          <w:sz w:val="20"/>
          <w:szCs w:val="20"/>
        </w:rPr>
        <w:t>TECHNICAL PRODUCT MANAGER | APIS, INTEGRATIONS &amp; PLATFORM DELIVERY</w:t>
      </w:r>
    </w:p>
    <w:p w14:paraId="3B0DEE6F" w14:textId="77777777" w:rsidR="003B0747" w:rsidRPr="00455873" w:rsidRDefault="00000000">
      <w:pPr>
        <w:keepNext/>
        <w:pBdr>
          <w:bottom w:val="single" w:sz="6" w:space="1" w:color="1F4E79"/>
        </w:pBdr>
        <w:spacing w:before="64" w:after="40" w:line="240" w:lineRule="auto"/>
        <w:rPr>
          <w:sz w:val="20"/>
          <w:szCs w:val="20"/>
        </w:rPr>
      </w:pPr>
      <w:r w:rsidRPr="00455873">
        <w:rPr>
          <w:b/>
          <w:color w:val="1F4E79"/>
          <w:sz w:val="22"/>
          <w:szCs w:val="22"/>
        </w:rPr>
        <w:t>PROFESSIONAL SUMMARY</w:t>
      </w:r>
    </w:p>
    <w:p w14:paraId="2080F7B6" w14:textId="77777777" w:rsidR="003B0747" w:rsidRPr="00455873" w:rsidRDefault="00000000">
      <w:pPr>
        <w:spacing w:after="40" w:line="231" w:lineRule="exact"/>
        <w:rPr>
          <w:sz w:val="20"/>
          <w:szCs w:val="20"/>
        </w:rPr>
      </w:pPr>
      <w:r>
        <w:rPr>
          <w:color w:val="000000"/>
          <w:sz w:val="21"/>
          <w:szCs w:val="21"/>
        </w:rPr>
        <w:t>Technical Product Manager with 5+ years of experience across B2B SaaS and digital products, API integrations, payment-related flows, operational workflows, and multi-system delivery. Translates customer and business needs into structured PRDs, technical requirements, data flows, business rules, UX flows, acceptance criteria, and prioritized roadmaps. Led integrations with invoicing, payment, and CRM providers and works closely with Engineering on dependencies, validation, delivery, and issue resolution. Combines technical fluency, systems thinking, and AI-assisted research, documentation, and prototyping to simplify complex processes.</w:t>
      </w:r>
    </w:p>
    <w:p w14:paraId="0EABBD5D" w14:textId="77777777" w:rsidR="003B0747" w:rsidRPr="00455873" w:rsidRDefault="00000000">
      <w:pPr>
        <w:keepNext/>
        <w:pBdr>
          <w:bottom w:val="single" w:sz="6" w:space="1" w:color="1F4E79"/>
        </w:pBdr>
        <w:spacing w:before="64" w:after="40" w:line="240" w:lineRule="auto"/>
        <w:rPr>
          <w:sz w:val="20"/>
          <w:szCs w:val="20"/>
        </w:rPr>
      </w:pPr>
      <w:r w:rsidRPr="00455873">
        <w:rPr>
          <w:b/>
          <w:color w:val="1F4E79"/>
          <w:sz w:val="22"/>
          <w:szCs w:val="22"/>
        </w:rPr>
        <w:t>PROFESSIONAL EXPERIENCE</w:t>
      </w:r>
    </w:p>
    <w:p w14:paraId="6D8C4DC2" w14:textId="0628C82B" w:rsidR="003B0747" w:rsidRPr="00455873" w:rsidRDefault="00000000">
      <w:pPr>
        <w:keepNext/>
        <w:spacing w:before="44" w:after="16" w:line="240" w:lineRule="auto"/>
        <w:rPr>
          <w:sz w:val="20"/>
          <w:szCs w:val="20"/>
        </w:rPr>
      </w:pPr>
      <w:r w:rsidRPr="00455873">
        <w:rPr>
          <w:b/>
          <w:color w:val="1F4E79"/>
          <w:sz w:val="21"/>
          <w:szCs w:val="21"/>
        </w:rPr>
        <w:t>CallApp</w:t>
      </w:r>
      <w:r w:rsidRPr="00455873">
        <w:rPr>
          <w:b/>
          <w:color w:val="1E1E1E"/>
          <w:sz w:val="21"/>
          <w:szCs w:val="21"/>
        </w:rPr>
        <w:t xml:space="preserve"> | Product Manager, Branded &amp; Verified Caller </w:t>
      </w:r>
      <w:r w:rsidR="00455873" w:rsidRPr="00455873">
        <w:rPr>
          <w:b/>
          <w:color w:val="1E1E1E"/>
          <w:sz w:val="21"/>
          <w:szCs w:val="21"/>
        </w:rPr>
        <w:t>Identity</w:t>
      </w:r>
      <w:r w:rsidR="00455873" w:rsidRPr="00455873">
        <w:rPr>
          <w:b/>
          <w:color w:val="5F5F5F"/>
          <w:sz w:val="21"/>
          <w:szCs w:val="21"/>
        </w:rPr>
        <w:t xml:space="preserve"> | March</w:t>
      </w:r>
      <w:r w:rsidRPr="00455873">
        <w:rPr>
          <w:b/>
          <w:color w:val="5F5F5F"/>
          <w:sz w:val="21"/>
          <w:szCs w:val="21"/>
        </w:rPr>
        <w:t xml:space="preserve"> 2023 - Present</w:t>
      </w:r>
    </w:p>
    <w:p w14:paraId="3A8FF56D" w14:textId="77777777" w:rsidR="003B0747" w:rsidRPr="00455873" w:rsidRDefault="00000000">
      <w:pPr>
        <w:keepLines/>
        <w:numPr>
          <w:ilvl w:val="0"/>
          <w:numId w:val="1"/>
        </w:numPr>
        <w:spacing w:after="30" w:line="233" w:lineRule="exact"/>
        <w:rPr>
          <w:sz w:val="20"/>
          <w:szCs w:val="20"/>
        </w:rPr>
      </w:pPr>
      <w:r>
        <w:rPr>
          <w:color w:val="000000"/>
          <w:sz w:val="21"/>
          <w:szCs w:val="21"/>
        </w:rPr>
        <w:t>Own strategy, roadmap, backlog, and end-to-end delivery for a B2B SaaS product spanning onboarding, verification, activation, subscriptions, payments, and business-profile management.</w:t>
      </w:r>
    </w:p>
    <w:p w14:paraId="3FC72A71" w14:textId="77777777" w:rsidR="003B0747" w:rsidRPr="00455873" w:rsidRDefault="00000000">
      <w:pPr>
        <w:keepLines/>
        <w:numPr>
          <w:ilvl w:val="0"/>
          <w:numId w:val="1"/>
        </w:numPr>
        <w:spacing w:after="30" w:line="233" w:lineRule="exact"/>
        <w:rPr>
          <w:sz w:val="20"/>
          <w:szCs w:val="20"/>
        </w:rPr>
      </w:pPr>
      <w:r>
        <w:rPr>
          <w:color w:val="000000"/>
          <w:sz w:val="21"/>
          <w:szCs w:val="21"/>
        </w:rPr>
        <w:t>Translate customer, business, Support, Sales, and operational needs into PRDs, technical and business requirements, user stories, UX flows, acceptance criteria, edge cases, and prioritized platform capabilities.</w:t>
      </w:r>
    </w:p>
    <w:p w14:paraId="56B414B4" w14:textId="77777777" w:rsidR="003B0747" w:rsidRPr="00455873" w:rsidRDefault="00000000">
      <w:pPr>
        <w:keepLines/>
        <w:numPr>
          <w:ilvl w:val="0"/>
          <w:numId w:val="1"/>
        </w:numPr>
        <w:spacing w:after="30" w:line="233" w:lineRule="exact"/>
        <w:rPr>
          <w:sz w:val="20"/>
          <w:szCs w:val="20"/>
        </w:rPr>
      </w:pPr>
      <w:r>
        <w:rPr>
          <w:color w:val="000000"/>
          <w:sz w:val="21"/>
          <w:szCs w:val="21"/>
        </w:rPr>
        <w:t>Led API integrations with Green Invoice, Isracard, PayMe, and CRM systems, reading technical documentation, mapping data flows and dependencies, validating end-to-end behavior, and resolving cross-system issues.</w:t>
      </w:r>
    </w:p>
    <w:p w14:paraId="558B2D8F" w14:textId="77777777" w:rsidR="003B0747" w:rsidRPr="00455873" w:rsidRDefault="00000000">
      <w:pPr>
        <w:keepLines/>
        <w:numPr>
          <w:ilvl w:val="0"/>
          <w:numId w:val="1"/>
        </w:numPr>
        <w:spacing w:after="30" w:line="233" w:lineRule="exact"/>
        <w:rPr>
          <w:sz w:val="20"/>
          <w:szCs w:val="20"/>
        </w:rPr>
      </w:pPr>
      <w:r>
        <w:rPr>
          <w:color w:val="000000"/>
          <w:sz w:val="21"/>
          <w:szCs w:val="21"/>
        </w:rPr>
        <w:t>Partner with Engineering, UX, QA, Data, Operations, business teams, and external vendors on planning, tradeoffs, blockers, release readiness, delivery, and post-launch validation.</w:t>
      </w:r>
    </w:p>
    <w:p w14:paraId="575F9D91" w14:textId="77777777" w:rsidR="003B0747" w:rsidRPr="00455873" w:rsidRDefault="00000000">
      <w:pPr>
        <w:keepLines/>
        <w:numPr>
          <w:ilvl w:val="0"/>
          <w:numId w:val="1"/>
        </w:numPr>
        <w:spacing w:after="30" w:line="233" w:lineRule="exact"/>
        <w:rPr>
          <w:sz w:val="20"/>
          <w:szCs w:val="20"/>
        </w:rPr>
      </w:pPr>
      <w:r>
        <w:rPr>
          <w:color w:val="000000"/>
          <w:sz w:val="21"/>
          <w:szCs w:val="21"/>
        </w:rPr>
        <w:t>Use GA4 and Firebase funnels, support signals, defects, and operational insights to identify bottlenecks, prioritize improvements, and validate outcomes after release.</w:t>
      </w:r>
    </w:p>
    <w:p w14:paraId="0A2C9C9F" w14:textId="77777777" w:rsidR="003B0747" w:rsidRPr="00455873" w:rsidRDefault="00000000">
      <w:pPr>
        <w:keepLines/>
        <w:numPr>
          <w:ilvl w:val="0"/>
          <w:numId w:val="1"/>
        </w:numPr>
        <w:spacing w:after="30" w:line="233" w:lineRule="exact"/>
        <w:rPr>
          <w:sz w:val="20"/>
          <w:szCs w:val="20"/>
        </w:rPr>
      </w:pPr>
      <w:r>
        <w:rPr>
          <w:color w:val="000000"/>
          <w:sz w:val="21"/>
          <w:szCs w:val="21"/>
        </w:rPr>
        <w:t>Use Cursor, Claude, ChatGPT, and Codex for research, requirements, specifications, documentation, UX exploration, working prototypes, and technical feasibility checks.</w:t>
      </w:r>
    </w:p>
    <w:p>
      <w:pPr>
        <w:keepLines/>
        <w:numPr>
          <w:ilvl w:val="0"/>
          <w:numId w:val="1"/>
        </w:numPr>
        <w:spacing w:after="30" w:line="233" w:lineRule="exact"/>
        <w:rPr>
          <w:sz w:val="20"/>
          <w:szCs w:val="20"/>
        </w:rPr>
      </w:pPr>
      <w:r>
        <w:rPr>
          <w:sz w:val="21"/>
          <w:szCs w:val="21"/>
        </w:rPr>
        <w:t>Apply Full-Stack training and working knowledge of basic SQL and JavaScript to clarify technical constraints, review implementation considerations, and collaborate effectively with Engineering.</w:t>
      </w:r>
    </w:p>
    <w:p w14:paraId="6C81242D" w14:textId="29A69B23" w:rsidR="003B0747" w:rsidRPr="00455873" w:rsidRDefault="00000000">
      <w:pPr>
        <w:keepNext/>
        <w:spacing w:before="44" w:after="16" w:line="240" w:lineRule="auto"/>
        <w:rPr>
          <w:sz w:val="20"/>
          <w:szCs w:val="20"/>
        </w:rPr>
      </w:pPr>
      <w:r w:rsidRPr="00455873">
        <w:rPr>
          <w:b/>
          <w:color w:val="1F4E79"/>
          <w:sz w:val="21"/>
          <w:szCs w:val="21"/>
        </w:rPr>
        <w:t>Tapuhi</w:t>
      </w:r>
      <w:r w:rsidRPr="00455873">
        <w:rPr>
          <w:b/>
          <w:color w:val="1E1E1E"/>
          <w:sz w:val="21"/>
          <w:szCs w:val="21"/>
        </w:rPr>
        <w:t xml:space="preserve"> | Founder, Product &amp; Operations </w:t>
      </w:r>
      <w:r w:rsidR="00455873" w:rsidRPr="00455873">
        <w:rPr>
          <w:b/>
          <w:color w:val="1E1E1E"/>
          <w:sz w:val="21"/>
          <w:szCs w:val="21"/>
        </w:rPr>
        <w:t>Manager</w:t>
      </w:r>
      <w:r w:rsidR="00455873" w:rsidRPr="00455873">
        <w:rPr>
          <w:b/>
          <w:color w:val="5F5F5F"/>
          <w:sz w:val="21"/>
          <w:szCs w:val="21"/>
        </w:rPr>
        <w:t xml:space="preserve"> | January</w:t>
      </w:r>
      <w:r w:rsidRPr="00455873">
        <w:rPr>
          <w:b/>
          <w:color w:val="5F5F5F"/>
          <w:sz w:val="21"/>
          <w:szCs w:val="21"/>
        </w:rPr>
        <w:t xml:space="preserve"> 2017 - December 2022</w:t>
      </w:r>
    </w:p>
    <w:p w14:paraId="3155B6D4" w14:textId="77777777" w:rsidR="003B0747" w:rsidRPr="00455873" w:rsidRDefault="00000000">
      <w:pPr>
        <w:keepLines/>
        <w:numPr>
          <w:ilvl w:val="0"/>
          <w:numId w:val="1"/>
        </w:numPr>
        <w:spacing w:after="30" w:line="233" w:lineRule="exact"/>
        <w:rPr>
          <w:sz w:val="20"/>
          <w:szCs w:val="20"/>
        </w:rPr>
      </w:pPr>
      <w:r>
        <w:rPr>
          <w:color w:val="000000"/>
          <w:sz w:val="21"/>
          <w:szCs w:val="21"/>
        </w:rPr>
        <w:t>Founded and operated a D2C eCommerce product connecting farmers directly with consumers, with end-to-end ownership of the digital platform and the operational systems supporting it.</w:t>
      </w:r>
    </w:p>
    <w:p w14:paraId="4053ACD2" w14:textId="77777777" w:rsidR="003B0747" w:rsidRPr="00455873" w:rsidRDefault="00000000">
      <w:pPr>
        <w:keepLines/>
        <w:numPr>
          <w:ilvl w:val="0"/>
          <w:numId w:val="1"/>
        </w:numPr>
        <w:spacing w:after="30" w:line="233" w:lineRule="exact"/>
        <w:rPr>
          <w:sz w:val="20"/>
          <w:szCs w:val="20"/>
        </w:rPr>
      </w:pPr>
      <w:r>
        <w:rPr>
          <w:color w:val="000000"/>
          <w:sz w:val="21"/>
          <w:szCs w:val="21"/>
        </w:rPr>
        <w:t>Designed workflows across supplier intake, order processing, fulfillment, delivery, returns, customer service, payment processing, reporting, and day-to-day exception handling.</w:t>
      </w:r>
    </w:p>
    <w:p w14:paraId="6519CAE7" w14:textId="77777777" w:rsidR="003B0747" w:rsidRPr="00455873" w:rsidRDefault="00000000">
      <w:pPr>
        <w:keepLines/>
        <w:numPr>
          <w:ilvl w:val="0"/>
          <w:numId w:val="1"/>
        </w:numPr>
        <w:spacing w:after="30" w:line="233" w:lineRule="exact"/>
        <w:rPr>
          <w:sz w:val="20"/>
          <w:szCs w:val="20"/>
        </w:rPr>
      </w:pPr>
      <w:r>
        <w:rPr>
          <w:color w:val="000000"/>
          <w:sz w:val="21"/>
          <w:szCs w:val="21"/>
        </w:rPr>
        <w:t>Defined requirements and managed an external development company from UX and delivery through acceptance testing, launch, bug resolution, changes, and new features.</w:t>
      </w:r>
    </w:p>
    <w:p w14:paraId="2989FF39" w14:textId="77777777" w:rsidR="003B0747" w:rsidRPr="00455873" w:rsidRDefault="00000000">
      <w:pPr>
        <w:keepLines/>
        <w:numPr>
          <w:ilvl w:val="0"/>
          <w:numId w:val="1"/>
        </w:numPr>
        <w:spacing w:after="30" w:line="233" w:lineRule="exact"/>
        <w:rPr>
          <w:sz w:val="20"/>
          <w:szCs w:val="20"/>
        </w:rPr>
      </w:pPr>
      <w:r>
        <w:rPr>
          <w:color w:val="000000"/>
          <w:sz w:val="21"/>
          <w:szCs w:val="21"/>
        </w:rPr>
        <w:t>Used user, sales, service, and operational data to improve customer journeys, reduce friction, refine handoffs, and prioritize product and workflow improvements.</w:t>
      </w:r>
    </w:p>
    <w:p w14:paraId="2E10F87D" w14:textId="48C601CC" w:rsidR="003B0747" w:rsidRPr="00455873" w:rsidRDefault="00000000">
      <w:pPr>
        <w:keepNext/>
        <w:spacing w:before="44" w:after="16" w:line="240" w:lineRule="auto"/>
        <w:rPr>
          <w:sz w:val="20"/>
          <w:szCs w:val="20"/>
        </w:rPr>
      </w:pPr>
      <w:r w:rsidRPr="00455873">
        <w:rPr>
          <w:b/>
          <w:color w:val="1F4E79"/>
          <w:sz w:val="21"/>
          <w:szCs w:val="21"/>
        </w:rPr>
        <w:t>HP (HPE)</w:t>
      </w:r>
      <w:r w:rsidRPr="00455873">
        <w:rPr>
          <w:b/>
          <w:color w:val="1E1E1E"/>
          <w:sz w:val="21"/>
          <w:szCs w:val="21"/>
        </w:rPr>
        <w:t xml:space="preserve"> | Business </w:t>
      </w:r>
      <w:r w:rsidR="00455873" w:rsidRPr="00455873">
        <w:rPr>
          <w:b/>
          <w:color w:val="1E1E1E"/>
          <w:sz w:val="21"/>
          <w:szCs w:val="21"/>
        </w:rPr>
        <w:t>Analyst</w:t>
      </w:r>
      <w:r w:rsidR="00455873" w:rsidRPr="00455873">
        <w:rPr>
          <w:b/>
          <w:color w:val="5F5F5F"/>
          <w:sz w:val="21"/>
          <w:szCs w:val="21"/>
        </w:rPr>
        <w:t xml:space="preserve"> | January</w:t>
      </w:r>
      <w:r w:rsidRPr="00455873">
        <w:rPr>
          <w:b/>
          <w:color w:val="5F5F5F"/>
          <w:sz w:val="21"/>
          <w:szCs w:val="21"/>
        </w:rPr>
        <w:t xml:space="preserve"> 2015 - December 2016</w:t>
      </w:r>
    </w:p>
    <w:p w14:paraId="5C199186" w14:textId="77777777" w:rsidR="003B0747" w:rsidRPr="00455873" w:rsidRDefault="00000000">
      <w:pPr>
        <w:keepLines/>
        <w:numPr>
          <w:ilvl w:val="0"/>
          <w:numId w:val="1"/>
        </w:numPr>
        <w:spacing w:after="30" w:line="233" w:lineRule="exact"/>
        <w:rPr>
          <w:sz w:val="20"/>
          <w:szCs w:val="20"/>
        </w:rPr>
      </w:pPr>
      <w:r w:rsidRPr="00455873">
        <w:rPr>
          <w:color w:val="000000"/>
          <w:sz w:val="21"/>
          <w:szCs w:val="21"/>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keepLines/>
        <w:numPr>
          <w:ilvl w:val="0"/>
          <w:numId w:val="1"/>
        </w:numPr>
        <w:spacing w:after="30" w:line="233" w:lineRule="exact"/>
        <w:rPr>
          <w:sz w:val="20"/>
          <w:szCs w:val="20"/>
        </w:rPr>
      </w:pPr>
      <w:r w:rsidRPr="00455873">
        <w:rPr>
          <w:color w:val="000000"/>
          <w:sz w:val="21"/>
          <w:szCs w:val="21"/>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44" w:after="16" w:line="240" w:lineRule="auto"/>
        <w:rPr>
          <w:sz w:val="20"/>
          <w:szCs w:val="20"/>
        </w:rPr>
      </w:pPr>
      <w:r w:rsidRPr="00455873">
        <w:rPr>
          <w:b/>
          <w:color w:val="1F4E79"/>
          <w:sz w:val="21"/>
          <w:szCs w:val="21"/>
        </w:rPr>
        <w:t>HP (HPE)</w:t>
      </w:r>
      <w:r w:rsidRPr="00455873">
        <w:rPr>
          <w:b/>
          <w:color w:val="1E1E1E"/>
          <w:sz w:val="21"/>
          <w:szCs w:val="21"/>
        </w:rPr>
        <w:t xml:space="preserve"> | Material Planner </w:t>
      </w:r>
      <w:r w:rsidR="00455873" w:rsidRPr="00455873">
        <w:rPr>
          <w:b/>
          <w:color w:val="1E1E1E"/>
          <w:sz w:val="21"/>
          <w:szCs w:val="21"/>
        </w:rPr>
        <w:t>Analyst</w:t>
      </w:r>
      <w:r w:rsidR="00455873" w:rsidRPr="00455873">
        <w:rPr>
          <w:b/>
          <w:color w:val="5F5F5F"/>
          <w:sz w:val="21"/>
          <w:szCs w:val="21"/>
        </w:rPr>
        <w:t xml:space="preserve"> | January</w:t>
      </w:r>
      <w:r w:rsidRPr="00455873">
        <w:rPr>
          <w:b/>
          <w:color w:val="5F5F5F"/>
          <w:sz w:val="21"/>
          <w:szCs w:val="21"/>
        </w:rPr>
        <w:t xml:space="preserve"> 2013 - December 2014</w:t>
      </w:r>
    </w:p>
    <w:p w14:paraId="397BB2D4" w14:textId="77777777" w:rsidR="003B0747" w:rsidRPr="00455873" w:rsidRDefault="00000000">
      <w:pPr>
        <w:keepLines/>
        <w:numPr>
          <w:ilvl w:val="0"/>
          <w:numId w:val="1"/>
        </w:numPr>
        <w:spacing w:after="30" w:line="233" w:lineRule="exact"/>
        <w:rPr>
          <w:sz w:val="20"/>
          <w:szCs w:val="20"/>
        </w:rPr>
      </w:pPr>
      <w:r w:rsidRPr="00455873">
        <w:rPr>
          <w:color w:val="000000"/>
          <w:sz w:val="21"/>
          <w:szCs w:val="21"/>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44" w:after="16" w:line="240" w:lineRule="auto"/>
        <w:rPr>
          <w:sz w:val="20"/>
          <w:szCs w:val="20"/>
        </w:rPr>
      </w:pPr>
      <w:r w:rsidRPr="00455873">
        <w:rPr>
          <w:b/>
          <w:color w:val="1F4E79"/>
          <w:sz w:val="21"/>
          <w:szCs w:val="21"/>
        </w:rPr>
        <w:t>SAP WIN</w:t>
      </w:r>
      <w:r w:rsidRPr="00455873">
        <w:rPr>
          <w:b/>
          <w:color w:val="1E1E1E"/>
          <w:sz w:val="21"/>
          <w:szCs w:val="21"/>
        </w:rPr>
        <w:t xml:space="preserve"> | Project </w:t>
      </w:r>
      <w:r w:rsidR="00455873" w:rsidRPr="00455873">
        <w:rPr>
          <w:b/>
          <w:color w:val="1E1E1E"/>
          <w:sz w:val="21"/>
          <w:szCs w:val="21"/>
        </w:rPr>
        <w:t>Manager</w:t>
      </w:r>
      <w:r w:rsidR="00455873" w:rsidRPr="00455873">
        <w:rPr>
          <w:b/>
          <w:color w:val="5F5F5F"/>
          <w:sz w:val="21"/>
          <w:szCs w:val="21"/>
        </w:rPr>
        <w:t xml:space="preserve"> | February</w:t>
      </w:r>
      <w:r w:rsidRPr="00455873">
        <w:rPr>
          <w:b/>
          <w:color w:val="5F5F5F"/>
          <w:sz w:val="21"/>
          <w:szCs w:val="21"/>
        </w:rPr>
        <w:t xml:space="preserve"> 2012 - January 2013</w:t>
      </w:r>
    </w:p>
    <w:p w14:paraId="5A0FA5DF" w14:textId="77777777" w:rsidR="003B0747" w:rsidRPr="00455873" w:rsidRDefault="00000000">
      <w:pPr>
        <w:keepLines/>
        <w:numPr>
          <w:ilvl w:val="0"/>
          <w:numId w:val="1"/>
        </w:numPr>
        <w:spacing w:after="30" w:line="233" w:lineRule="exact"/>
        <w:rPr>
          <w:sz w:val="20"/>
          <w:szCs w:val="20"/>
        </w:rPr>
      </w:pPr>
      <w:r w:rsidRPr="00455873">
        <w:rPr>
          <w:color w:val="000000"/>
          <w:sz w:val="21"/>
          <w:szCs w:val="21"/>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64" w:after="40" w:line="240" w:lineRule="auto"/>
        <w:rPr>
          <w:sz w:val="20"/>
          <w:szCs w:val="20"/>
        </w:rPr>
      </w:pPr>
      <w:r w:rsidRPr="00455873">
        <w:rPr>
          <w:b/>
          <w:color w:val="1F4E79"/>
          <w:sz w:val="22"/>
          <w:szCs w:val="22"/>
        </w:rPr>
        <w:t>EDUCATION</w:t>
      </w:r>
    </w:p>
    <w:p w14:paraId="37DA361C" w14:textId="77777777" w:rsidR="003B0747" w:rsidRPr="00455873" w:rsidRDefault="00000000">
      <w:pPr>
        <w:spacing w:after="16" w:line="240" w:lineRule="auto"/>
        <w:rPr>
          <w:sz w:val="20"/>
          <w:szCs w:val="20"/>
        </w:rPr>
      </w:pPr>
      <w:r w:rsidRPr="00455873">
        <w:rPr>
          <w:color w:val="000000"/>
          <w:sz w:val="21"/>
          <w:szCs w:val="21"/>
        </w:rPr>
        <w:t>Ben-Gurion University of the Negev | B.Sc. in Industrial Engineering &amp; Management | 2008 - 2012</w:t>
      </w:r>
    </w:p>
    <w:p w14:paraId="495A987A" w14:textId="77777777" w:rsidR="003B0747" w:rsidRPr="00455873" w:rsidRDefault="00000000">
      <w:pPr>
        <w:spacing w:after="16" w:line="240" w:lineRule="auto"/>
        <w:rPr>
          <w:sz w:val="20"/>
          <w:szCs w:val="20"/>
        </w:rPr>
      </w:pPr>
      <w:r w:rsidRPr="00455873">
        <w:rPr>
          <w:color w:val="000000"/>
          <w:sz w:val="21"/>
          <w:szCs w:val="21"/>
        </w:rPr>
        <w:t>Coding Academy Israel | Full-Stack &amp; Frontend Development | July - November 2022</w:t>
      </w:r>
    </w:p>
    <w:p w14:paraId="33986506" w14:textId="77777777" w:rsidR="003B0747" w:rsidRPr="00455873" w:rsidRDefault="00000000">
      <w:pPr>
        <w:keepNext/>
        <w:pBdr>
          <w:bottom w:val="single" w:sz="6" w:space="1" w:color="1F4E79"/>
        </w:pBdr>
        <w:spacing w:before="64" w:after="40" w:line="240" w:lineRule="auto"/>
        <w:rPr>
          <w:sz w:val="20"/>
          <w:szCs w:val="20"/>
        </w:rPr>
      </w:pPr>
      <w:r w:rsidRPr="00455873">
        <w:rPr>
          <w:b/>
          <w:color w:val="1F4E79"/>
          <w:sz w:val="22"/>
          <w:szCs w:val="22"/>
        </w:rPr>
        <w:t>SKILLS &amp; TOOLS</w:t>
      </w:r>
    </w:p>
    <w:p w14:paraId="786875D0" w14:textId="77777777" w:rsidR="003B0747" w:rsidRPr="00455873" w:rsidRDefault="00000000">
      <w:pPr>
        <w:spacing w:after="18" w:line="228" w:lineRule="exact"/>
        <w:rPr>
          <w:sz w:val="20"/>
          <w:szCs w:val="20"/>
        </w:rPr>
      </w:pPr>
      <w:r>
        <w:rPr>
          <w:b/>
          <w:color w:val="1F4E79"/>
          <w:sz w:val="21"/>
          <w:szCs w:val="21"/>
        </w:rPr>
        <w:t>Technical Product: Strategy, roadmaps, PRDs, technical requirements, business rules, data flows, APIs, integrations, backlogs, delivery and validation</w:t>
      </w:r>
    </w:p>
    <w:p w14:paraId="5A7C9636" w14:textId="77777777" w:rsidR="003B0747" w:rsidRPr="00455873" w:rsidRDefault="00000000">
      <w:pPr>
        <w:spacing w:after="18" w:line="228" w:lineRule="exact"/>
        <w:rPr>
          <w:sz w:val="20"/>
          <w:szCs w:val="20"/>
        </w:rPr>
      </w:pPr>
      <w:r>
        <w:rPr>
          <w:b/>
          <w:color w:val="1F4E79"/>
          <w:sz w:val="21"/>
          <w:szCs w:val="21"/>
        </w:rPr>
        <w:t>Technical &amp; Data: Green Invoice, Isracard, PayMe, CRM, GA4, Firebase, basic SQL, JavaScript, Jira, Figma</w:t>
      </w:r>
    </w:p>
    <w:p w14:paraId="789B73F3" w14:textId="77777777" w:rsidR="003B0747" w:rsidRDefault="00000000">
      <w:pPr>
        <w:spacing w:after="18" w:line="228" w:lineRule="exact"/>
      </w:pPr>
      <w:r>
        <w:rPr>
          <w:b/>
          <w:color w:val="1F4E79"/>
          <w:sz w:val="21"/>
          <w:szCs w:val="21"/>
        </w:rPr>
        <w:t>Execution, AI &amp; Languages: Engineering collaboration, Cursor, Claude, ChatGPT, Codex, stakeholder/vendor management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