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 Prime Audiology - Website Final Requirements &amp; Client Feedback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 for the initial sample link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https://prime-audiology.onrender.com/</w:t>
        </w:r>
      </w:hyperlink>
      <w:r w:rsidDel="00000000" w:rsidR="00000000" w:rsidRPr="00000000">
        <w:rPr>
          <w:rtl w:val="0"/>
        </w:rPr>
        <w:t xml:space="preserve">). We have just reviewed the final requirements and competitor references with the client.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Moving forward, the website must strictly adhere to the Prime Audiology </w:t>
      </w:r>
      <w:r w:rsidDel="00000000" w:rsidR="00000000" w:rsidRPr="00000000">
        <w:rPr>
          <w:b w:val="1"/>
          <w:bCs w:val="1"/>
          <w:rtl w:val="0"/>
        </w:rPr>
        <w:t xml:space="preserve">Brand Book</w:t>
      </w:r>
      <w:r w:rsidDel="00000000" w:rsidR="00000000" w:rsidRPr="00000000">
        <w:rPr>
          <w:rtl w:val="0"/>
        </w:rPr>
        <w:t xml:space="preserve"> (Montserrat for headings, Nunito Sans for body, Deep Navy and Bright Blue color palette). Because the target demographic is 60+ seniors, the UX must feature high contrast, large text (minimum 16px body), and a sticky header with the phone number clearly visible.</w:t>
        <w:br w:type="textWrapping"/>
        <w:br w:type="textWrapping"/>
        <w:t xml:space="preserve">Reference link provided by the client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https://www.heartek.com.au/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https://www.smarthearing.au/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https://audiencehearing.com.au/?utm_source=gbp&amp;utm_medium=profile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https://essenceaudiology.com.au/?utm_source=gmb&amp;utm_medium=organic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https://hearingconsultants.com.au/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review the finalized Sitemap and Feature Requirements below based on the client's direct requests.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n0x67krn9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Sitemap &amp; Navigation Structure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client's reference (Image 1), the main navigation must include: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 Us</w:t>
      </w:r>
      <w:r w:rsidDel="00000000" w:rsidR="00000000" w:rsidRPr="00000000">
        <w:rPr>
          <w:rtl w:val="0"/>
        </w:rPr>
        <w:t xml:space="preserve"> (Include George Sebastian's bio)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(Drop-down for Ear Wax Removal, Home Visits, etc.)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Aids</w:t>
      </w:r>
      <w:r w:rsidDel="00000000" w:rsidR="00000000" w:rsidRPr="00000000">
        <w:rPr>
          <w:rtl w:val="0"/>
        </w:rPr>
        <w:t xml:space="preserve"> (Drop-down menu below)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Styles &amp; Types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&amp; Technology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Pensioners &amp; HSP Eligibility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FAQ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Us</w:t>
      </w:r>
      <w:r w:rsidDel="00000000" w:rsidR="00000000" w:rsidRPr="00000000">
        <w:rPr>
          <w:rtl w:val="0"/>
        </w:rPr>
        <w:t xml:space="preserve"> (With clear CTA for "Request Appointment" and Phone Number)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mvylgo25z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MUST-HAVE Features (Core Client Requirements)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items must be built into the site structure as requested by the client: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&amp; Technology Matrix:</w:t>
      </w:r>
      <w:r w:rsidDel="00000000" w:rsidR="00000000" w:rsidRPr="00000000">
        <w:rPr>
          <w:rtl w:val="0"/>
        </w:rPr>
        <w:t xml:space="preserve"> We need a clean, easy-to-read table comparing technology levels (e.g., Standard, Essential, Advanced, Premium, Elite) to Lifestyle Aspects (Quiet environments, active social life, etc.). </w:t>
      </w:r>
      <w:r w:rsidDel="00000000" w:rsidR="00000000" w:rsidRPr="00000000">
        <w:rPr>
          <w:i w:val="1"/>
          <w:iCs w:val="1"/>
          <w:rtl w:val="0"/>
        </w:rPr>
        <w:t xml:space="preserve">Reference: See attached HearTEK images 2, 3, and 4.</w:t>
        <w:br w:type="textWrapping"/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849237" cy="8129588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9237" cy="8129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937579" cy="8310563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7579" cy="831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955631" cy="8348663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5631" cy="8348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900334" cy="8243888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334" cy="824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Aid Styles Section:</w:t>
      </w:r>
      <w:r w:rsidDel="00000000" w:rsidR="00000000" w:rsidRPr="00000000">
        <w:rPr>
          <w:rtl w:val="0"/>
        </w:rPr>
        <w:t xml:space="preserve"> A visual grid showing the different types of hearing aids (BTE, RIC, ITE, ITC, CIC, IIC) with clear images. </w:t>
      </w:r>
      <w:r w:rsidDel="00000000" w:rsidR="00000000" w:rsidRPr="00000000">
        <w:rPr>
          <w:i w:val="1"/>
          <w:iCs w:val="1"/>
          <w:rtl w:val="0"/>
        </w:rPr>
        <w:t xml:space="preserve">Reference: See attached SmartHearing image 6.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connecthearing.com.au/types-of-hearing-aids/phonak-infinio-ultra/?utm_source=google&amp;utm_medium=cpc&amp;utm_campaign=bau&amp;gad_source=1&amp;gad_campaignid=23849907977&amp;gbraid=0AAAAADe1o3b-gYFIz_ntjzr_EHxAXv0j5&amp;gclid=CjwKCAjwwfnUBhAtEiwAfQpAYl6gzo3xic-khyNAlC4qWtJOPFV5n5P1PuFHjxSpQ18zyYuJj1yFYBoChD4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https://www.phonak.com/en-au/professionals/new-at-phonak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https://www.starkey.com.au/?gad_source=1&amp;gad_campaignid=23515231837&amp;gbraid=0AAAABCvCjO3B69ZLo3wt_pXNXzn-gzNby&amp;gclid=CjwKCAjwwfnUBhAtEiwAfQpAYpl0vtb_92FKOQ6p-oJJwJtD2YvngTBpvDgvg7gN0PPCMbpSjXFEHxoClvMQAvD_BwE</w:t>
        </w:r>
      </w:hyperlink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676650" cy="6557963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55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780732" cy="7977188"/>
            <wp:effectExtent b="0" l="0" r="0" t="0"/>
            <wp:docPr id="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732" cy="797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Pensioners &amp; HSP Eligibility Page:</w:t>
      </w:r>
      <w:r w:rsidDel="00000000" w:rsidR="00000000" w:rsidRPr="00000000">
        <w:rPr>
          <w:rtl w:val="0"/>
        </w:rPr>
        <w:t xml:space="preserve"> A dedicated page explaining Government-funded hearing support (Pensioner Concession, DVA Gold/White Card, ADF membership). </w:t>
      </w:r>
      <w:r w:rsidDel="00000000" w:rsidR="00000000" w:rsidRPr="00000000">
        <w:rPr>
          <w:i w:val="1"/>
          <w:iCs w:val="1"/>
          <w:rtl w:val="0"/>
        </w:rPr>
        <w:t xml:space="preserve">Reference: See attached Freedom Hearing image 5.</w:t>
        <w:br w:type="textWrapping"/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25476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47752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975100"/>
            <wp:effectExtent b="0" l="0" r="0" t="0"/>
            <wp:docPr id="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632200"/>
            <wp:effectExtent b="0" l="0" r="0" t="0"/>
            <wp:docPr id="1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 Brands Grid:</w:t>
      </w:r>
      <w:r w:rsidDel="00000000" w:rsidR="00000000" w:rsidRPr="00000000">
        <w:rPr>
          <w:rtl w:val="0"/>
        </w:rPr>
        <w:t xml:space="preserve"> A trust-building logo grid showing the brands Prime Audiology dispenses (Phonak, Starkey, Oticon, Bernafon, Widex, Resound, Signia, etc.). </w:t>
      </w:r>
      <w:r w:rsidDel="00000000" w:rsidR="00000000" w:rsidRPr="00000000">
        <w:rPr>
          <w:i w:val="1"/>
          <w:iCs w:val="1"/>
          <w:rtl w:val="0"/>
        </w:rPr>
        <w:t xml:space="preserve">Reference: See attached True Hearing image 8.</w:t>
        <w:br w:type="textWrapping"/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496572" cy="7377113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6572" cy="737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Blog/News Layout:</w:t>
      </w:r>
      <w:r w:rsidDel="00000000" w:rsidR="00000000" w:rsidRPr="00000000">
        <w:rPr>
          <w:rtl w:val="0"/>
        </w:rPr>
        <w:t xml:space="preserve"> A clean, easy-to-read blog layout for articles like "What is Ear Wax Removal?" and "Hearing Aids in Australia." </w:t>
      </w:r>
      <w:r w:rsidDel="00000000" w:rsidR="00000000" w:rsidRPr="00000000">
        <w:rPr>
          <w:i w:val="1"/>
          <w:iCs w:val="1"/>
          <w:rtl w:val="0"/>
        </w:rPr>
        <w:t xml:space="preserve">Reference: See attached Audience Hearing image 9.</w:t>
        <w:br w:type="textWrapping"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https://audiencehearing.com.au/second-opinions-for-hearing-treatment/</w:t>
        </w:r>
      </w:hyperlink>
      <w:r w:rsidDel="00000000" w:rsidR="00000000" w:rsidRPr="00000000">
        <w:rPr>
          <w:i w:val="1"/>
          <w:iCs w:val="1"/>
          <w:rtl w:val="0"/>
        </w:rPr>
        <w:br w:type="textWrapping"/>
        <w:br w:type="textWrapping"/>
        <w:br w:type="textWrapping"/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1734766" cy="3668125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4766" cy="366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Appointments &amp; Booking Integration (Core Requirement) The appointment booking process must be completely frictionless and cater to our two distinct audiences: Seniors (who prefer to call) and Adult Children (who prefer to book online).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Visibility: A "Request Appointment" CTA button and the clinic's phone number must be permanently visible in a sticky header across all desktop and mobile pages.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Dedicated Booking Page: Create a dedicated "Book Appointment" page.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Dual Booking Options: The booking page must clearly offer two paths: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Call the Clinic:</w:t>
      </w:r>
      <w:r w:rsidDel="00000000" w:rsidR="00000000" w:rsidRPr="00000000">
        <w:rPr>
          <w:b w:val="1"/>
          <w:bCs w:val="1"/>
          <w:rtl w:val="0"/>
        </w:rPr>
        <w:t xml:space="preserve"> Display the phone number in large, clickable text (tel: link) for mobile users.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Book Online:</w:t>
      </w:r>
      <w:r w:rsidDel="00000000" w:rsidR="00000000" w:rsidRPr="00000000">
        <w:rPr>
          <w:b w:val="1"/>
          <w:bCs w:val="1"/>
          <w:rtl w:val="0"/>
        </w:rPr>
        <w:t xml:space="preserve"> Provide a space for an embedded booking widget.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Fallback Form: Until the client provides their specific booking widget code, please build a clean, highly legible fallback contact form (Fields: Name, Phone, Email, Preferred Date/Time, and a drop-down for "Reason for visit: Hearing Test, Ear Wax Removal, Hearing Aid Fitting, Other"). Form submissions must route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admin@primeaudiology.com.au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&amp; Domain Setup:</w:t>
      </w:r>
      <w:r w:rsidDel="00000000" w:rsidR="00000000" w:rsidRPr="00000000">
        <w:rPr>
          <w:rtl w:val="0"/>
        </w:rPr>
        <w:t xml:space="preserve"> Ensure forms are routed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GEORGESEBASTIAN@primeaudiology.com.au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admin@primeaudiology.com.au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mmuqnhnep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NEGOTIABLE / COMPLEX Features (How to handle these)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requested some complex multimedia features. Here is how we want them executed to maintain site speed and budget: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"Motion 360-degree 3D interactive pictures of products":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Do not custom-build 3D models. Please utilize official iFrame/embed codes provided directly by manufacturers (like Phonak or Starkey) if they offer 360-degree widgets. If manufacturer widgets are unavailable, fallback to high-quality GIFs or hover-state image flippers to simulate the 360 effect without heavy code.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"How hearing aids work video (sound production to brain)":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We do not need custom animation. Please source a high-quality, professional educational video from YouTube (preferably from a major brand like Phonak or an official medical channel) and embed it cleanly into the "Your Hearing" or "About" page.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Products (Phonak Infinio Ultra, Starkey, etc.):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Create a "Featured Technology" or "Latest Releases" section on the Hearing Aids page that highlights these specific models using high-res images and summaries derived from the links the client provided.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opuhy6wbs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Compliance Note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this is an Australian medical website, it must comply with AHPRA guidelines. </w:t>
      </w:r>
      <w:r w:rsidDel="00000000" w:rsidR="00000000" w:rsidRPr="00000000">
        <w:rPr>
          <w:b w:val="1"/>
          <w:bCs w:val="1"/>
          <w:rtl w:val="0"/>
        </w:rPr>
        <w:t xml:space="preserve">Do not include patient testimonials</w:t>
      </w:r>
      <w:r w:rsidDel="00000000" w:rsidR="00000000" w:rsidRPr="00000000">
        <w:rPr>
          <w:rtl w:val="0"/>
        </w:rPr>
        <w:t xml:space="preserve"> anywhere on the site, and avoid language that "guarantees" a cure for hearing loss.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let me know if you need any clarification on these requirements or if you foresee any technical roadblocks with the 360/Video embeds.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jpg"/><Relationship Id="rId22" Type="http://schemas.openxmlformats.org/officeDocument/2006/relationships/image" Target="media/image1.jpg"/><Relationship Id="rId21" Type="http://schemas.openxmlformats.org/officeDocument/2006/relationships/image" Target="media/image3.jpg"/><Relationship Id="rId24" Type="http://schemas.openxmlformats.org/officeDocument/2006/relationships/image" Target="media/image7.jpg"/><Relationship Id="rId23" Type="http://schemas.openxmlformats.org/officeDocument/2006/relationships/image" Target="media/image1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udiencehearing.com.au/?utm_source=gbp&amp;utm_medium=profile" TargetMode="External"/><Relationship Id="rId26" Type="http://schemas.openxmlformats.org/officeDocument/2006/relationships/hyperlink" Target="https://audiencehearing.com.au/second-opinions-for-hearing-treatment/" TargetMode="External"/><Relationship Id="rId25" Type="http://schemas.openxmlformats.org/officeDocument/2006/relationships/image" Target="media/image9.jpg"/><Relationship Id="rId27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hyperlink" Target="https://prime-audiology.onrender.com/" TargetMode="External"/><Relationship Id="rId7" Type="http://schemas.openxmlformats.org/officeDocument/2006/relationships/hyperlink" Target="https://www.heartek.com.au/" TargetMode="External"/><Relationship Id="rId8" Type="http://schemas.openxmlformats.org/officeDocument/2006/relationships/hyperlink" Target="https://www.smarthearing.au/" TargetMode="External"/><Relationship Id="rId11" Type="http://schemas.openxmlformats.org/officeDocument/2006/relationships/hyperlink" Target="https://hearingconsultants.com.au/" TargetMode="External"/><Relationship Id="rId10" Type="http://schemas.openxmlformats.org/officeDocument/2006/relationships/hyperlink" Target="https://essenceaudiology.com.au/?utm_source=gmb&amp;utm_medium=organic" TargetMode="External"/><Relationship Id="rId13" Type="http://schemas.openxmlformats.org/officeDocument/2006/relationships/image" Target="media/image2.jpg"/><Relationship Id="rId12" Type="http://schemas.openxmlformats.org/officeDocument/2006/relationships/image" Target="media/image8.jpg"/><Relationship Id="rId15" Type="http://schemas.openxmlformats.org/officeDocument/2006/relationships/image" Target="media/image10.jpg"/><Relationship Id="rId14" Type="http://schemas.openxmlformats.org/officeDocument/2006/relationships/image" Target="media/image4.jpg"/><Relationship Id="rId17" Type="http://schemas.openxmlformats.org/officeDocument/2006/relationships/hyperlink" Target="https://www.phonak.com/en-au/professionals/new-at-phonak" TargetMode="External"/><Relationship Id="rId16" Type="http://schemas.openxmlformats.org/officeDocument/2006/relationships/hyperlink" Target="https://www.connecthearing.com.au/types-of-hearing-aids/phonak-infinio-ultra/?utm_source=google&amp;utm_medium=cpc&amp;utm_campaign=bau&amp;gad_source=1&amp;gad_campaignid=23849907977&amp;gbraid=0AAAAADe1o3b-gYFIz_ntjzr_EHxAXv0j5&amp;gclid=CjwKCAjwwfnUBhAtEiwAfQpAYl6gzo3xic-khyNAlC4qWtJOPFV5n5P1PuFHjxSpQ18zyYuJj1yFYBoChD4QAvD_BwE" TargetMode="External"/><Relationship Id="rId19" Type="http://schemas.openxmlformats.org/officeDocument/2006/relationships/image" Target="media/image6.jpg"/><Relationship Id="rId18" Type="http://schemas.openxmlformats.org/officeDocument/2006/relationships/hyperlink" Target="https://www.starkey.com.au/?gad_source=1&amp;gad_campaignid=23515231837&amp;gbraid=0AAAABCvCjO3B69ZLo3wt_pXNXzn-gzNby&amp;gclid=CjwKCAjwwfnUBhAtEiwAfQpAYpl0vtb_92FKOQ6p-oJJwJtD2YvngTBpvDgvg7gN0PPCMbpSjXFEHxoClvMQAvD_Bw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