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A159B" w:rsidRDefault="004A5077">
      <w:pPr>
        <w:spacing w:before="1800" w:after="200"/>
      </w:pPr>
      <w:r>
        <w:rPr>
          <w:b/>
          <w:bCs/>
          <w:color w:val="2E75B6"/>
          <w:sz w:val="24"/>
          <w:szCs w:val="24"/>
        </w:rPr>
        <w:t>RWANDA POLYTECHNIC  |  NGOMA COLLEGE</w:t>
      </w:r>
    </w:p>
    <w:p w:rsidR="005A159B" w:rsidRDefault="005A159B">
      <w:pPr>
        <w:pBdr>
          <w:bottom w:val="single" w:sz="18" w:space="6" w:color="2E75B6"/>
        </w:pBdr>
        <w:spacing w:after="400"/>
      </w:pPr>
    </w:p>
    <w:p w:rsidR="005A159B" w:rsidRDefault="004A5077">
      <w:pPr>
        <w:spacing w:after="120"/>
      </w:pPr>
      <w:r>
        <w:rPr>
          <w:b/>
          <w:bCs/>
          <w:color w:val="1F3864"/>
          <w:sz w:val="60"/>
          <w:szCs w:val="60"/>
        </w:rPr>
        <w:t>Student Performance Prediction System</w:t>
      </w:r>
    </w:p>
    <w:p w:rsidR="005A159B" w:rsidRDefault="004A5077">
      <w:pPr>
        <w:spacing w:after="600"/>
      </w:pPr>
      <w:r>
        <w:rPr>
          <w:color w:val="404040"/>
          <w:sz w:val="36"/>
          <w:szCs w:val="36"/>
        </w:rPr>
        <w:t>Using Machine Learning: Project Report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426"/>
      </w:tblGrid>
      <w:tr w:rsidR="005A159B">
        <w:tblPrEx>
          <w:tblCellMar>
            <w:top w:w="0" w:type="dxa"/>
            <w:bottom w:w="0" w:type="dxa"/>
          </w:tblCellMar>
        </w:tblPrEx>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rsidR="005A159B" w:rsidRDefault="004A5077">
            <w:r>
              <w:rPr>
                <w:b/>
                <w:bCs/>
                <w:color w:val="FFFFFF"/>
                <w:sz w:val="20"/>
                <w:szCs w:val="20"/>
              </w:rPr>
              <w:t>Item</w:t>
            </w:r>
          </w:p>
        </w:tc>
        <w:tc>
          <w:tcPr>
            <w:tcW w:w="6426"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rsidR="005A159B" w:rsidRDefault="004A5077">
            <w:r>
              <w:rPr>
                <w:b/>
                <w:bCs/>
                <w:color w:val="FFFFFF"/>
                <w:sz w:val="20"/>
                <w:szCs w:val="20"/>
              </w:rPr>
              <w:t>Detail</w:t>
            </w:r>
          </w:p>
        </w:tc>
      </w:tr>
      <w:tr w:rsidR="005A159B">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b/>
                <w:bCs/>
                <w:sz w:val="20"/>
                <w:szCs w:val="20"/>
              </w:rPr>
              <w:t>Module</w:t>
            </w:r>
          </w:p>
        </w:tc>
        <w:tc>
          <w:tcPr>
            <w:tcW w:w="64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sz w:val="20"/>
                <w:szCs w:val="20"/>
              </w:rPr>
              <w:t>Python and Fundamentals of AI (ITLPA701)</w:t>
            </w:r>
          </w:p>
        </w:tc>
      </w:tr>
      <w:tr w:rsidR="005A159B">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r>
              <w:rPr>
                <w:b/>
                <w:bCs/>
                <w:sz w:val="20"/>
                <w:szCs w:val="20"/>
              </w:rPr>
              <w:t>Assessment</w:t>
            </w:r>
          </w:p>
        </w:tc>
        <w:tc>
          <w:tcPr>
            <w:tcW w:w="6426"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r>
              <w:rPr>
                <w:sz w:val="20"/>
                <w:szCs w:val="20"/>
              </w:rPr>
              <w:t>CAT2 Practical Assessment, Academic Year 2026-2027</w:t>
            </w:r>
          </w:p>
        </w:tc>
      </w:tr>
      <w:tr w:rsidR="005A159B">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b/>
                <w:bCs/>
                <w:sz w:val="20"/>
                <w:szCs w:val="20"/>
              </w:rPr>
              <w:t>Department / Trade</w:t>
            </w:r>
          </w:p>
        </w:tc>
        <w:tc>
          <w:tcPr>
            <w:tcW w:w="64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sz w:val="20"/>
                <w:szCs w:val="20"/>
              </w:rPr>
              <w:t>ICT / IT, RTQF Level VI, Year 3, Semester 1</w:t>
            </w:r>
          </w:p>
        </w:tc>
      </w:tr>
      <w:tr w:rsidR="005A159B">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r>
              <w:rPr>
                <w:b/>
                <w:bCs/>
                <w:sz w:val="20"/>
                <w:szCs w:val="20"/>
              </w:rPr>
              <w:t>Module Trainer</w:t>
            </w:r>
          </w:p>
        </w:tc>
        <w:tc>
          <w:tcPr>
            <w:tcW w:w="6426"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r>
              <w:rPr>
                <w:sz w:val="20"/>
                <w:szCs w:val="20"/>
              </w:rPr>
              <w:t>Eng. UWAMAHORO Leopord</w:t>
            </w:r>
          </w:p>
        </w:tc>
      </w:tr>
      <w:tr w:rsidR="005A159B">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b/>
                <w:bCs/>
                <w:sz w:val="20"/>
                <w:szCs w:val="20"/>
              </w:rPr>
              <w:t>Student name</w:t>
            </w:r>
          </w:p>
        </w:tc>
        <w:tc>
          <w:tcPr>
            <w:tcW w:w="64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sz w:val="20"/>
                <w:szCs w:val="20"/>
              </w:rPr>
              <w:t>______________________________</w:t>
            </w:r>
          </w:p>
        </w:tc>
      </w:tr>
      <w:tr w:rsidR="005A159B">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r>
              <w:rPr>
                <w:b/>
                <w:bCs/>
                <w:sz w:val="20"/>
                <w:szCs w:val="20"/>
              </w:rPr>
              <w:t>Reg. number</w:t>
            </w:r>
          </w:p>
        </w:tc>
        <w:tc>
          <w:tcPr>
            <w:tcW w:w="6426"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r>
              <w:rPr>
                <w:sz w:val="20"/>
                <w:szCs w:val="20"/>
              </w:rPr>
              <w:t>______________________________</w:t>
            </w:r>
          </w:p>
        </w:tc>
      </w:tr>
      <w:tr w:rsidR="005A159B">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b/>
                <w:bCs/>
                <w:sz w:val="20"/>
                <w:szCs w:val="20"/>
              </w:rPr>
              <w:t>Date</w:t>
            </w:r>
          </w:p>
        </w:tc>
        <w:tc>
          <w:tcPr>
            <w:tcW w:w="64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sz w:val="20"/>
                <w:szCs w:val="20"/>
              </w:rPr>
              <w:t>October 2026</w:t>
            </w:r>
          </w:p>
        </w:tc>
      </w:tr>
    </w:tbl>
    <w:p w:rsidR="005A159B" w:rsidRDefault="004A5077">
      <w:r>
        <w:br w:type="page"/>
      </w:r>
    </w:p>
    <w:p w:rsidR="005A159B" w:rsidRDefault="004A5077">
      <w:pPr>
        <w:spacing w:after="200"/>
      </w:pPr>
      <w:r>
        <w:rPr>
          <w:b/>
          <w:bCs/>
          <w:color w:val="1F3864"/>
          <w:sz w:val="32"/>
          <w:szCs w:val="32"/>
        </w:rPr>
        <w:lastRenderedPageBreak/>
        <w:t>Table of Contents</w:t>
      </w:r>
    </w:p>
    <w:sdt>
      <w:sdtPr>
        <w:alias w:val="Contents"/>
        <w:id w:val="593445806"/>
      </w:sdtPr>
      <w:sdtEndPr/>
      <w:sdtContent>
        <w:p w:rsidR="00AD5798" w:rsidRDefault="004A5077">
          <w:pPr>
            <w:pStyle w:val="TOC1"/>
            <w:tabs>
              <w:tab w:val="right" w:leader="dot" w:pos="9016"/>
            </w:tabs>
            <w:rPr>
              <w:noProof/>
            </w:rPr>
          </w:pPr>
          <w:r>
            <w:fldChar w:fldCharType="begin"/>
          </w:r>
          <w:r>
            <w:instrText>TOC \h \o "1-2"</w:instrText>
          </w:r>
          <w:r>
            <w:fldChar w:fldCharType="separate"/>
          </w:r>
          <w:hyperlink w:anchor="_Toc242293427" w:history="1">
            <w:r w:rsidR="00AD5798" w:rsidRPr="002A75D2">
              <w:rPr>
                <w:rStyle w:val="Hyperlink"/>
                <w:noProof/>
              </w:rPr>
              <w:t>1. Executive Summary</w:t>
            </w:r>
            <w:r w:rsidR="00AD5798">
              <w:rPr>
                <w:noProof/>
              </w:rPr>
              <w:tab/>
            </w:r>
            <w:r w:rsidR="00AD5798">
              <w:rPr>
                <w:noProof/>
              </w:rPr>
              <w:fldChar w:fldCharType="begin"/>
            </w:r>
            <w:r w:rsidR="00AD5798">
              <w:rPr>
                <w:noProof/>
              </w:rPr>
              <w:instrText xml:space="preserve"> PAGEREF _Toc242293427 \h </w:instrText>
            </w:r>
            <w:r w:rsidR="00AD5798">
              <w:rPr>
                <w:noProof/>
              </w:rPr>
            </w:r>
            <w:r w:rsidR="00AD5798">
              <w:rPr>
                <w:noProof/>
              </w:rPr>
              <w:fldChar w:fldCharType="separate"/>
            </w:r>
            <w:r w:rsidR="00AD5798">
              <w:rPr>
                <w:noProof/>
              </w:rPr>
              <w:t>3</w:t>
            </w:r>
            <w:r w:rsidR="00AD5798">
              <w:rPr>
                <w:noProof/>
              </w:rPr>
              <w:fldChar w:fldCharType="end"/>
            </w:r>
          </w:hyperlink>
        </w:p>
        <w:p w:rsidR="00AD5798" w:rsidRDefault="00AD5798">
          <w:pPr>
            <w:pStyle w:val="TOC1"/>
            <w:tabs>
              <w:tab w:val="right" w:leader="dot" w:pos="9016"/>
            </w:tabs>
            <w:rPr>
              <w:noProof/>
            </w:rPr>
          </w:pPr>
          <w:hyperlink w:anchor="_Toc242293428" w:history="1">
            <w:r w:rsidRPr="002A75D2">
              <w:rPr>
                <w:rStyle w:val="Hyperlink"/>
                <w:noProof/>
              </w:rPr>
              <w:t>2. Problem Statement and Objectives</w:t>
            </w:r>
            <w:r>
              <w:rPr>
                <w:noProof/>
              </w:rPr>
              <w:tab/>
            </w:r>
            <w:r>
              <w:rPr>
                <w:noProof/>
              </w:rPr>
              <w:fldChar w:fldCharType="begin"/>
            </w:r>
            <w:r>
              <w:rPr>
                <w:noProof/>
              </w:rPr>
              <w:instrText xml:space="preserve"> PAGEREF _Toc242293428 \h </w:instrText>
            </w:r>
            <w:r>
              <w:rPr>
                <w:noProof/>
              </w:rPr>
            </w:r>
            <w:r>
              <w:rPr>
                <w:noProof/>
              </w:rPr>
              <w:fldChar w:fldCharType="separate"/>
            </w:r>
            <w:r>
              <w:rPr>
                <w:noProof/>
              </w:rPr>
              <w:t>3</w:t>
            </w:r>
            <w:r>
              <w:rPr>
                <w:noProof/>
              </w:rPr>
              <w:fldChar w:fldCharType="end"/>
            </w:r>
          </w:hyperlink>
        </w:p>
        <w:p w:rsidR="00AD5798" w:rsidRDefault="00AD5798">
          <w:pPr>
            <w:pStyle w:val="TOC2"/>
            <w:tabs>
              <w:tab w:val="right" w:leader="dot" w:pos="9016"/>
            </w:tabs>
            <w:rPr>
              <w:noProof/>
            </w:rPr>
          </w:pPr>
          <w:hyperlink w:anchor="_Toc242293429" w:history="1">
            <w:r w:rsidRPr="002A75D2">
              <w:rPr>
                <w:rStyle w:val="Hyperlink"/>
                <w:noProof/>
              </w:rPr>
              <w:t>2.1 Problem statement</w:t>
            </w:r>
            <w:r>
              <w:rPr>
                <w:noProof/>
              </w:rPr>
              <w:tab/>
            </w:r>
            <w:r>
              <w:rPr>
                <w:noProof/>
              </w:rPr>
              <w:fldChar w:fldCharType="begin"/>
            </w:r>
            <w:r>
              <w:rPr>
                <w:noProof/>
              </w:rPr>
              <w:instrText xml:space="preserve"> PAGEREF _Toc242293429 \h </w:instrText>
            </w:r>
            <w:r>
              <w:rPr>
                <w:noProof/>
              </w:rPr>
            </w:r>
            <w:r>
              <w:rPr>
                <w:noProof/>
              </w:rPr>
              <w:fldChar w:fldCharType="separate"/>
            </w:r>
            <w:r>
              <w:rPr>
                <w:noProof/>
              </w:rPr>
              <w:t>3</w:t>
            </w:r>
            <w:r>
              <w:rPr>
                <w:noProof/>
              </w:rPr>
              <w:fldChar w:fldCharType="end"/>
            </w:r>
          </w:hyperlink>
        </w:p>
        <w:p w:rsidR="00AD5798" w:rsidRDefault="00AD5798">
          <w:pPr>
            <w:pStyle w:val="TOC2"/>
            <w:tabs>
              <w:tab w:val="right" w:leader="dot" w:pos="9016"/>
            </w:tabs>
            <w:rPr>
              <w:noProof/>
            </w:rPr>
          </w:pPr>
          <w:hyperlink w:anchor="_Toc242293430" w:history="1">
            <w:r w:rsidRPr="002A75D2">
              <w:rPr>
                <w:rStyle w:val="Hyperlink"/>
                <w:noProof/>
              </w:rPr>
              <w:t>2.2 Objectives</w:t>
            </w:r>
            <w:r>
              <w:rPr>
                <w:noProof/>
              </w:rPr>
              <w:tab/>
            </w:r>
            <w:r>
              <w:rPr>
                <w:noProof/>
              </w:rPr>
              <w:fldChar w:fldCharType="begin"/>
            </w:r>
            <w:r>
              <w:rPr>
                <w:noProof/>
              </w:rPr>
              <w:instrText xml:space="preserve"> PAGEREF _Toc242293430 \h </w:instrText>
            </w:r>
            <w:r>
              <w:rPr>
                <w:noProof/>
              </w:rPr>
            </w:r>
            <w:r>
              <w:rPr>
                <w:noProof/>
              </w:rPr>
              <w:fldChar w:fldCharType="separate"/>
            </w:r>
            <w:r>
              <w:rPr>
                <w:noProof/>
              </w:rPr>
              <w:t>3</w:t>
            </w:r>
            <w:r>
              <w:rPr>
                <w:noProof/>
              </w:rPr>
              <w:fldChar w:fldCharType="end"/>
            </w:r>
          </w:hyperlink>
        </w:p>
        <w:p w:rsidR="00AD5798" w:rsidRDefault="00AD5798">
          <w:pPr>
            <w:pStyle w:val="TOC1"/>
            <w:tabs>
              <w:tab w:val="right" w:leader="dot" w:pos="9016"/>
            </w:tabs>
            <w:rPr>
              <w:noProof/>
            </w:rPr>
          </w:pPr>
          <w:hyperlink w:anchor="_Toc242293431" w:history="1">
            <w:r w:rsidRPr="002A75D2">
              <w:rPr>
                <w:rStyle w:val="Hyperlink"/>
                <w:noProof/>
              </w:rPr>
              <w:t>3. Dataset</w:t>
            </w:r>
            <w:r>
              <w:rPr>
                <w:noProof/>
              </w:rPr>
              <w:tab/>
            </w:r>
            <w:r>
              <w:rPr>
                <w:noProof/>
              </w:rPr>
              <w:fldChar w:fldCharType="begin"/>
            </w:r>
            <w:r>
              <w:rPr>
                <w:noProof/>
              </w:rPr>
              <w:instrText xml:space="preserve"> PAGEREF _Toc242293431 \h </w:instrText>
            </w:r>
            <w:r>
              <w:rPr>
                <w:noProof/>
              </w:rPr>
            </w:r>
            <w:r>
              <w:rPr>
                <w:noProof/>
              </w:rPr>
              <w:fldChar w:fldCharType="separate"/>
            </w:r>
            <w:r>
              <w:rPr>
                <w:noProof/>
              </w:rPr>
              <w:t>4</w:t>
            </w:r>
            <w:r>
              <w:rPr>
                <w:noProof/>
              </w:rPr>
              <w:fldChar w:fldCharType="end"/>
            </w:r>
          </w:hyperlink>
        </w:p>
        <w:p w:rsidR="00AD5798" w:rsidRDefault="00AD5798">
          <w:pPr>
            <w:pStyle w:val="TOC1"/>
            <w:tabs>
              <w:tab w:val="right" w:leader="dot" w:pos="9016"/>
            </w:tabs>
            <w:rPr>
              <w:noProof/>
            </w:rPr>
          </w:pPr>
          <w:hyperlink w:anchor="_Toc242293432" w:history="1">
            <w:r w:rsidRPr="002A75D2">
              <w:rPr>
                <w:rStyle w:val="Hyperlink"/>
                <w:noProof/>
              </w:rPr>
              <w:t>4. Methodology</w:t>
            </w:r>
            <w:r>
              <w:rPr>
                <w:noProof/>
              </w:rPr>
              <w:tab/>
            </w:r>
            <w:r>
              <w:rPr>
                <w:noProof/>
              </w:rPr>
              <w:fldChar w:fldCharType="begin"/>
            </w:r>
            <w:r>
              <w:rPr>
                <w:noProof/>
              </w:rPr>
              <w:instrText xml:space="preserve"> PAGEREF _Toc242293432 \h </w:instrText>
            </w:r>
            <w:r>
              <w:rPr>
                <w:noProof/>
              </w:rPr>
            </w:r>
            <w:r>
              <w:rPr>
                <w:noProof/>
              </w:rPr>
              <w:fldChar w:fldCharType="separate"/>
            </w:r>
            <w:r>
              <w:rPr>
                <w:noProof/>
              </w:rPr>
              <w:t>4</w:t>
            </w:r>
            <w:r>
              <w:rPr>
                <w:noProof/>
              </w:rPr>
              <w:fldChar w:fldCharType="end"/>
            </w:r>
          </w:hyperlink>
        </w:p>
        <w:p w:rsidR="00AD5798" w:rsidRDefault="00AD5798">
          <w:pPr>
            <w:pStyle w:val="TOC2"/>
            <w:tabs>
              <w:tab w:val="right" w:leader="dot" w:pos="9016"/>
            </w:tabs>
            <w:rPr>
              <w:noProof/>
            </w:rPr>
          </w:pPr>
          <w:hyperlink w:anchor="_Toc242293433" w:history="1">
            <w:r w:rsidRPr="002A75D2">
              <w:rPr>
                <w:rStyle w:val="Hyperlink"/>
                <w:noProof/>
              </w:rPr>
              <w:t>4.1 Data preprocessing</w:t>
            </w:r>
            <w:r>
              <w:rPr>
                <w:noProof/>
              </w:rPr>
              <w:tab/>
            </w:r>
            <w:r>
              <w:rPr>
                <w:noProof/>
              </w:rPr>
              <w:fldChar w:fldCharType="begin"/>
            </w:r>
            <w:r>
              <w:rPr>
                <w:noProof/>
              </w:rPr>
              <w:instrText xml:space="preserve"> PAGEREF _Toc242293433 \h </w:instrText>
            </w:r>
            <w:r>
              <w:rPr>
                <w:noProof/>
              </w:rPr>
            </w:r>
            <w:r>
              <w:rPr>
                <w:noProof/>
              </w:rPr>
              <w:fldChar w:fldCharType="separate"/>
            </w:r>
            <w:r>
              <w:rPr>
                <w:noProof/>
              </w:rPr>
              <w:t>4</w:t>
            </w:r>
            <w:r>
              <w:rPr>
                <w:noProof/>
              </w:rPr>
              <w:fldChar w:fldCharType="end"/>
            </w:r>
          </w:hyperlink>
        </w:p>
        <w:p w:rsidR="00AD5798" w:rsidRDefault="00AD5798">
          <w:pPr>
            <w:pStyle w:val="TOC2"/>
            <w:tabs>
              <w:tab w:val="right" w:leader="dot" w:pos="9016"/>
            </w:tabs>
            <w:rPr>
              <w:noProof/>
            </w:rPr>
          </w:pPr>
          <w:hyperlink w:anchor="_Toc242293434" w:history="1">
            <w:r w:rsidRPr="002A75D2">
              <w:rPr>
                <w:rStyle w:val="Hyperlink"/>
                <w:noProof/>
              </w:rPr>
              <w:t>4.2 Exploratory data analysis</w:t>
            </w:r>
            <w:r>
              <w:rPr>
                <w:noProof/>
              </w:rPr>
              <w:tab/>
            </w:r>
            <w:r>
              <w:rPr>
                <w:noProof/>
              </w:rPr>
              <w:fldChar w:fldCharType="begin"/>
            </w:r>
            <w:r>
              <w:rPr>
                <w:noProof/>
              </w:rPr>
              <w:instrText xml:space="preserve"> PAGEREF _Toc242293434 \h </w:instrText>
            </w:r>
            <w:r>
              <w:rPr>
                <w:noProof/>
              </w:rPr>
            </w:r>
            <w:r>
              <w:rPr>
                <w:noProof/>
              </w:rPr>
              <w:fldChar w:fldCharType="separate"/>
            </w:r>
            <w:r>
              <w:rPr>
                <w:noProof/>
              </w:rPr>
              <w:t>5</w:t>
            </w:r>
            <w:r>
              <w:rPr>
                <w:noProof/>
              </w:rPr>
              <w:fldChar w:fldCharType="end"/>
            </w:r>
          </w:hyperlink>
        </w:p>
        <w:p w:rsidR="00AD5798" w:rsidRDefault="00AD5798">
          <w:pPr>
            <w:pStyle w:val="TOC2"/>
            <w:tabs>
              <w:tab w:val="right" w:leader="dot" w:pos="9016"/>
            </w:tabs>
            <w:rPr>
              <w:noProof/>
            </w:rPr>
          </w:pPr>
          <w:hyperlink w:anchor="_Toc242293435" w:history="1">
            <w:r w:rsidRPr="002A75D2">
              <w:rPr>
                <w:rStyle w:val="Hyperlink"/>
                <w:noProof/>
              </w:rPr>
              <w:t>4.3 Feature engineering</w:t>
            </w:r>
            <w:r>
              <w:rPr>
                <w:noProof/>
              </w:rPr>
              <w:tab/>
            </w:r>
            <w:r>
              <w:rPr>
                <w:noProof/>
              </w:rPr>
              <w:fldChar w:fldCharType="begin"/>
            </w:r>
            <w:r>
              <w:rPr>
                <w:noProof/>
              </w:rPr>
              <w:instrText xml:space="preserve"> PAGEREF _Toc242293435 \h </w:instrText>
            </w:r>
            <w:r>
              <w:rPr>
                <w:noProof/>
              </w:rPr>
            </w:r>
            <w:r>
              <w:rPr>
                <w:noProof/>
              </w:rPr>
              <w:fldChar w:fldCharType="separate"/>
            </w:r>
            <w:r>
              <w:rPr>
                <w:noProof/>
              </w:rPr>
              <w:t>6</w:t>
            </w:r>
            <w:r>
              <w:rPr>
                <w:noProof/>
              </w:rPr>
              <w:fldChar w:fldCharType="end"/>
            </w:r>
          </w:hyperlink>
        </w:p>
        <w:p w:rsidR="00AD5798" w:rsidRDefault="00AD5798">
          <w:pPr>
            <w:pStyle w:val="TOC2"/>
            <w:tabs>
              <w:tab w:val="right" w:leader="dot" w:pos="9016"/>
            </w:tabs>
            <w:rPr>
              <w:noProof/>
            </w:rPr>
          </w:pPr>
          <w:hyperlink w:anchor="_Toc242293436" w:history="1">
            <w:r w:rsidRPr="002A75D2">
              <w:rPr>
                <w:rStyle w:val="Hyperlink"/>
                <w:noProof/>
              </w:rPr>
              <w:t>4.4 Model selection</w:t>
            </w:r>
            <w:r>
              <w:rPr>
                <w:noProof/>
              </w:rPr>
              <w:tab/>
            </w:r>
            <w:r>
              <w:rPr>
                <w:noProof/>
              </w:rPr>
              <w:fldChar w:fldCharType="begin"/>
            </w:r>
            <w:r>
              <w:rPr>
                <w:noProof/>
              </w:rPr>
              <w:instrText xml:space="preserve"> PAGEREF _Toc242293436 \h </w:instrText>
            </w:r>
            <w:r>
              <w:rPr>
                <w:noProof/>
              </w:rPr>
            </w:r>
            <w:r>
              <w:rPr>
                <w:noProof/>
              </w:rPr>
              <w:fldChar w:fldCharType="separate"/>
            </w:r>
            <w:r>
              <w:rPr>
                <w:noProof/>
              </w:rPr>
              <w:t>6</w:t>
            </w:r>
            <w:r>
              <w:rPr>
                <w:noProof/>
              </w:rPr>
              <w:fldChar w:fldCharType="end"/>
            </w:r>
          </w:hyperlink>
        </w:p>
        <w:p w:rsidR="00AD5798" w:rsidRDefault="00AD5798">
          <w:pPr>
            <w:pStyle w:val="TOC2"/>
            <w:tabs>
              <w:tab w:val="right" w:leader="dot" w:pos="9016"/>
            </w:tabs>
            <w:rPr>
              <w:noProof/>
            </w:rPr>
          </w:pPr>
          <w:hyperlink w:anchor="_Toc242293437" w:history="1">
            <w:r w:rsidRPr="002A75D2">
              <w:rPr>
                <w:rStyle w:val="Hyperlink"/>
                <w:noProof/>
              </w:rPr>
              <w:t>4.5 Hyperparameter tuning</w:t>
            </w:r>
            <w:r>
              <w:rPr>
                <w:noProof/>
              </w:rPr>
              <w:tab/>
            </w:r>
            <w:r>
              <w:rPr>
                <w:noProof/>
              </w:rPr>
              <w:fldChar w:fldCharType="begin"/>
            </w:r>
            <w:r>
              <w:rPr>
                <w:noProof/>
              </w:rPr>
              <w:instrText xml:space="preserve"> PAGEREF _Toc242293437 \h </w:instrText>
            </w:r>
            <w:r>
              <w:rPr>
                <w:noProof/>
              </w:rPr>
            </w:r>
            <w:r>
              <w:rPr>
                <w:noProof/>
              </w:rPr>
              <w:fldChar w:fldCharType="separate"/>
            </w:r>
            <w:r>
              <w:rPr>
                <w:noProof/>
              </w:rPr>
              <w:t>6</w:t>
            </w:r>
            <w:r>
              <w:rPr>
                <w:noProof/>
              </w:rPr>
              <w:fldChar w:fldCharType="end"/>
            </w:r>
          </w:hyperlink>
        </w:p>
        <w:p w:rsidR="00AD5798" w:rsidRDefault="00AD5798">
          <w:pPr>
            <w:pStyle w:val="TOC1"/>
            <w:tabs>
              <w:tab w:val="right" w:leader="dot" w:pos="9016"/>
            </w:tabs>
            <w:rPr>
              <w:noProof/>
            </w:rPr>
          </w:pPr>
          <w:hyperlink w:anchor="_Toc242293438" w:history="1">
            <w:r w:rsidRPr="002A75D2">
              <w:rPr>
                <w:rStyle w:val="Hyperlink"/>
                <w:noProof/>
              </w:rPr>
              <w:t>5. Results and Interpretation</w:t>
            </w:r>
            <w:r>
              <w:rPr>
                <w:noProof/>
              </w:rPr>
              <w:tab/>
            </w:r>
            <w:r>
              <w:rPr>
                <w:noProof/>
              </w:rPr>
              <w:fldChar w:fldCharType="begin"/>
            </w:r>
            <w:r>
              <w:rPr>
                <w:noProof/>
              </w:rPr>
              <w:instrText xml:space="preserve"> PAGEREF _Toc242293438 \h </w:instrText>
            </w:r>
            <w:r>
              <w:rPr>
                <w:noProof/>
              </w:rPr>
            </w:r>
            <w:r>
              <w:rPr>
                <w:noProof/>
              </w:rPr>
              <w:fldChar w:fldCharType="separate"/>
            </w:r>
            <w:r>
              <w:rPr>
                <w:noProof/>
              </w:rPr>
              <w:t>7</w:t>
            </w:r>
            <w:r>
              <w:rPr>
                <w:noProof/>
              </w:rPr>
              <w:fldChar w:fldCharType="end"/>
            </w:r>
          </w:hyperlink>
        </w:p>
        <w:p w:rsidR="00AD5798" w:rsidRDefault="00AD5798">
          <w:pPr>
            <w:pStyle w:val="TOC2"/>
            <w:tabs>
              <w:tab w:val="right" w:leader="dot" w:pos="9016"/>
            </w:tabs>
            <w:rPr>
              <w:noProof/>
            </w:rPr>
          </w:pPr>
          <w:hyperlink w:anchor="_Toc242293439" w:history="1">
            <w:r w:rsidRPr="002A75D2">
              <w:rPr>
                <w:rStyle w:val="Hyperlink"/>
                <w:noProof/>
              </w:rPr>
              <w:t>5.1 Test-set performance</w:t>
            </w:r>
            <w:r>
              <w:rPr>
                <w:noProof/>
              </w:rPr>
              <w:tab/>
            </w:r>
            <w:r>
              <w:rPr>
                <w:noProof/>
              </w:rPr>
              <w:fldChar w:fldCharType="begin"/>
            </w:r>
            <w:r>
              <w:rPr>
                <w:noProof/>
              </w:rPr>
              <w:instrText xml:space="preserve"> PAGEREF _Toc242293439 \h </w:instrText>
            </w:r>
            <w:r>
              <w:rPr>
                <w:noProof/>
              </w:rPr>
            </w:r>
            <w:r>
              <w:rPr>
                <w:noProof/>
              </w:rPr>
              <w:fldChar w:fldCharType="separate"/>
            </w:r>
            <w:r>
              <w:rPr>
                <w:noProof/>
              </w:rPr>
              <w:t>7</w:t>
            </w:r>
            <w:r>
              <w:rPr>
                <w:noProof/>
              </w:rPr>
              <w:fldChar w:fldCharType="end"/>
            </w:r>
          </w:hyperlink>
        </w:p>
        <w:p w:rsidR="00AD5798" w:rsidRDefault="00AD5798">
          <w:pPr>
            <w:pStyle w:val="TOC2"/>
            <w:tabs>
              <w:tab w:val="right" w:leader="dot" w:pos="9016"/>
            </w:tabs>
            <w:rPr>
              <w:noProof/>
            </w:rPr>
          </w:pPr>
          <w:hyperlink w:anchor="_Toc242293440" w:history="1">
            <w:r w:rsidRPr="002A75D2">
              <w:rPr>
                <w:rStyle w:val="Hyperlink"/>
                <w:noProof/>
              </w:rPr>
              <w:t>5.2 Confusion matrix</w:t>
            </w:r>
            <w:r>
              <w:rPr>
                <w:noProof/>
              </w:rPr>
              <w:tab/>
            </w:r>
            <w:r>
              <w:rPr>
                <w:noProof/>
              </w:rPr>
              <w:fldChar w:fldCharType="begin"/>
            </w:r>
            <w:r>
              <w:rPr>
                <w:noProof/>
              </w:rPr>
              <w:instrText xml:space="preserve"> PAGEREF _Toc242293440 \h </w:instrText>
            </w:r>
            <w:r>
              <w:rPr>
                <w:noProof/>
              </w:rPr>
            </w:r>
            <w:r>
              <w:rPr>
                <w:noProof/>
              </w:rPr>
              <w:fldChar w:fldCharType="separate"/>
            </w:r>
            <w:r>
              <w:rPr>
                <w:noProof/>
              </w:rPr>
              <w:t>7</w:t>
            </w:r>
            <w:r>
              <w:rPr>
                <w:noProof/>
              </w:rPr>
              <w:fldChar w:fldCharType="end"/>
            </w:r>
          </w:hyperlink>
        </w:p>
        <w:p w:rsidR="00AD5798" w:rsidRDefault="00AD5798">
          <w:pPr>
            <w:pStyle w:val="TOC2"/>
            <w:tabs>
              <w:tab w:val="right" w:leader="dot" w:pos="9016"/>
            </w:tabs>
            <w:rPr>
              <w:noProof/>
            </w:rPr>
          </w:pPr>
          <w:hyperlink w:anchor="_Toc242293441" w:history="1">
            <w:r w:rsidRPr="002A75D2">
              <w:rPr>
                <w:rStyle w:val="Hyperlink"/>
                <w:noProof/>
              </w:rPr>
              <w:t>5.3 What the metrics mean here</w:t>
            </w:r>
            <w:r>
              <w:rPr>
                <w:noProof/>
              </w:rPr>
              <w:tab/>
            </w:r>
            <w:r>
              <w:rPr>
                <w:noProof/>
              </w:rPr>
              <w:fldChar w:fldCharType="begin"/>
            </w:r>
            <w:r>
              <w:rPr>
                <w:noProof/>
              </w:rPr>
              <w:instrText xml:space="preserve"> PAGEREF _Toc242293441 \h </w:instrText>
            </w:r>
            <w:r>
              <w:rPr>
                <w:noProof/>
              </w:rPr>
            </w:r>
            <w:r>
              <w:rPr>
                <w:noProof/>
              </w:rPr>
              <w:fldChar w:fldCharType="separate"/>
            </w:r>
            <w:r>
              <w:rPr>
                <w:noProof/>
              </w:rPr>
              <w:t>7</w:t>
            </w:r>
            <w:r>
              <w:rPr>
                <w:noProof/>
              </w:rPr>
              <w:fldChar w:fldCharType="end"/>
            </w:r>
          </w:hyperlink>
        </w:p>
        <w:p w:rsidR="00AD5798" w:rsidRDefault="00AD5798">
          <w:pPr>
            <w:pStyle w:val="TOC2"/>
            <w:tabs>
              <w:tab w:val="right" w:leader="dot" w:pos="9016"/>
            </w:tabs>
            <w:rPr>
              <w:noProof/>
            </w:rPr>
          </w:pPr>
          <w:hyperlink w:anchor="_Toc242293442" w:history="1">
            <w:r w:rsidRPr="002A75D2">
              <w:rPr>
                <w:rStyle w:val="Hyperlink"/>
                <w:noProof/>
              </w:rPr>
              <w:t>5.4 Feature importance and the early-warning trade-off</w:t>
            </w:r>
            <w:r>
              <w:rPr>
                <w:noProof/>
              </w:rPr>
              <w:tab/>
            </w:r>
            <w:r>
              <w:rPr>
                <w:noProof/>
              </w:rPr>
              <w:fldChar w:fldCharType="begin"/>
            </w:r>
            <w:r>
              <w:rPr>
                <w:noProof/>
              </w:rPr>
              <w:instrText xml:space="preserve"> PAGEREF _Toc242293442 \h </w:instrText>
            </w:r>
            <w:r>
              <w:rPr>
                <w:noProof/>
              </w:rPr>
            </w:r>
            <w:r>
              <w:rPr>
                <w:noProof/>
              </w:rPr>
              <w:fldChar w:fldCharType="separate"/>
            </w:r>
            <w:r>
              <w:rPr>
                <w:noProof/>
              </w:rPr>
              <w:t>8</w:t>
            </w:r>
            <w:r>
              <w:rPr>
                <w:noProof/>
              </w:rPr>
              <w:fldChar w:fldCharType="end"/>
            </w:r>
          </w:hyperlink>
        </w:p>
        <w:p w:rsidR="00AD5798" w:rsidRDefault="00AD5798">
          <w:pPr>
            <w:pStyle w:val="TOC1"/>
            <w:tabs>
              <w:tab w:val="right" w:leader="dot" w:pos="9016"/>
            </w:tabs>
            <w:rPr>
              <w:noProof/>
            </w:rPr>
          </w:pPr>
          <w:hyperlink w:anchor="_Toc242293443" w:history="1">
            <w:r w:rsidRPr="002A75D2">
              <w:rPr>
                <w:rStyle w:val="Hyperlink"/>
                <w:noProof/>
              </w:rPr>
              <w:t>6. System Architecture and Application</w:t>
            </w:r>
            <w:r>
              <w:rPr>
                <w:noProof/>
              </w:rPr>
              <w:tab/>
            </w:r>
            <w:r>
              <w:rPr>
                <w:noProof/>
              </w:rPr>
              <w:fldChar w:fldCharType="begin"/>
            </w:r>
            <w:r>
              <w:rPr>
                <w:noProof/>
              </w:rPr>
              <w:instrText xml:space="preserve"> PAGEREF _Toc242293443 \h </w:instrText>
            </w:r>
            <w:r>
              <w:rPr>
                <w:noProof/>
              </w:rPr>
            </w:r>
            <w:r>
              <w:rPr>
                <w:noProof/>
              </w:rPr>
              <w:fldChar w:fldCharType="separate"/>
            </w:r>
            <w:r>
              <w:rPr>
                <w:noProof/>
              </w:rPr>
              <w:t>8</w:t>
            </w:r>
            <w:r>
              <w:rPr>
                <w:noProof/>
              </w:rPr>
              <w:fldChar w:fldCharType="end"/>
            </w:r>
          </w:hyperlink>
        </w:p>
        <w:p w:rsidR="00AD5798" w:rsidRDefault="00AD5798">
          <w:pPr>
            <w:pStyle w:val="TOC2"/>
            <w:tabs>
              <w:tab w:val="right" w:leader="dot" w:pos="9016"/>
            </w:tabs>
            <w:rPr>
              <w:noProof/>
            </w:rPr>
          </w:pPr>
          <w:hyperlink w:anchor="_Toc242293444" w:history="1">
            <w:r w:rsidRPr="002A75D2">
              <w:rPr>
                <w:rStyle w:val="Hyperlink"/>
                <w:noProof/>
              </w:rPr>
              <w:t>6.1 Training pipeline</w:t>
            </w:r>
            <w:r>
              <w:rPr>
                <w:noProof/>
              </w:rPr>
              <w:tab/>
            </w:r>
            <w:r>
              <w:rPr>
                <w:noProof/>
              </w:rPr>
              <w:fldChar w:fldCharType="begin"/>
            </w:r>
            <w:r>
              <w:rPr>
                <w:noProof/>
              </w:rPr>
              <w:instrText xml:space="preserve"> PAGEREF _Toc242293444 \h </w:instrText>
            </w:r>
            <w:r>
              <w:rPr>
                <w:noProof/>
              </w:rPr>
            </w:r>
            <w:r>
              <w:rPr>
                <w:noProof/>
              </w:rPr>
              <w:fldChar w:fldCharType="separate"/>
            </w:r>
            <w:r>
              <w:rPr>
                <w:noProof/>
              </w:rPr>
              <w:t>8</w:t>
            </w:r>
            <w:r>
              <w:rPr>
                <w:noProof/>
              </w:rPr>
              <w:fldChar w:fldCharType="end"/>
            </w:r>
          </w:hyperlink>
        </w:p>
        <w:p w:rsidR="00AD5798" w:rsidRDefault="00AD5798">
          <w:pPr>
            <w:pStyle w:val="TOC2"/>
            <w:tabs>
              <w:tab w:val="right" w:leader="dot" w:pos="9016"/>
            </w:tabs>
            <w:rPr>
              <w:noProof/>
            </w:rPr>
          </w:pPr>
          <w:hyperlink w:anchor="_Toc242293445" w:history="1">
            <w:r w:rsidRPr="002A75D2">
              <w:rPr>
                <w:rStyle w:val="Hyperlink"/>
                <w:noProof/>
              </w:rPr>
              <w:t>6.2 Prediction pipeline</w:t>
            </w:r>
            <w:r>
              <w:rPr>
                <w:noProof/>
              </w:rPr>
              <w:tab/>
            </w:r>
            <w:r>
              <w:rPr>
                <w:noProof/>
              </w:rPr>
              <w:fldChar w:fldCharType="begin"/>
            </w:r>
            <w:r>
              <w:rPr>
                <w:noProof/>
              </w:rPr>
              <w:instrText xml:space="preserve"> PAGEREF _Toc242293445 \h </w:instrText>
            </w:r>
            <w:r>
              <w:rPr>
                <w:noProof/>
              </w:rPr>
            </w:r>
            <w:r>
              <w:rPr>
                <w:noProof/>
              </w:rPr>
              <w:fldChar w:fldCharType="separate"/>
            </w:r>
            <w:r>
              <w:rPr>
                <w:noProof/>
              </w:rPr>
              <w:t>9</w:t>
            </w:r>
            <w:r>
              <w:rPr>
                <w:noProof/>
              </w:rPr>
              <w:fldChar w:fldCharType="end"/>
            </w:r>
          </w:hyperlink>
        </w:p>
        <w:p w:rsidR="00AD5798" w:rsidRDefault="00AD5798">
          <w:pPr>
            <w:pStyle w:val="TOC2"/>
            <w:tabs>
              <w:tab w:val="right" w:leader="dot" w:pos="9016"/>
            </w:tabs>
            <w:rPr>
              <w:noProof/>
            </w:rPr>
          </w:pPr>
          <w:hyperlink w:anchor="_Toc242293446" w:history="1">
            <w:r w:rsidRPr="002A75D2">
              <w:rPr>
                <w:rStyle w:val="Hyperlink"/>
                <w:noProof/>
              </w:rPr>
              <w:t>6.3 Streamlit application</w:t>
            </w:r>
            <w:r>
              <w:rPr>
                <w:noProof/>
              </w:rPr>
              <w:tab/>
            </w:r>
            <w:r>
              <w:rPr>
                <w:noProof/>
              </w:rPr>
              <w:fldChar w:fldCharType="begin"/>
            </w:r>
            <w:r>
              <w:rPr>
                <w:noProof/>
              </w:rPr>
              <w:instrText xml:space="preserve"> PAGEREF _Toc242293446 \h </w:instrText>
            </w:r>
            <w:r>
              <w:rPr>
                <w:noProof/>
              </w:rPr>
            </w:r>
            <w:r>
              <w:rPr>
                <w:noProof/>
              </w:rPr>
              <w:fldChar w:fldCharType="separate"/>
            </w:r>
            <w:r>
              <w:rPr>
                <w:noProof/>
              </w:rPr>
              <w:t>9</w:t>
            </w:r>
            <w:r>
              <w:rPr>
                <w:noProof/>
              </w:rPr>
              <w:fldChar w:fldCharType="end"/>
            </w:r>
          </w:hyperlink>
        </w:p>
        <w:p w:rsidR="00AD5798" w:rsidRDefault="00AD5798">
          <w:pPr>
            <w:pStyle w:val="TOC2"/>
            <w:tabs>
              <w:tab w:val="right" w:leader="dot" w:pos="9016"/>
            </w:tabs>
            <w:rPr>
              <w:noProof/>
            </w:rPr>
          </w:pPr>
          <w:hyperlink w:anchor="_Toc242293447" w:history="1">
            <w:r w:rsidRPr="002A75D2">
              <w:rPr>
                <w:rStyle w:val="Hyperlink"/>
                <w:noProof/>
              </w:rPr>
              <w:t>6.4 Saved artefacts</w:t>
            </w:r>
            <w:r>
              <w:rPr>
                <w:noProof/>
              </w:rPr>
              <w:tab/>
            </w:r>
            <w:r>
              <w:rPr>
                <w:noProof/>
              </w:rPr>
              <w:fldChar w:fldCharType="begin"/>
            </w:r>
            <w:r>
              <w:rPr>
                <w:noProof/>
              </w:rPr>
              <w:instrText xml:space="preserve"> PAGEREF _Toc242293447 \h </w:instrText>
            </w:r>
            <w:r>
              <w:rPr>
                <w:noProof/>
              </w:rPr>
            </w:r>
            <w:r>
              <w:rPr>
                <w:noProof/>
              </w:rPr>
              <w:fldChar w:fldCharType="separate"/>
            </w:r>
            <w:r>
              <w:rPr>
                <w:noProof/>
              </w:rPr>
              <w:t>9</w:t>
            </w:r>
            <w:r>
              <w:rPr>
                <w:noProof/>
              </w:rPr>
              <w:fldChar w:fldCharType="end"/>
            </w:r>
          </w:hyperlink>
        </w:p>
        <w:p w:rsidR="00AD5798" w:rsidRDefault="00AD5798">
          <w:pPr>
            <w:pStyle w:val="TOC1"/>
            <w:tabs>
              <w:tab w:val="right" w:leader="dot" w:pos="9016"/>
            </w:tabs>
            <w:rPr>
              <w:noProof/>
            </w:rPr>
          </w:pPr>
          <w:hyperlink w:anchor="_Toc242293448" w:history="1">
            <w:r w:rsidRPr="002A75D2">
              <w:rPr>
                <w:rStyle w:val="Hyperlink"/>
                <w:noProof/>
              </w:rPr>
              <w:t>7. Testing</w:t>
            </w:r>
            <w:r>
              <w:rPr>
                <w:noProof/>
              </w:rPr>
              <w:tab/>
            </w:r>
            <w:r>
              <w:rPr>
                <w:noProof/>
              </w:rPr>
              <w:fldChar w:fldCharType="begin"/>
            </w:r>
            <w:r>
              <w:rPr>
                <w:noProof/>
              </w:rPr>
              <w:instrText xml:space="preserve"> PAGEREF _Toc242293448 \h </w:instrText>
            </w:r>
            <w:r>
              <w:rPr>
                <w:noProof/>
              </w:rPr>
            </w:r>
            <w:r>
              <w:rPr>
                <w:noProof/>
              </w:rPr>
              <w:fldChar w:fldCharType="separate"/>
            </w:r>
            <w:r>
              <w:rPr>
                <w:noProof/>
              </w:rPr>
              <w:t>9</w:t>
            </w:r>
            <w:r>
              <w:rPr>
                <w:noProof/>
              </w:rPr>
              <w:fldChar w:fldCharType="end"/>
            </w:r>
          </w:hyperlink>
        </w:p>
        <w:p w:rsidR="00AD5798" w:rsidRDefault="00AD5798">
          <w:pPr>
            <w:pStyle w:val="TOC1"/>
            <w:tabs>
              <w:tab w:val="right" w:leader="dot" w:pos="9016"/>
            </w:tabs>
            <w:rPr>
              <w:noProof/>
            </w:rPr>
          </w:pPr>
          <w:hyperlink w:anchor="_Toc242293449" w:history="1">
            <w:r w:rsidRPr="002A75D2">
              <w:rPr>
                <w:rStyle w:val="Hyperlink"/>
                <w:noProof/>
              </w:rPr>
              <w:t>8. Limitations and Responsible AI</w:t>
            </w:r>
            <w:r>
              <w:rPr>
                <w:noProof/>
              </w:rPr>
              <w:tab/>
            </w:r>
            <w:r>
              <w:rPr>
                <w:noProof/>
              </w:rPr>
              <w:fldChar w:fldCharType="begin"/>
            </w:r>
            <w:r>
              <w:rPr>
                <w:noProof/>
              </w:rPr>
              <w:instrText xml:space="preserve"> PAGEREF _Toc242293449 \h </w:instrText>
            </w:r>
            <w:r>
              <w:rPr>
                <w:noProof/>
              </w:rPr>
            </w:r>
            <w:r>
              <w:rPr>
                <w:noProof/>
              </w:rPr>
              <w:fldChar w:fldCharType="separate"/>
            </w:r>
            <w:r>
              <w:rPr>
                <w:noProof/>
              </w:rPr>
              <w:t>10</w:t>
            </w:r>
            <w:r>
              <w:rPr>
                <w:noProof/>
              </w:rPr>
              <w:fldChar w:fldCharType="end"/>
            </w:r>
          </w:hyperlink>
        </w:p>
        <w:p w:rsidR="00AD5798" w:rsidRDefault="00AD5798">
          <w:pPr>
            <w:pStyle w:val="TOC2"/>
            <w:tabs>
              <w:tab w:val="right" w:leader="dot" w:pos="9016"/>
            </w:tabs>
            <w:rPr>
              <w:noProof/>
            </w:rPr>
          </w:pPr>
          <w:hyperlink w:anchor="_Toc242293450" w:history="1">
            <w:r w:rsidRPr="002A75D2">
              <w:rPr>
                <w:rStyle w:val="Hyperlink"/>
                <w:noProof/>
              </w:rPr>
              <w:t>8.1 Technical limitations</w:t>
            </w:r>
            <w:r>
              <w:rPr>
                <w:noProof/>
              </w:rPr>
              <w:tab/>
            </w:r>
            <w:r>
              <w:rPr>
                <w:noProof/>
              </w:rPr>
              <w:fldChar w:fldCharType="begin"/>
            </w:r>
            <w:r>
              <w:rPr>
                <w:noProof/>
              </w:rPr>
              <w:instrText xml:space="preserve"> PAGEREF _Toc242293450 \h </w:instrText>
            </w:r>
            <w:r>
              <w:rPr>
                <w:noProof/>
              </w:rPr>
            </w:r>
            <w:r>
              <w:rPr>
                <w:noProof/>
              </w:rPr>
              <w:fldChar w:fldCharType="separate"/>
            </w:r>
            <w:r>
              <w:rPr>
                <w:noProof/>
              </w:rPr>
              <w:t>10</w:t>
            </w:r>
            <w:r>
              <w:rPr>
                <w:noProof/>
              </w:rPr>
              <w:fldChar w:fldCharType="end"/>
            </w:r>
          </w:hyperlink>
        </w:p>
        <w:p w:rsidR="00AD5798" w:rsidRDefault="00AD5798">
          <w:pPr>
            <w:pStyle w:val="TOC2"/>
            <w:tabs>
              <w:tab w:val="right" w:leader="dot" w:pos="9016"/>
            </w:tabs>
            <w:rPr>
              <w:noProof/>
            </w:rPr>
          </w:pPr>
          <w:hyperlink w:anchor="_Toc242293451" w:history="1">
            <w:r w:rsidRPr="002A75D2">
              <w:rPr>
                <w:rStyle w:val="Hyperlink"/>
                <w:noProof/>
              </w:rPr>
              <w:t>8.2 Responsible AI risks and mitigations</w:t>
            </w:r>
            <w:r>
              <w:rPr>
                <w:noProof/>
              </w:rPr>
              <w:tab/>
            </w:r>
            <w:r>
              <w:rPr>
                <w:noProof/>
              </w:rPr>
              <w:fldChar w:fldCharType="begin"/>
            </w:r>
            <w:r>
              <w:rPr>
                <w:noProof/>
              </w:rPr>
              <w:instrText xml:space="preserve"> PAGEREF _Toc242293451 \h </w:instrText>
            </w:r>
            <w:r>
              <w:rPr>
                <w:noProof/>
              </w:rPr>
            </w:r>
            <w:r>
              <w:rPr>
                <w:noProof/>
              </w:rPr>
              <w:fldChar w:fldCharType="separate"/>
            </w:r>
            <w:r>
              <w:rPr>
                <w:noProof/>
              </w:rPr>
              <w:t>10</w:t>
            </w:r>
            <w:r>
              <w:rPr>
                <w:noProof/>
              </w:rPr>
              <w:fldChar w:fldCharType="end"/>
            </w:r>
          </w:hyperlink>
        </w:p>
        <w:p w:rsidR="00AD5798" w:rsidRDefault="00AD5798">
          <w:pPr>
            <w:pStyle w:val="TOC1"/>
            <w:tabs>
              <w:tab w:val="right" w:leader="dot" w:pos="9016"/>
            </w:tabs>
            <w:rPr>
              <w:noProof/>
            </w:rPr>
          </w:pPr>
          <w:hyperlink w:anchor="_Toc242293452" w:history="1">
            <w:r w:rsidRPr="002A75D2">
              <w:rPr>
                <w:rStyle w:val="Hyperlink"/>
                <w:noProof/>
              </w:rPr>
              <w:t>9. CAT2 Assessment Alignment</w:t>
            </w:r>
            <w:r>
              <w:rPr>
                <w:noProof/>
              </w:rPr>
              <w:tab/>
            </w:r>
            <w:r>
              <w:rPr>
                <w:noProof/>
              </w:rPr>
              <w:fldChar w:fldCharType="begin"/>
            </w:r>
            <w:r>
              <w:rPr>
                <w:noProof/>
              </w:rPr>
              <w:instrText xml:space="preserve"> PAGEREF _Toc242293452 \h </w:instrText>
            </w:r>
            <w:r>
              <w:rPr>
                <w:noProof/>
              </w:rPr>
            </w:r>
            <w:r>
              <w:rPr>
                <w:noProof/>
              </w:rPr>
              <w:fldChar w:fldCharType="separate"/>
            </w:r>
            <w:r>
              <w:rPr>
                <w:noProof/>
              </w:rPr>
              <w:t>11</w:t>
            </w:r>
            <w:r>
              <w:rPr>
                <w:noProof/>
              </w:rPr>
              <w:fldChar w:fldCharType="end"/>
            </w:r>
          </w:hyperlink>
        </w:p>
        <w:p w:rsidR="00AD5798" w:rsidRDefault="00AD5798">
          <w:pPr>
            <w:pStyle w:val="TOC1"/>
            <w:tabs>
              <w:tab w:val="right" w:leader="dot" w:pos="9016"/>
            </w:tabs>
            <w:rPr>
              <w:noProof/>
            </w:rPr>
          </w:pPr>
          <w:hyperlink w:anchor="_Toc242293453" w:history="1">
            <w:r w:rsidRPr="002A75D2">
              <w:rPr>
                <w:rStyle w:val="Hyperlink"/>
                <w:noProof/>
              </w:rPr>
              <w:t>10. Conclusion and Recommendations</w:t>
            </w:r>
            <w:r>
              <w:rPr>
                <w:noProof/>
              </w:rPr>
              <w:tab/>
            </w:r>
            <w:r>
              <w:rPr>
                <w:noProof/>
              </w:rPr>
              <w:fldChar w:fldCharType="begin"/>
            </w:r>
            <w:r>
              <w:rPr>
                <w:noProof/>
              </w:rPr>
              <w:instrText xml:space="preserve"> PAGEREF _Toc242293453 \h </w:instrText>
            </w:r>
            <w:r>
              <w:rPr>
                <w:noProof/>
              </w:rPr>
            </w:r>
            <w:r>
              <w:rPr>
                <w:noProof/>
              </w:rPr>
              <w:fldChar w:fldCharType="separate"/>
            </w:r>
            <w:r>
              <w:rPr>
                <w:noProof/>
              </w:rPr>
              <w:t>11</w:t>
            </w:r>
            <w:r>
              <w:rPr>
                <w:noProof/>
              </w:rPr>
              <w:fldChar w:fldCharType="end"/>
            </w:r>
          </w:hyperlink>
        </w:p>
        <w:p w:rsidR="00AD5798" w:rsidRDefault="00AD5798">
          <w:pPr>
            <w:pStyle w:val="TOC2"/>
            <w:tabs>
              <w:tab w:val="right" w:leader="dot" w:pos="9016"/>
            </w:tabs>
            <w:rPr>
              <w:noProof/>
            </w:rPr>
          </w:pPr>
          <w:hyperlink w:anchor="_Toc242293454" w:history="1">
            <w:r w:rsidRPr="002A75D2">
              <w:rPr>
                <w:rStyle w:val="Hyperlink"/>
                <w:noProof/>
              </w:rPr>
              <w:t>Recommendations</w:t>
            </w:r>
            <w:r>
              <w:rPr>
                <w:noProof/>
              </w:rPr>
              <w:tab/>
            </w:r>
            <w:r>
              <w:rPr>
                <w:noProof/>
              </w:rPr>
              <w:fldChar w:fldCharType="begin"/>
            </w:r>
            <w:r>
              <w:rPr>
                <w:noProof/>
              </w:rPr>
              <w:instrText xml:space="preserve"> PAGEREF _Toc242293454 \h </w:instrText>
            </w:r>
            <w:r>
              <w:rPr>
                <w:noProof/>
              </w:rPr>
            </w:r>
            <w:r>
              <w:rPr>
                <w:noProof/>
              </w:rPr>
              <w:fldChar w:fldCharType="separate"/>
            </w:r>
            <w:r>
              <w:rPr>
                <w:noProof/>
              </w:rPr>
              <w:t>11</w:t>
            </w:r>
            <w:r>
              <w:rPr>
                <w:noProof/>
              </w:rPr>
              <w:fldChar w:fldCharType="end"/>
            </w:r>
          </w:hyperlink>
        </w:p>
        <w:p w:rsidR="00AD5798" w:rsidRDefault="00AD5798">
          <w:pPr>
            <w:pStyle w:val="TOC2"/>
            <w:tabs>
              <w:tab w:val="right" w:leader="dot" w:pos="9016"/>
            </w:tabs>
            <w:rPr>
              <w:noProof/>
            </w:rPr>
          </w:pPr>
          <w:hyperlink w:anchor="_Toc242293455" w:history="1">
            <w:r w:rsidRPr="002A75D2">
              <w:rPr>
                <w:rStyle w:val="Hyperlink"/>
                <w:noProof/>
              </w:rPr>
              <w:t>Future improvements</w:t>
            </w:r>
            <w:r>
              <w:rPr>
                <w:noProof/>
              </w:rPr>
              <w:tab/>
            </w:r>
            <w:r>
              <w:rPr>
                <w:noProof/>
              </w:rPr>
              <w:fldChar w:fldCharType="begin"/>
            </w:r>
            <w:r>
              <w:rPr>
                <w:noProof/>
              </w:rPr>
              <w:instrText xml:space="preserve"> PAGEREF _Toc242293455 \h </w:instrText>
            </w:r>
            <w:r>
              <w:rPr>
                <w:noProof/>
              </w:rPr>
            </w:r>
            <w:r>
              <w:rPr>
                <w:noProof/>
              </w:rPr>
              <w:fldChar w:fldCharType="separate"/>
            </w:r>
            <w:r>
              <w:rPr>
                <w:noProof/>
              </w:rPr>
              <w:t>12</w:t>
            </w:r>
            <w:r>
              <w:rPr>
                <w:noProof/>
              </w:rPr>
              <w:fldChar w:fldCharType="end"/>
            </w:r>
          </w:hyperlink>
        </w:p>
        <w:p w:rsidR="00AD5798" w:rsidRDefault="00AD5798">
          <w:pPr>
            <w:pStyle w:val="TOC1"/>
            <w:tabs>
              <w:tab w:val="right" w:leader="dot" w:pos="9016"/>
            </w:tabs>
            <w:rPr>
              <w:noProof/>
            </w:rPr>
          </w:pPr>
          <w:hyperlink w:anchor="_Toc242293456" w:history="1">
            <w:r w:rsidRPr="002A75D2">
              <w:rPr>
                <w:rStyle w:val="Hyperlink"/>
                <w:noProof/>
              </w:rPr>
              <w:t>References</w:t>
            </w:r>
            <w:r>
              <w:rPr>
                <w:noProof/>
              </w:rPr>
              <w:tab/>
            </w:r>
            <w:r>
              <w:rPr>
                <w:noProof/>
              </w:rPr>
              <w:fldChar w:fldCharType="begin"/>
            </w:r>
            <w:r>
              <w:rPr>
                <w:noProof/>
              </w:rPr>
              <w:instrText xml:space="preserve"> PAGEREF _Toc242293456 \h </w:instrText>
            </w:r>
            <w:r>
              <w:rPr>
                <w:noProof/>
              </w:rPr>
            </w:r>
            <w:r>
              <w:rPr>
                <w:noProof/>
              </w:rPr>
              <w:fldChar w:fldCharType="separate"/>
            </w:r>
            <w:r>
              <w:rPr>
                <w:noProof/>
              </w:rPr>
              <w:t>12</w:t>
            </w:r>
            <w:r>
              <w:rPr>
                <w:noProof/>
              </w:rPr>
              <w:fldChar w:fldCharType="end"/>
            </w:r>
          </w:hyperlink>
        </w:p>
        <w:p w:rsidR="00AD5798" w:rsidRDefault="00AD5798">
          <w:pPr>
            <w:pStyle w:val="TOC1"/>
            <w:tabs>
              <w:tab w:val="right" w:leader="dot" w:pos="9016"/>
            </w:tabs>
            <w:rPr>
              <w:noProof/>
            </w:rPr>
          </w:pPr>
          <w:hyperlink w:anchor="_Toc242293457" w:history="1">
            <w:r w:rsidRPr="002A75D2">
              <w:rPr>
                <w:rStyle w:val="Hyperlink"/>
                <w:noProof/>
              </w:rPr>
              <w:t>Appendix A: How to Run the Project</w:t>
            </w:r>
            <w:r>
              <w:rPr>
                <w:noProof/>
              </w:rPr>
              <w:tab/>
            </w:r>
            <w:r>
              <w:rPr>
                <w:noProof/>
              </w:rPr>
              <w:fldChar w:fldCharType="begin"/>
            </w:r>
            <w:r>
              <w:rPr>
                <w:noProof/>
              </w:rPr>
              <w:instrText xml:space="preserve"> PAGEREF _Toc242293457 \h </w:instrText>
            </w:r>
            <w:r>
              <w:rPr>
                <w:noProof/>
              </w:rPr>
            </w:r>
            <w:r>
              <w:rPr>
                <w:noProof/>
              </w:rPr>
              <w:fldChar w:fldCharType="separate"/>
            </w:r>
            <w:r>
              <w:rPr>
                <w:noProof/>
              </w:rPr>
              <w:t>13</w:t>
            </w:r>
            <w:r>
              <w:rPr>
                <w:noProof/>
              </w:rPr>
              <w:fldChar w:fldCharType="end"/>
            </w:r>
          </w:hyperlink>
        </w:p>
        <w:p w:rsidR="005A159B" w:rsidRDefault="004A5077">
          <w:r>
            <w:fldChar w:fldCharType="end"/>
          </w:r>
        </w:p>
      </w:sdtContent>
    </w:sdt>
    <w:p w:rsidR="005A159B" w:rsidRDefault="004A5077">
      <w:r>
        <w:br w:type="page"/>
      </w:r>
    </w:p>
    <w:p w:rsidR="005A159B" w:rsidRDefault="004A5077">
      <w:pPr>
        <w:pStyle w:val="Heading1"/>
      </w:pPr>
      <w:bookmarkStart w:id="0" w:name="_Toc242293427"/>
      <w:r>
        <w:lastRenderedPageBreak/>
        <w:t>1. Executive Summary</w:t>
      </w:r>
      <w:bookmarkEnd w:id="0"/>
    </w:p>
    <w:p w:rsidR="005A159B" w:rsidRDefault="004A5077">
      <w:pPr>
        <w:spacing w:after="120" w:line="276" w:lineRule="auto"/>
      </w:pPr>
      <w:r>
        <w:t>Teachers often learn that a student is struggling only after final grades are published, when it is too late to help. This project builds a machine learning system that predicts whether a secondary-school student will PASS or FAIL thei</w:t>
      </w:r>
      <w:r>
        <w:t>r final mathematics assessment, using information available before the final exam: prior grades, study habits, attendance, and family and social background.</w:t>
      </w:r>
    </w:p>
    <w:p w:rsidR="005A159B" w:rsidRDefault="004A5077">
      <w:pPr>
        <w:spacing w:after="120" w:line="276" w:lineRule="auto"/>
      </w:pPr>
      <w:r>
        <w:t xml:space="preserve">The system was built in Python using scikit-learn on the real UCI Student Performance dataset (395 </w:t>
      </w:r>
      <w:r>
        <w:t>students, 33 attributes). Three algorithms were compared with cross-validation; Gradient Boosting was selected, tuned with GridSearchCV, and evaluated on a held-out test set. It is deployed as a four-page Streamlit web application.</w:t>
      </w:r>
    </w:p>
    <w:p w:rsidR="005A159B" w:rsidRDefault="005A159B">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0"/>
        <w:gridCol w:w="2250"/>
        <w:gridCol w:w="2250"/>
        <w:gridCol w:w="2276"/>
      </w:tblGrid>
      <w:tr w:rsidR="005A159B">
        <w:tblPrEx>
          <w:tblCellMar>
            <w:top w:w="0" w:type="dxa"/>
            <w:bottom w:w="0" w:type="dxa"/>
          </w:tblCellMar>
        </w:tblPrEx>
        <w:trPr>
          <w:tblHeader/>
        </w:trPr>
        <w:tc>
          <w:tcPr>
            <w:tcW w:w="225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rsidR="005A159B" w:rsidRDefault="004A5077">
            <w:r>
              <w:rPr>
                <w:b/>
                <w:bCs/>
                <w:color w:val="FFFFFF"/>
                <w:sz w:val="20"/>
                <w:szCs w:val="20"/>
              </w:rPr>
              <w:t>Accuracy</w:t>
            </w:r>
          </w:p>
        </w:tc>
        <w:tc>
          <w:tcPr>
            <w:tcW w:w="225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rsidR="005A159B" w:rsidRDefault="004A5077">
            <w:r>
              <w:rPr>
                <w:b/>
                <w:bCs/>
                <w:color w:val="FFFFFF"/>
                <w:sz w:val="20"/>
                <w:szCs w:val="20"/>
              </w:rPr>
              <w:t>Precision</w:t>
            </w:r>
          </w:p>
        </w:tc>
        <w:tc>
          <w:tcPr>
            <w:tcW w:w="225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rsidR="005A159B" w:rsidRDefault="004A5077">
            <w:r>
              <w:rPr>
                <w:b/>
                <w:bCs/>
                <w:color w:val="FFFFFF"/>
                <w:sz w:val="20"/>
                <w:szCs w:val="20"/>
              </w:rPr>
              <w:t>Reca</w:t>
            </w:r>
            <w:r>
              <w:rPr>
                <w:b/>
                <w:bCs/>
                <w:color w:val="FFFFFF"/>
                <w:sz w:val="20"/>
                <w:szCs w:val="20"/>
              </w:rPr>
              <w:t>ll</w:t>
            </w:r>
          </w:p>
        </w:tc>
        <w:tc>
          <w:tcPr>
            <w:tcW w:w="2276"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rsidR="005A159B" w:rsidRDefault="004A5077">
            <w:r>
              <w:rPr>
                <w:b/>
                <w:bCs/>
                <w:color w:val="FFFFFF"/>
                <w:sz w:val="20"/>
                <w:szCs w:val="20"/>
              </w:rPr>
              <w:t>F1-score</w:t>
            </w:r>
          </w:p>
        </w:tc>
      </w:tr>
      <w:tr w:rsidR="005A159B">
        <w:tblPrEx>
          <w:tblCellMar>
            <w:top w:w="0" w:type="dxa"/>
            <w:bottom w:w="0" w:type="dxa"/>
          </w:tblCellMar>
        </w:tblPrEx>
        <w:tc>
          <w:tcPr>
            <w:tcW w:w="22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sz w:val="20"/>
                <w:szCs w:val="20"/>
              </w:rPr>
              <w:t>89.9%</w:t>
            </w:r>
          </w:p>
        </w:tc>
        <w:tc>
          <w:tcPr>
            <w:tcW w:w="22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pPr>
              <w:jc w:val="center"/>
            </w:pPr>
            <w:r>
              <w:rPr>
                <w:sz w:val="20"/>
                <w:szCs w:val="20"/>
              </w:rPr>
              <w:t>95.9%</w:t>
            </w:r>
          </w:p>
        </w:tc>
        <w:tc>
          <w:tcPr>
            <w:tcW w:w="22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pPr>
              <w:jc w:val="center"/>
            </w:pPr>
            <w:r>
              <w:rPr>
                <w:sz w:val="20"/>
                <w:szCs w:val="20"/>
              </w:rPr>
              <w:t>88.7%</w:t>
            </w:r>
          </w:p>
        </w:tc>
        <w:tc>
          <w:tcPr>
            <w:tcW w:w="227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pPr>
              <w:jc w:val="center"/>
            </w:pPr>
            <w:r>
              <w:rPr>
                <w:sz w:val="20"/>
                <w:szCs w:val="20"/>
              </w:rPr>
              <w:t>92.2%</w:t>
            </w:r>
          </w:p>
        </w:tc>
      </w:tr>
    </w:tbl>
    <w:p w:rsidR="005A159B" w:rsidRDefault="004A5077">
      <w:pPr>
        <w:spacing w:before="80" w:after="160"/>
      </w:pPr>
      <w:r>
        <w:rPr>
          <w:i/>
          <w:iCs/>
          <w:sz w:val="20"/>
          <w:szCs w:val="20"/>
        </w:rPr>
        <w:t>Held-out test set: 79 students. ROC-AUC = 94.3%. Only 2 of 26 failing students were missed.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5A159B">
        <w:tblPrEx>
          <w:tblCellMar>
            <w:top w:w="0" w:type="dxa"/>
            <w:bottom w:w="0" w:type="dxa"/>
          </w:tblCellMar>
        </w:tblPrEx>
        <w:tc>
          <w:tcPr>
            <w:tcW w:w="9026" w:type="dxa"/>
            <w:tcBorders>
              <w:left w:val="single" w:sz="24" w:space="0" w:color="2E75B6"/>
            </w:tcBorders>
            <w:shd w:val="clear" w:color="auto" w:fill="DEEAF6"/>
            <w:tcMar>
              <w:top w:w="120" w:type="dxa"/>
              <w:left w:w="200" w:type="dxa"/>
              <w:bottom w:w="120" w:type="dxa"/>
              <w:right w:w="160" w:type="dxa"/>
            </w:tcMar>
          </w:tcPr>
          <w:p w:rsidR="005A159B" w:rsidRDefault="004A5077">
            <w:pPr>
              <w:spacing w:after="60"/>
            </w:pPr>
            <w:r>
              <w:rPr>
                <w:sz w:val="21"/>
                <w:szCs w:val="21"/>
              </w:rPr>
              <w:t>Key finding: prior grades carry most of the predictive power (G2 alone is about 82% of feature importance). Without G1/G2, accuracy falls from 89.9% to 67.1%. Predicting early is possible, but far less reliable.</w:t>
            </w:r>
          </w:p>
          <w:p w:rsidR="005A159B" w:rsidRDefault="004A5077">
            <w:pPr>
              <w:spacing w:after="60"/>
            </w:pPr>
            <w:r>
              <w:rPr>
                <w:sz w:val="21"/>
                <w:szCs w:val="21"/>
              </w:rPr>
              <w:t>The system is a decision-support tool. It mu</w:t>
            </w:r>
            <w:r>
              <w:rPr>
                <w:sz w:val="21"/>
                <w:szCs w:val="21"/>
              </w:rPr>
              <w:t>st never be the sole basis for any decision about a student.</w:t>
            </w:r>
          </w:p>
        </w:tc>
      </w:tr>
    </w:tbl>
    <w:p w:rsidR="005A159B" w:rsidRDefault="004A5077">
      <w:pPr>
        <w:pStyle w:val="Heading1"/>
      </w:pPr>
      <w:bookmarkStart w:id="1" w:name="_Toc242293428"/>
      <w:r>
        <w:t>2. Problem Statement and Objectives</w:t>
      </w:r>
      <w:bookmarkEnd w:id="1"/>
    </w:p>
    <w:p w:rsidR="005A159B" w:rsidRDefault="004A5077">
      <w:pPr>
        <w:pStyle w:val="Heading2"/>
      </w:pPr>
      <w:bookmarkStart w:id="2" w:name="_Toc242293429"/>
      <w:r>
        <w:t>2.1 Problem statement</w:t>
      </w:r>
      <w:bookmarkEnd w:id="2"/>
    </w:p>
    <w:p w:rsidR="005A159B" w:rsidRDefault="004A5077">
      <w:pPr>
        <w:spacing w:after="120" w:line="276" w:lineRule="auto"/>
      </w:pPr>
      <w:r>
        <w:t>Given academic, demographic, social and behavioural attributes of a student, can a model reliably predict whether that student will pass or fail the final assessment early enough for teachers to intervene?</w:t>
      </w:r>
    </w:p>
    <w:p w:rsidR="005A159B" w:rsidRDefault="004A5077">
      <w:pPr>
        <w:pStyle w:val="Heading2"/>
      </w:pPr>
      <w:bookmarkStart w:id="3" w:name="_Toc242293430"/>
      <w:r>
        <w:t>2.2 Objectives</w:t>
      </w:r>
      <w:bookmarkEnd w:id="3"/>
    </w:p>
    <w:p w:rsidR="005A159B" w:rsidRDefault="004A5077">
      <w:pPr>
        <w:pStyle w:val="ListParagraph"/>
        <w:numPr>
          <w:ilvl w:val="0"/>
          <w:numId w:val="2"/>
        </w:numPr>
        <w:spacing w:after="60" w:line="276" w:lineRule="auto"/>
      </w:pPr>
      <w:r>
        <w:t>Acquire a real, reliably sourced st</w:t>
      </w:r>
      <w:r>
        <w:t>udent-performance dataset.</w:t>
      </w:r>
    </w:p>
    <w:p w:rsidR="005A159B" w:rsidRDefault="004A5077">
      <w:pPr>
        <w:pStyle w:val="ListParagraph"/>
        <w:numPr>
          <w:ilvl w:val="0"/>
          <w:numId w:val="2"/>
        </w:numPr>
        <w:spacing w:after="60" w:line="276" w:lineRule="auto"/>
      </w:pPr>
      <w:r>
        <w:t>Clean and preprocess the data with a leakage-safe pipeline.</w:t>
      </w:r>
    </w:p>
    <w:p w:rsidR="005A159B" w:rsidRDefault="004A5077">
      <w:pPr>
        <w:pStyle w:val="ListParagraph"/>
        <w:numPr>
          <w:ilvl w:val="0"/>
          <w:numId w:val="2"/>
        </w:numPr>
        <w:spacing w:after="60" w:line="276" w:lineRule="auto"/>
      </w:pPr>
      <w:r>
        <w:t>Explore the data (EDA) to justify feature and model choices.</w:t>
      </w:r>
    </w:p>
    <w:p w:rsidR="005A159B" w:rsidRDefault="004A5077">
      <w:pPr>
        <w:pStyle w:val="ListParagraph"/>
        <w:numPr>
          <w:ilvl w:val="0"/>
          <w:numId w:val="2"/>
        </w:numPr>
        <w:spacing w:after="60" w:line="276" w:lineRule="auto"/>
      </w:pPr>
      <w:r>
        <w:t>Engineer meaningful, interpretable features without target leakage.</w:t>
      </w:r>
    </w:p>
    <w:p w:rsidR="005A159B" w:rsidRDefault="004A5077">
      <w:pPr>
        <w:pStyle w:val="ListParagraph"/>
        <w:numPr>
          <w:ilvl w:val="0"/>
          <w:numId w:val="2"/>
        </w:numPr>
        <w:spacing w:after="60" w:line="276" w:lineRule="auto"/>
      </w:pPr>
      <w:r>
        <w:t>Compare candidate algorithms with cross-</w:t>
      </w:r>
      <w:r>
        <w:t>validation and tune the best.</w:t>
      </w:r>
    </w:p>
    <w:p w:rsidR="005A159B" w:rsidRDefault="004A5077">
      <w:pPr>
        <w:pStyle w:val="ListParagraph"/>
        <w:numPr>
          <w:ilvl w:val="0"/>
          <w:numId w:val="2"/>
        </w:numPr>
        <w:spacing w:after="60" w:line="276" w:lineRule="auto"/>
      </w:pPr>
      <w:r>
        <w:t>Evaluate with appropriate metrics and interpret the results.</w:t>
      </w:r>
    </w:p>
    <w:p w:rsidR="005A159B" w:rsidRDefault="004A5077">
      <w:pPr>
        <w:pStyle w:val="ListParagraph"/>
        <w:numPr>
          <w:ilvl w:val="0"/>
          <w:numId w:val="2"/>
        </w:numPr>
        <w:spacing w:after="60" w:line="276" w:lineRule="auto"/>
      </w:pPr>
      <w:r>
        <w:t>Save the model and pipeline so the application is reproducible.</w:t>
      </w:r>
    </w:p>
    <w:p w:rsidR="005A159B" w:rsidRDefault="004A5077">
      <w:pPr>
        <w:pStyle w:val="ListParagraph"/>
        <w:numPr>
          <w:ilvl w:val="0"/>
          <w:numId w:val="2"/>
        </w:numPr>
        <w:spacing w:after="60" w:line="276" w:lineRule="auto"/>
      </w:pPr>
      <w:r>
        <w:t>Deliver a professional Streamlit interface and discuss responsible use.</w:t>
      </w:r>
    </w:p>
    <w:p w:rsidR="005A159B" w:rsidRDefault="004A5077">
      <w:pPr>
        <w:pStyle w:val="Heading1"/>
      </w:pPr>
      <w:bookmarkStart w:id="4" w:name="_Toc242293431"/>
      <w:r>
        <w:lastRenderedPageBreak/>
        <w:t>3. Dataset</w:t>
      </w:r>
      <w:bookmarkEnd w:id="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426"/>
      </w:tblGrid>
      <w:tr w:rsidR="005A159B">
        <w:tblPrEx>
          <w:tblCellMar>
            <w:top w:w="0" w:type="dxa"/>
            <w:bottom w:w="0" w:type="dxa"/>
          </w:tblCellMar>
        </w:tblPrEx>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rsidR="005A159B" w:rsidRDefault="004A5077">
            <w:r>
              <w:rPr>
                <w:b/>
                <w:bCs/>
                <w:color w:val="FFFFFF"/>
                <w:sz w:val="20"/>
                <w:szCs w:val="20"/>
              </w:rPr>
              <w:t>Attribute</w:t>
            </w:r>
          </w:p>
        </w:tc>
        <w:tc>
          <w:tcPr>
            <w:tcW w:w="6426"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rsidR="005A159B" w:rsidRDefault="004A5077">
            <w:r>
              <w:rPr>
                <w:b/>
                <w:bCs/>
                <w:color w:val="FFFFFF"/>
                <w:sz w:val="20"/>
                <w:szCs w:val="20"/>
              </w:rPr>
              <w:t>Detail</w:t>
            </w:r>
          </w:p>
        </w:tc>
      </w:tr>
      <w:tr w:rsidR="005A159B">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b/>
                <w:bCs/>
                <w:sz w:val="20"/>
                <w:szCs w:val="20"/>
              </w:rPr>
              <w:t>Name</w:t>
            </w:r>
          </w:p>
        </w:tc>
        <w:tc>
          <w:tcPr>
            <w:tcW w:w="64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sz w:val="20"/>
                <w:szCs w:val="20"/>
              </w:rPr>
              <w:t>Student Performance Data Set (Mathematics course)</w:t>
            </w:r>
          </w:p>
        </w:tc>
      </w:tr>
      <w:tr w:rsidR="005A159B">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r>
              <w:rPr>
                <w:b/>
                <w:bCs/>
                <w:sz w:val="20"/>
                <w:szCs w:val="20"/>
              </w:rPr>
              <w:t>Source</w:t>
            </w:r>
          </w:p>
        </w:tc>
        <w:tc>
          <w:tcPr>
            <w:tcW w:w="6426"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r>
              <w:rPr>
                <w:sz w:val="20"/>
                <w:szCs w:val="20"/>
              </w:rPr>
              <w:t>UCI Machine Learning Repository</w:t>
            </w:r>
          </w:p>
        </w:tc>
      </w:tr>
      <w:tr w:rsidR="005A159B">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b/>
                <w:bCs/>
                <w:sz w:val="20"/>
                <w:szCs w:val="20"/>
              </w:rPr>
              <w:t>URL</w:t>
            </w:r>
          </w:p>
        </w:tc>
        <w:tc>
          <w:tcPr>
            <w:tcW w:w="64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sz w:val="20"/>
                <w:szCs w:val="20"/>
              </w:rPr>
              <w:t>https://archive.ics.uci.edu/dataset/320/student+performance</w:t>
            </w:r>
          </w:p>
        </w:tc>
      </w:tr>
      <w:tr w:rsidR="005A159B">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r>
              <w:rPr>
                <w:b/>
                <w:bCs/>
                <w:sz w:val="20"/>
                <w:szCs w:val="20"/>
              </w:rPr>
              <w:t>Citation</w:t>
            </w:r>
          </w:p>
        </w:tc>
        <w:tc>
          <w:tcPr>
            <w:tcW w:w="6426"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r>
              <w:rPr>
                <w:sz w:val="20"/>
                <w:szCs w:val="20"/>
              </w:rPr>
              <w:t>Cortez, P. and Silva, A. (2008). Using Data Mining to Predict Secondary School Student Performance. Proceedings of FUBUTEC 2008, Porto, Portugal.</w:t>
            </w:r>
          </w:p>
        </w:tc>
      </w:tr>
      <w:tr w:rsidR="005A159B">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b/>
                <w:bCs/>
                <w:sz w:val="20"/>
                <w:szCs w:val="20"/>
              </w:rPr>
              <w:t>Size</w:t>
            </w:r>
          </w:p>
        </w:tc>
        <w:tc>
          <w:tcPr>
            <w:tcW w:w="64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sz w:val="20"/>
                <w:szCs w:val="20"/>
              </w:rPr>
              <w:t>395 rows x 33 columns</w:t>
            </w:r>
          </w:p>
        </w:tc>
      </w:tr>
      <w:tr w:rsidR="005A159B">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r>
              <w:rPr>
                <w:b/>
                <w:bCs/>
                <w:sz w:val="20"/>
                <w:szCs w:val="20"/>
              </w:rPr>
              <w:t>Data quality</w:t>
            </w:r>
          </w:p>
        </w:tc>
        <w:tc>
          <w:tcPr>
            <w:tcW w:w="6426"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r>
              <w:rPr>
                <w:sz w:val="20"/>
                <w:szCs w:val="20"/>
              </w:rPr>
              <w:t>0 missing values, 0 duplicate rows (verified in code)</w:t>
            </w:r>
          </w:p>
        </w:tc>
      </w:tr>
      <w:tr w:rsidR="005A159B">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b/>
                <w:bCs/>
                <w:sz w:val="20"/>
                <w:szCs w:val="20"/>
              </w:rPr>
              <w:t>Target</w:t>
            </w:r>
          </w:p>
        </w:tc>
        <w:tc>
          <w:tcPr>
            <w:tcW w:w="64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sz w:val="20"/>
                <w:szCs w:val="20"/>
              </w:rPr>
              <w:t>G3 (final grade, 0-20) converted to PASS/FAIL: PASS if G3 &gt;= 10</w:t>
            </w:r>
          </w:p>
        </w:tc>
      </w:tr>
      <w:tr w:rsidR="005A159B">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r>
              <w:rPr>
                <w:b/>
                <w:bCs/>
                <w:sz w:val="20"/>
                <w:szCs w:val="20"/>
              </w:rPr>
              <w:t>Class balance</w:t>
            </w:r>
          </w:p>
        </w:tc>
        <w:tc>
          <w:tcPr>
            <w:tcW w:w="6426"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r>
              <w:rPr>
                <w:sz w:val="20"/>
                <w:szCs w:val="20"/>
              </w:rPr>
              <w:t>265 PASS (67%) / 130 FAIL (33%)</w:t>
            </w:r>
          </w:p>
        </w:tc>
      </w:tr>
      <w:tr w:rsidR="005A159B">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b/>
                <w:bCs/>
                <w:sz w:val="20"/>
                <w:szCs w:val="20"/>
              </w:rPr>
              <w:t>Numeric variables</w:t>
            </w:r>
          </w:p>
        </w:tc>
        <w:tc>
          <w:tcPr>
            <w:tcW w:w="64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sz w:val="20"/>
                <w:szCs w:val="20"/>
              </w:rPr>
              <w:t>age, Medu, Fedu, traveltime, studytime, failures, famrel, freetime, goout, Dalc, Walc, health, absences, G1, G2</w:t>
            </w:r>
          </w:p>
        </w:tc>
      </w:tr>
      <w:tr w:rsidR="005A159B">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r>
              <w:rPr>
                <w:b/>
                <w:bCs/>
                <w:sz w:val="20"/>
                <w:szCs w:val="20"/>
              </w:rPr>
              <w:t>Categorical variables</w:t>
            </w:r>
          </w:p>
        </w:tc>
        <w:tc>
          <w:tcPr>
            <w:tcW w:w="6426"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r>
              <w:rPr>
                <w:sz w:val="20"/>
                <w:szCs w:val="20"/>
              </w:rPr>
              <w:t>school, sex, address, famsize, Pstatus, Mjob, Fjob, reason, guardian, schoolsup, famsup, paid, activities, nursery, higher, internet, romantic</w:t>
            </w:r>
          </w:p>
        </w:tc>
      </w:tr>
    </w:tbl>
    <w:p w:rsidR="005A159B" w:rsidRDefault="005A159B">
      <w:pPr>
        <w:spacing w:after="120"/>
      </w:pPr>
    </w:p>
    <w:p w:rsidR="005A159B" w:rsidRDefault="004A5077">
      <w:pPr>
        <w:spacing w:after="120" w:line="276" w:lineRule="auto"/>
      </w:pPr>
      <w:r>
        <w:t>Data acquisition note: the CSV used is a verified public mirror of the official UCI release. Row count, column count and the absence of missing values match the UCI documentation.</w:t>
      </w:r>
    </w:p>
    <w:p w:rsidR="005A159B" w:rsidRDefault="004A5077">
      <w:pPr>
        <w:pStyle w:val="Heading1"/>
      </w:pPr>
      <w:bookmarkStart w:id="5" w:name="_Toc242293432"/>
      <w:r>
        <w:t>4. Methodology</w:t>
      </w:r>
      <w:bookmarkEnd w:id="5"/>
    </w:p>
    <w:p w:rsidR="005A159B" w:rsidRDefault="004A5077">
      <w:pPr>
        <w:pStyle w:val="Heading2"/>
      </w:pPr>
      <w:bookmarkStart w:id="6" w:name="_Toc242293433"/>
      <w:r>
        <w:t>4.1 Data preprocessing</w:t>
      </w:r>
      <w:bookmarkEnd w:id="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5A159B">
        <w:tblPrEx>
          <w:tblCellMar>
            <w:top w:w="0" w:type="dxa"/>
            <w:bottom w:w="0" w:type="dxa"/>
          </w:tblCellMar>
        </w:tblPrEx>
        <w:trPr>
          <w:tblHeader/>
        </w:trPr>
        <w:tc>
          <w:tcPr>
            <w:tcW w:w="25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rsidR="005A159B" w:rsidRDefault="004A5077">
            <w:r>
              <w:rPr>
                <w:b/>
                <w:bCs/>
                <w:color w:val="FFFFFF"/>
                <w:sz w:val="20"/>
                <w:szCs w:val="20"/>
              </w:rPr>
              <w:t>Step</w:t>
            </w:r>
          </w:p>
        </w:tc>
        <w:tc>
          <w:tcPr>
            <w:tcW w:w="6526"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rsidR="005A159B" w:rsidRDefault="004A5077">
            <w:r>
              <w:rPr>
                <w:b/>
                <w:bCs/>
                <w:color w:val="FFFFFF"/>
                <w:sz w:val="20"/>
                <w:szCs w:val="20"/>
              </w:rPr>
              <w:t>Purpose</w:t>
            </w:r>
          </w:p>
        </w:tc>
      </w:tr>
      <w:tr w:rsidR="005A159B">
        <w:tblPrEx>
          <w:tblCellMar>
            <w:top w:w="0" w:type="dxa"/>
            <w:bottom w:w="0" w:type="dxa"/>
          </w:tblCellMar>
        </w:tblPrEx>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b/>
                <w:bCs/>
                <w:sz w:val="20"/>
                <w:szCs w:val="20"/>
              </w:rPr>
              <w:t>Loading and inspection</w:t>
            </w:r>
          </w:p>
        </w:tc>
        <w:tc>
          <w:tcPr>
            <w:tcW w:w="65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sz w:val="20"/>
                <w:szCs w:val="20"/>
              </w:rPr>
              <w:t>Confirm shape, data types, missing values and duplicates before trusting the data.</w:t>
            </w:r>
          </w:p>
        </w:tc>
      </w:tr>
      <w:tr w:rsidR="005A159B">
        <w:tblPrEx>
          <w:tblCellMar>
            <w:top w:w="0" w:type="dxa"/>
            <w:bottom w:w="0" w:type="dxa"/>
          </w:tblCellMar>
        </w:tblPrEx>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r>
              <w:rPr>
                <w:b/>
                <w:bCs/>
                <w:sz w:val="20"/>
                <w:szCs w:val="20"/>
              </w:rPr>
              <w:t>Duplicate removal</w:t>
            </w:r>
          </w:p>
        </w:tc>
        <w:tc>
          <w:tcPr>
            <w:tcW w:w="6526"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r>
              <w:rPr>
                <w:sz w:val="20"/>
                <w:szCs w:val="20"/>
              </w:rPr>
              <w:t>Prevents double-counting students, which would bias training and evaluation.</w:t>
            </w:r>
          </w:p>
        </w:tc>
      </w:tr>
      <w:tr w:rsidR="005A159B">
        <w:tblPrEx>
          <w:tblCellMar>
            <w:top w:w="0" w:type="dxa"/>
            <w:bottom w:w="0" w:type="dxa"/>
          </w:tblCellMar>
        </w:tblPrEx>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b/>
                <w:bCs/>
                <w:sz w:val="20"/>
                <w:szCs w:val="20"/>
              </w:rPr>
              <w:t>Invalid-value handling</w:t>
            </w:r>
          </w:p>
        </w:tc>
        <w:tc>
          <w:tcPr>
            <w:tcW w:w="65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sz w:val="20"/>
                <w:szCs w:val="20"/>
              </w:rPr>
              <w:t>Grades are clipped to the documented 0-20 range.</w:t>
            </w:r>
          </w:p>
        </w:tc>
      </w:tr>
      <w:tr w:rsidR="005A159B">
        <w:tblPrEx>
          <w:tblCellMar>
            <w:top w:w="0" w:type="dxa"/>
            <w:bottom w:w="0" w:type="dxa"/>
          </w:tblCellMar>
        </w:tblPrEx>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r>
              <w:rPr>
                <w:b/>
                <w:bCs/>
                <w:sz w:val="20"/>
                <w:szCs w:val="20"/>
              </w:rPr>
              <w:t>Missing-value imputation</w:t>
            </w:r>
          </w:p>
        </w:tc>
        <w:tc>
          <w:tcPr>
            <w:tcW w:w="6526"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r>
              <w:rPr>
                <w:sz w:val="20"/>
                <w:szCs w:val="20"/>
              </w:rPr>
              <w:t>SimpleImputer (median for numeric, most frequent for categorical), fitted on training data only.</w:t>
            </w:r>
          </w:p>
        </w:tc>
      </w:tr>
      <w:tr w:rsidR="005A159B">
        <w:tblPrEx>
          <w:tblCellMar>
            <w:top w:w="0" w:type="dxa"/>
            <w:bottom w:w="0" w:type="dxa"/>
          </w:tblCellMar>
        </w:tblPrEx>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b/>
                <w:bCs/>
                <w:sz w:val="20"/>
                <w:szCs w:val="20"/>
              </w:rPr>
              <w:t>Encoding</w:t>
            </w:r>
          </w:p>
        </w:tc>
        <w:tc>
          <w:tcPr>
            <w:tcW w:w="65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sz w:val="20"/>
                <w:szCs w:val="20"/>
              </w:rPr>
              <w:t>OneHotEncoder(handle_unknown="ignore") converts categories to numbers safely.</w:t>
            </w:r>
          </w:p>
        </w:tc>
      </w:tr>
      <w:tr w:rsidR="005A159B">
        <w:tblPrEx>
          <w:tblCellMar>
            <w:top w:w="0" w:type="dxa"/>
            <w:bottom w:w="0" w:type="dxa"/>
          </w:tblCellMar>
        </w:tblPrEx>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r>
              <w:rPr>
                <w:b/>
                <w:bCs/>
                <w:sz w:val="20"/>
                <w:szCs w:val="20"/>
              </w:rPr>
              <w:t>Scaling</w:t>
            </w:r>
          </w:p>
        </w:tc>
        <w:tc>
          <w:tcPr>
            <w:tcW w:w="6526"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r>
              <w:rPr>
                <w:sz w:val="20"/>
                <w:szCs w:val="20"/>
              </w:rPr>
              <w:t>StandardScaler puts numeric features on one scale.</w:t>
            </w:r>
          </w:p>
        </w:tc>
      </w:tr>
      <w:tr w:rsidR="005A159B">
        <w:tblPrEx>
          <w:tblCellMar>
            <w:top w:w="0" w:type="dxa"/>
            <w:bottom w:w="0" w:type="dxa"/>
          </w:tblCellMar>
        </w:tblPrEx>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b/>
                <w:bCs/>
                <w:sz w:val="20"/>
                <w:szCs w:val="20"/>
              </w:rPr>
              <w:t>Train/test split</w:t>
            </w:r>
          </w:p>
        </w:tc>
        <w:tc>
          <w:tcPr>
            <w:tcW w:w="65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sz w:val="20"/>
                <w:szCs w:val="20"/>
              </w:rPr>
              <w:t>80/20, stratified on the target, random_state=42 (316 train / 79 test).</w:t>
            </w:r>
          </w:p>
        </w:tc>
      </w:tr>
    </w:tbl>
    <w:p w:rsidR="005A159B" w:rsidRDefault="005A159B">
      <w:pPr>
        <w:spacing w:after="120"/>
      </w:pPr>
    </w:p>
    <w:p w:rsidR="005A159B" w:rsidRDefault="004A5077">
      <w:pPr>
        <w:spacing w:after="120" w:line="276" w:lineRule="auto"/>
      </w:pPr>
      <w:r>
        <w:t>All imputation, scaling and encoding live inside a scikit-learn ColumnTransformer within a Pipeline. This prevents data leakage (test data never influences fitting) and guarantees that training and live prediction use identical logic.</w:t>
      </w:r>
    </w:p>
    <w:p w:rsidR="005A159B" w:rsidRDefault="004A5077">
      <w:pPr>
        <w:pStyle w:val="Heading2"/>
      </w:pPr>
      <w:bookmarkStart w:id="7" w:name="_Toc242293434"/>
      <w:r>
        <w:lastRenderedPageBreak/>
        <w:t xml:space="preserve">4.2 Exploratory data </w:t>
      </w:r>
      <w:r>
        <w:t>analysis</w:t>
      </w:r>
      <w:bookmarkEnd w:id="7"/>
    </w:p>
    <w:p w:rsidR="005A159B" w:rsidRDefault="004A5077">
      <w:pPr>
        <w:spacing w:after="120" w:line="276" w:lineRule="auto"/>
      </w:pPr>
      <w:r>
        <w:t>The target is moderately imbalanced (67/33), so F1-score is reported alongside accuracy. A cluster of students with a final grade of 0 is visible, typically students who did not sit the final assessment.</w:t>
      </w:r>
    </w:p>
    <w:p w:rsidR="005A159B" w:rsidRDefault="004A5077">
      <w:pPr>
        <w:keepNext/>
        <w:spacing w:before="120" w:after="60"/>
        <w:jc w:val="center"/>
      </w:pPr>
      <w:r>
        <w:rPr>
          <w:noProof/>
        </w:rPr>
        <w:drawing>
          <wp:inline distT="0" distB="0" distL="0" distR="0">
            <wp:extent cx="5334000" cy="1943100"/>
            <wp:effectExtent l="0" t="0" r="0" b="0"/>
            <wp:docPr id="1" name="01_target_distribution.png" descr="Figure 1: Distribution of final grade (G3) and PASS/FAIL class balance" title="Figure 1: Distribution of final grade (G3) and PASS/FAIL class bal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1943100"/>
                    </a:xfrm>
                    <a:prstGeom prst="rect">
                      <a:avLst/>
                    </a:prstGeom>
                  </pic:spPr>
                </pic:pic>
              </a:graphicData>
            </a:graphic>
          </wp:inline>
        </w:drawing>
      </w:r>
    </w:p>
    <w:p w:rsidR="005A159B" w:rsidRDefault="004A5077">
      <w:pPr>
        <w:spacing w:after="200"/>
        <w:jc w:val="center"/>
      </w:pPr>
      <w:r>
        <w:rPr>
          <w:i/>
          <w:iCs/>
          <w:color w:val="595959"/>
          <w:sz w:val="19"/>
          <w:szCs w:val="19"/>
        </w:rPr>
        <w:t>Figure 1: Distribution of final grade (G3</w:t>
      </w:r>
      <w:r>
        <w:rPr>
          <w:i/>
          <w:iCs/>
          <w:color w:val="595959"/>
          <w:sz w:val="19"/>
          <w:szCs w:val="19"/>
        </w:rPr>
        <w:t>) and PASS/FAIL class balance</w:t>
      </w:r>
    </w:p>
    <w:p w:rsidR="005A159B" w:rsidRDefault="004A5077">
      <w:pPr>
        <w:spacing w:after="120" w:line="276" w:lineRule="auto"/>
      </w:pPr>
      <w:r>
        <w:t>The correlation heatmap confirms that G1 and G2 are the strongest numeric correlates of the final grade, while most other numeric features are only weakly related to each other.</w:t>
      </w:r>
    </w:p>
    <w:p w:rsidR="005A159B" w:rsidRDefault="004A5077">
      <w:pPr>
        <w:keepNext/>
        <w:spacing w:before="120" w:after="60"/>
        <w:jc w:val="center"/>
      </w:pPr>
      <w:r>
        <w:rPr>
          <w:noProof/>
        </w:rPr>
        <w:drawing>
          <wp:inline distT="0" distB="0" distL="0" distR="0">
            <wp:extent cx="3810000" cy="3171825"/>
            <wp:effectExtent l="0" t="0" r="0" b="0"/>
            <wp:docPr id="2" name="02_correlation_heatmap.png" descr="Figure 2: Correlation heatmap of numeric features" title="Figure 2: Correlation heatmap of numeric featu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810000" cy="3171825"/>
                    </a:xfrm>
                    <a:prstGeom prst="rect">
                      <a:avLst/>
                    </a:prstGeom>
                  </pic:spPr>
                </pic:pic>
              </a:graphicData>
            </a:graphic>
          </wp:inline>
        </w:drawing>
      </w:r>
    </w:p>
    <w:p w:rsidR="005A159B" w:rsidRDefault="004A5077">
      <w:pPr>
        <w:spacing w:after="200"/>
        <w:jc w:val="center"/>
      </w:pPr>
      <w:r>
        <w:rPr>
          <w:i/>
          <w:iCs/>
          <w:color w:val="595959"/>
          <w:sz w:val="19"/>
          <w:szCs w:val="19"/>
        </w:rPr>
        <w:t>Figure 2: Correlation heatmap of numeric featu</w:t>
      </w:r>
      <w:r>
        <w:rPr>
          <w:i/>
          <w:iCs/>
          <w:color w:val="595959"/>
          <w:sz w:val="19"/>
          <w:szCs w:val="19"/>
        </w:rPr>
        <w:t>res</w:t>
      </w:r>
    </w:p>
    <w:p w:rsidR="005A159B" w:rsidRDefault="004A5077">
      <w:pPr>
        <w:keepNext/>
        <w:spacing w:before="120" w:after="60"/>
        <w:jc w:val="center"/>
      </w:pPr>
      <w:r>
        <w:rPr>
          <w:noProof/>
        </w:rPr>
        <w:drawing>
          <wp:inline distT="0" distB="0" distL="0" distR="0">
            <wp:extent cx="5334000" cy="1524000"/>
            <wp:effectExtent l="0" t="0" r="0" b="0"/>
            <wp:docPr id="3" name="04_boxplots_by_outcome.png" descr="Figure 3: Study time, absences and past failures by outcome" title="Figure 3: Study time, absences and past failures by outc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1524000"/>
                    </a:xfrm>
                    <a:prstGeom prst="rect">
                      <a:avLst/>
                    </a:prstGeom>
                  </pic:spPr>
                </pic:pic>
              </a:graphicData>
            </a:graphic>
          </wp:inline>
        </w:drawing>
      </w:r>
    </w:p>
    <w:p w:rsidR="005A159B" w:rsidRDefault="004A5077">
      <w:pPr>
        <w:spacing w:after="200"/>
        <w:jc w:val="center"/>
      </w:pPr>
      <w:r>
        <w:rPr>
          <w:i/>
          <w:iCs/>
          <w:color w:val="595959"/>
          <w:sz w:val="19"/>
          <w:szCs w:val="19"/>
        </w:rPr>
        <w:t>Figure 3: Study time, absences and past failures by outcome</w:t>
      </w:r>
    </w:p>
    <w:p w:rsidR="005A159B" w:rsidRDefault="004A5077">
      <w:pPr>
        <w:pStyle w:val="Heading2"/>
      </w:pPr>
      <w:bookmarkStart w:id="8" w:name="_Toc242293435"/>
      <w:r>
        <w:lastRenderedPageBreak/>
        <w:t>4.3 Feature engineering</w:t>
      </w:r>
      <w:bookmarkEnd w:id="8"/>
    </w:p>
    <w:p w:rsidR="005A159B" w:rsidRDefault="004A5077">
      <w:pPr>
        <w:spacing w:after="120" w:line="276" w:lineRule="auto"/>
      </w:pPr>
      <w:r>
        <w:t>Six features were derived. None uses G3, so none leaks the target.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000"/>
        <w:gridCol w:w="3826"/>
      </w:tblGrid>
      <w:tr w:rsidR="005A159B">
        <w:tblPrEx>
          <w:tblCellMar>
            <w:top w:w="0" w:type="dxa"/>
            <w:bottom w:w="0" w:type="dxa"/>
          </w:tblCellMar>
        </w:tblPrEx>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rsidR="005A159B" w:rsidRDefault="004A5077">
            <w:r>
              <w:rPr>
                <w:b/>
                <w:bCs/>
                <w:color w:val="FFFFFF"/>
                <w:sz w:val="20"/>
                <w:szCs w:val="20"/>
              </w:rPr>
              <w:t>Feature</w:t>
            </w:r>
          </w:p>
        </w:tc>
        <w:tc>
          <w:tcPr>
            <w:tcW w:w="30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rsidR="005A159B" w:rsidRDefault="004A5077">
            <w:r>
              <w:rPr>
                <w:b/>
                <w:bCs/>
                <w:color w:val="FFFFFF"/>
                <w:sz w:val="20"/>
                <w:szCs w:val="20"/>
              </w:rPr>
              <w:t>How it is created</w:t>
            </w:r>
          </w:p>
        </w:tc>
        <w:tc>
          <w:tcPr>
            <w:tcW w:w="3826"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rsidR="005A159B" w:rsidRDefault="004A5077">
            <w:r>
              <w:rPr>
                <w:b/>
                <w:bCs/>
                <w:color w:val="FFFFFF"/>
                <w:sz w:val="20"/>
                <w:szCs w:val="20"/>
              </w:rPr>
              <w:t>Why it is useful</w:t>
            </w:r>
          </w:p>
        </w:tc>
      </w:tr>
      <w:tr w:rsidR="005A159B">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b/>
                <w:bCs/>
                <w:sz w:val="20"/>
                <w:szCs w:val="20"/>
              </w:rPr>
              <w:t>average_prior_grade</w:t>
            </w:r>
          </w:p>
        </w:tc>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sz w:val="20"/>
                <w:szCs w:val="20"/>
              </w:rPr>
              <w:t>(G1 + G2) / 2</w:t>
            </w:r>
          </w:p>
        </w:tc>
        <w:tc>
          <w:tcPr>
            <w:tcW w:w="38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sz w:val="20"/>
                <w:szCs w:val="20"/>
              </w:rPr>
              <w:t>Single, less noisy summary of prior performance.</w:t>
            </w:r>
          </w:p>
        </w:tc>
      </w:tr>
      <w:tr w:rsidR="005A159B">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r>
              <w:rPr>
                <w:b/>
                <w:bCs/>
                <w:sz w:val="20"/>
                <w:szCs w:val="20"/>
              </w:rPr>
              <w:t>grade_trend</w:t>
            </w:r>
          </w:p>
        </w:tc>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r>
              <w:rPr>
                <w:sz w:val="20"/>
                <w:szCs w:val="20"/>
              </w:rPr>
              <w:t>G2 - G1</w:t>
            </w:r>
          </w:p>
        </w:tc>
        <w:tc>
          <w:tcPr>
            <w:tcW w:w="3826"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r>
              <w:rPr>
                <w:sz w:val="20"/>
                <w:szCs w:val="20"/>
              </w:rPr>
              <w:t>Shows whether a student is improving or declining.</w:t>
            </w:r>
          </w:p>
        </w:tc>
      </w:tr>
      <w:tr w:rsidR="005A159B">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b/>
                <w:bCs/>
                <w:sz w:val="20"/>
                <w:szCs w:val="20"/>
              </w:rPr>
              <w:t>total_study_support</w:t>
            </w:r>
          </w:p>
        </w:tc>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sz w:val="20"/>
                <w:szCs w:val="20"/>
              </w:rPr>
              <w:t>Count of "yes" in schoolsup, famsup, paid (0-3)</w:t>
            </w:r>
          </w:p>
        </w:tc>
        <w:tc>
          <w:tcPr>
            <w:tcW w:w="38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sz w:val="20"/>
                <w:szCs w:val="20"/>
              </w:rPr>
              <w:t>Combines several weak support signals into one.</w:t>
            </w:r>
          </w:p>
        </w:tc>
      </w:tr>
      <w:tr w:rsidR="005A159B">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r>
              <w:rPr>
                <w:b/>
                <w:bCs/>
                <w:sz w:val="20"/>
                <w:szCs w:val="20"/>
              </w:rPr>
              <w:t>parental_education</w:t>
            </w:r>
          </w:p>
        </w:tc>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r>
              <w:rPr>
                <w:sz w:val="20"/>
                <w:szCs w:val="20"/>
              </w:rPr>
              <w:t>(Medu + Fedu) / 2</w:t>
            </w:r>
          </w:p>
        </w:tc>
        <w:tc>
          <w:tcPr>
            <w:tcW w:w="3826"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r>
              <w:rPr>
                <w:sz w:val="20"/>
                <w:szCs w:val="20"/>
              </w:rPr>
              <w:t>Merges two correlated indicators of home environment.</w:t>
            </w:r>
          </w:p>
        </w:tc>
      </w:tr>
      <w:tr w:rsidR="005A159B">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b/>
                <w:bCs/>
                <w:sz w:val="20"/>
                <w:szCs w:val="20"/>
              </w:rPr>
              <w:t>social_alcohol_index</w:t>
            </w:r>
          </w:p>
        </w:tc>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sz w:val="20"/>
                <w:szCs w:val="20"/>
              </w:rPr>
              <w:t>Dalc + Walc (2-10)</w:t>
            </w:r>
          </w:p>
        </w:tc>
        <w:tc>
          <w:tcPr>
            <w:tcW w:w="38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sz w:val="20"/>
                <w:szCs w:val="20"/>
              </w:rPr>
              <w:t>Reduces noise from two correlated columns.</w:t>
            </w:r>
          </w:p>
        </w:tc>
      </w:tr>
      <w:tr w:rsidR="005A159B">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r>
              <w:rPr>
                <w:b/>
                <w:bCs/>
                <w:sz w:val="20"/>
                <w:szCs w:val="20"/>
              </w:rPr>
              <w:t>attendance_risk</w:t>
            </w:r>
          </w:p>
        </w:tc>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r>
              <w:rPr>
                <w:sz w:val="20"/>
                <w:szCs w:val="20"/>
              </w:rPr>
              <w:t>1 if absences &gt; 10, else 0</w:t>
            </w:r>
          </w:p>
        </w:tc>
        <w:tc>
          <w:tcPr>
            <w:tcW w:w="3826"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r>
              <w:rPr>
                <w:sz w:val="20"/>
                <w:szCs w:val="20"/>
              </w:rPr>
              <w:t>Robust flag for a skewed variable.</w:t>
            </w:r>
          </w:p>
        </w:tc>
      </w:tr>
    </w:tbl>
    <w:p w:rsidR="005A159B" w:rsidRDefault="005A159B">
      <w:pPr>
        <w:spacing w:after="120"/>
      </w:pPr>
    </w:p>
    <w:p w:rsidR="005A159B" w:rsidRDefault="004A5077">
      <w:pPr>
        <w:spacing w:after="120" w:line="276" w:lineRule="auto"/>
      </w:pPr>
      <w:r>
        <w:rPr>
          <w:b/>
          <w:bCs/>
        </w:rPr>
        <w:t xml:space="preserve">Note on G1 and G2. </w:t>
      </w:r>
      <w:r>
        <w:t>These are earlier-period grades that a school genuinely holds before the final result, so they are legitimate features rather than leakage. Their strong influence is examined openly in Section 5.4.</w:t>
      </w:r>
    </w:p>
    <w:p w:rsidR="005A159B" w:rsidRDefault="004A5077">
      <w:pPr>
        <w:pStyle w:val="Heading2"/>
      </w:pPr>
      <w:bookmarkStart w:id="9" w:name="_Toc242293436"/>
      <w:r>
        <w:t>4.4 Model selection</w:t>
      </w:r>
      <w:bookmarkEnd w:id="9"/>
    </w:p>
    <w:p w:rsidR="005A159B" w:rsidRDefault="004A5077">
      <w:pPr>
        <w:spacing w:after="120" w:line="276" w:lineRule="auto"/>
      </w:pPr>
      <w:r>
        <w:t>Three algorithms we</w:t>
      </w:r>
      <w:r>
        <w:t>re compared using 5-fold stratified cross-validation on the training set only: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600"/>
        <w:gridCol w:w="1600"/>
        <w:gridCol w:w="1600"/>
        <w:gridCol w:w="1626"/>
      </w:tblGrid>
      <w:tr w:rsidR="005A159B">
        <w:tblPrEx>
          <w:tblCellMar>
            <w:top w:w="0" w:type="dxa"/>
            <w:bottom w:w="0" w:type="dxa"/>
          </w:tblCellMar>
        </w:tblPrEx>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rsidR="005A159B" w:rsidRDefault="004A5077">
            <w:r>
              <w:rPr>
                <w:b/>
                <w:bCs/>
                <w:color w:val="FFFFFF"/>
                <w:sz w:val="20"/>
                <w:szCs w:val="20"/>
              </w:rPr>
              <w:t>Model</w:t>
            </w:r>
          </w:p>
        </w:tc>
        <w:tc>
          <w:tcPr>
            <w:tcW w:w="16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rsidR="005A159B" w:rsidRDefault="004A5077">
            <w:r>
              <w:rPr>
                <w:b/>
                <w:bCs/>
                <w:color w:val="FFFFFF"/>
                <w:sz w:val="20"/>
                <w:szCs w:val="20"/>
              </w:rPr>
              <w:t>CV Accuracy</w:t>
            </w:r>
          </w:p>
        </w:tc>
        <w:tc>
          <w:tcPr>
            <w:tcW w:w="16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rsidR="005A159B" w:rsidRDefault="004A5077">
            <w:r>
              <w:rPr>
                <w:b/>
                <w:bCs/>
                <w:color w:val="FFFFFF"/>
                <w:sz w:val="20"/>
                <w:szCs w:val="20"/>
              </w:rPr>
              <w:t>CV F1</w:t>
            </w:r>
          </w:p>
        </w:tc>
        <w:tc>
          <w:tcPr>
            <w:tcW w:w="16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rsidR="005A159B" w:rsidRDefault="004A5077">
            <w:r>
              <w:rPr>
                <w:b/>
                <w:bCs/>
                <w:color w:val="FFFFFF"/>
                <w:sz w:val="20"/>
                <w:szCs w:val="20"/>
              </w:rPr>
              <w:t>CV Precision</w:t>
            </w:r>
          </w:p>
        </w:tc>
        <w:tc>
          <w:tcPr>
            <w:tcW w:w="1626"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rsidR="005A159B" w:rsidRDefault="004A5077">
            <w:r>
              <w:rPr>
                <w:b/>
                <w:bCs/>
                <w:color w:val="FFFFFF"/>
                <w:sz w:val="20"/>
                <w:szCs w:val="20"/>
              </w:rPr>
              <w:t>CV Recall</w:t>
            </w:r>
          </w:p>
        </w:tc>
      </w:tr>
      <w:tr w:rsidR="005A159B">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b/>
                <w:bCs/>
                <w:sz w:val="20"/>
                <w:szCs w:val="20"/>
              </w:rPr>
              <w:t>Gradient Boosting</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pPr>
              <w:jc w:val="center"/>
            </w:pPr>
            <w:r>
              <w:rPr>
                <w:sz w:val="20"/>
                <w:szCs w:val="20"/>
              </w:rPr>
              <w:t>92.7%</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pPr>
              <w:jc w:val="center"/>
            </w:pPr>
            <w:r>
              <w:rPr>
                <w:sz w:val="20"/>
                <w:szCs w:val="20"/>
              </w:rPr>
              <w:t>94.6%</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pPr>
              <w:jc w:val="center"/>
            </w:pPr>
            <w:r>
              <w:rPr>
                <w:sz w:val="20"/>
                <w:szCs w:val="20"/>
              </w:rPr>
              <w:t>94.4%</w:t>
            </w:r>
          </w:p>
        </w:tc>
        <w:tc>
          <w:tcPr>
            <w:tcW w:w="16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pPr>
              <w:jc w:val="center"/>
            </w:pPr>
            <w:r>
              <w:rPr>
                <w:sz w:val="20"/>
                <w:szCs w:val="20"/>
              </w:rPr>
              <w:t>94.8%</w:t>
            </w:r>
          </w:p>
        </w:tc>
      </w:tr>
      <w:tr w:rsidR="005A159B">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r>
              <w:rPr>
                <w:b/>
                <w:bCs/>
                <w:sz w:val="20"/>
                <w:szCs w:val="20"/>
              </w:rPr>
              <w:t>Random Forest</w:t>
            </w:r>
          </w:p>
        </w:tc>
        <w:tc>
          <w:tcPr>
            <w:tcW w:w="16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pPr>
              <w:jc w:val="center"/>
            </w:pPr>
            <w:r>
              <w:rPr>
                <w:sz w:val="20"/>
                <w:szCs w:val="20"/>
              </w:rPr>
              <w:t>92.7%</w:t>
            </w:r>
          </w:p>
        </w:tc>
        <w:tc>
          <w:tcPr>
            <w:tcW w:w="16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pPr>
              <w:jc w:val="center"/>
            </w:pPr>
            <w:r>
              <w:rPr>
                <w:sz w:val="20"/>
                <w:szCs w:val="20"/>
              </w:rPr>
              <w:t>94.5%</w:t>
            </w:r>
          </w:p>
        </w:tc>
        <w:tc>
          <w:tcPr>
            <w:tcW w:w="16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pPr>
              <w:jc w:val="center"/>
            </w:pPr>
            <w:r>
              <w:rPr>
                <w:sz w:val="20"/>
                <w:szCs w:val="20"/>
              </w:rPr>
              <w:t>96.2%</w:t>
            </w:r>
          </w:p>
        </w:tc>
        <w:tc>
          <w:tcPr>
            <w:tcW w:w="1626"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pPr>
              <w:jc w:val="center"/>
            </w:pPr>
            <w:r>
              <w:rPr>
                <w:sz w:val="20"/>
                <w:szCs w:val="20"/>
              </w:rPr>
              <w:t>92.9%</w:t>
            </w:r>
          </w:p>
        </w:tc>
      </w:tr>
      <w:tr w:rsidR="005A159B">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b/>
                <w:bCs/>
                <w:sz w:val="20"/>
                <w:szCs w:val="20"/>
              </w:rPr>
              <w:t>Logistic Regression</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pPr>
              <w:jc w:val="center"/>
            </w:pPr>
            <w:r>
              <w:rPr>
                <w:sz w:val="20"/>
                <w:szCs w:val="20"/>
              </w:rPr>
              <w:t>91.8%</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pPr>
              <w:jc w:val="center"/>
            </w:pPr>
            <w:r>
              <w:rPr>
                <w:sz w:val="20"/>
                <w:szCs w:val="20"/>
              </w:rPr>
              <w:t>93.9%</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pPr>
              <w:jc w:val="center"/>
            </w:pPr>
            <w:r>
              <w:rPr>
                <w:sz w:val="20"/>
                <w:szCs w:val="20"/>
              </w:rPr>
              <w:t>93.9%</w:t>
            </w:r>
          </w:p>
        </w:tc>
        <w:tc>
          <w:tcPr>
            <w:tcW w:w="16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pPr>
              <w:jc w:val="center"/>
            </w:pPr>
            <w:r>
              <w:rPr>
                <w:sz w:val="20"/>
                <w:szCs w:val="20"/>
              </w:rPr>
              <w:t>93.9%</w:t>
            </w:r>
          </w:p>
        </w:tc>
      </w:tr>
    </w:tbl>
    <w:p w:rsidR="005A159B" w:rsidRDefault="005A159B">
      <w:pPr>
        <w:spacing w:after="120"/>
      </w:pPr>
    </w:p>
    <w:p w:rsidR="005A159B" w:rsidRDefault="004A5077">
      <w:pPr>
        <w:spacing w:after="120" w:line="276" w:lineRule="auto"/>
      </w:pPr>
      <w:r>
        <w:rPr>
          <w:b/>
          <w:bCs/>
        </w:rPr>
        <w:t>Decision: Gradient Boosting</w:t>
      </w:r>
      <w:r>
        <w:t xml:space="preserve"> had the highest cross-validated F1. It builds shallow trees sequentially, each correcting the previous errors, and typically performs strongly on small tabular datasets while capturing non-linear relationships. The margin over R</w:t>
      </w:r>
      <w:r>
        <w:t>andom Forest is small, so the choice is supported by evidence but not decisive.</w:t>
      </w:r>
    </w:p>
    <w:p w:rsidR="005A159B" w:rsidRDefault="004A5077">
      <w:pPr>
        <w:pStyle w:val="Heading2"/>
      </w:pPr>
      <w:bookmarkStart w:id="10" w:name="_Toc242293437"/>
      <w:r>
        <w:t>4.5 Hyperparameter tuning</w:t>
      </w:r>
      <w:bookmarkEnd w:id="10"/>
    </w:p>
    <w:p w:rsidR="005A159B" w:rsidRDefault="004A5077">
      <w:pPr>
        <w:spacing w:after="120" w:line="276" w:lineRule="auto"/>
      </w:pPr>
      <w:r>
        <w:t>GridSearchCV (5-fold, scoring = F1) searched n_estimators, max_depth and learning_rate.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000"/>
        <w:gridCol w:w="4026"/>
      </w:tblGrid>
      <w:tr w:rsidR="005A159B">
        <w:tblPrEx>
          <w:tblCellMar>
            <w:top w:w="0" w:type="dxa"/>
            <w:bottom w:w="0" w:type="dxa"/>
          </w:tblCellMar>
        </w:tblPrEx>
        <w:trPr>
          <w:tblHeader/>
        </w:trPr>
        <w:tc>
          <w:tcPr>
            <w:tcW w:w="30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rsidR="005A159B" w:rsidRDefault="004A5077">
            <w:r>
              <w:rPr>
                <w:b/>
                <w:bCs/>
                <w:color w:val="FFFFFF"/>
                <w:sz w:val="20"/>
                <w:szCs w:val="20"/>
              </w:rPr>
              <w:t>Parameter</w:t>
            </w:r>
          </w:p>
        </w:tc>
        <w:tc>
          <w:tcPr>
            <w:tcW w:w="20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rsidR="005A159B" w:rsidRDefault="004A5077">
            <w:r>
              <w:rPr>
                <w:b/>
                <w:bCs/>
                <w:color w:val="FFFFFF"/>
                <w:sz w:val="20"/>
                <w:szCs w:val="20"/>
              </w:rPr>
              <w:t>Best value</w:t>
            </w:r>
          </w:p>
        </w:tc>
        <w:tc>
          <w:tcPr>
            <w:tcW w:w="4026"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rsidR="005A159B" w:rsidRDefault="004A5077">
            <w:r>
              <w:rPr>
                <w:b/>
                <w:bCs/>
                <w:color w:val="FFFFFF"/>
                <w:sz w:val="20"/>
                <w:szCs w:val="20"/>
              </w:rPr>
              <w:t>Meaning</w:t>
            </w:r>
          </w:p>
        </w:tc>
      </w:tr>
      <w:tr w:rsidR="005A159B">
        <w:tblPrEx>
          <w:tblCellMar>
            <w:top w:w="0" w:type="dxa"/>
            <w:bottom w:w="0" w:type="dxa"/>
          </w:tblCellMar>
        </w:tblPrEx>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b/>
                <w:bCs/>
                <w:sz w:val="20"/>
                <w:szCs w:val="20"/>
              </w:rPr>
              <w:t>n_estimators</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sz w:val="20"/>
                <w:szCs w:val="20"/>
              </w:rPr>
              <w:t>100</w:t>
            </w:r>
          </w:p>
        </w:tc>
        <w:tc>
          <w:tcPr>
            <w:tcW w:w="4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sz w:val="20"/>
                <w:szCs w:val="20"/>
              </w:rPr>
              <w:t>Number of boosting trees.</w:t>
            </w:r>
          </w:p>
        </w:tc>
      </w:tr>
      <w:tr w:rsidR="005A159B">
        <w:tblPrEx>
          <w:tblCellMar>
            <w:top w:w="0" w:type="dxa"/>
            <w:bottom w:w="0" w:type="dxa"/>
          </w:tblCellMar>
        </w:tblPrEx>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r>
              <w:rPr>
                <w:b/>
                <w:bCs/>
                <w:sz w:val="20"/>
                <w:szCs w:val="20"/>
              </w:rPr>
              <w:t>max_depth</w:t>
            </w:r>
          </w:p>
        </w:tc>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r>
              <w:rPr>
                <w:sz w:val="20"/>
                <w:szCs w:val="20"/>
              </w:rPr>
              <w:t>2</w:t>
            </w:r>
          </w:p>
        </w:tc>
        <w:tc>
          <w:tcPr>
            <w:tcW w:w="4026"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r>
              <w:rPr>
                <w:sz w:val="20"/>
                <w:szCs w:val="20"/>
              </w:rPr>
              <w:t>Very shallow trees: limits overfitting on a small dataset.</w:t>
            </w:r>
          </w:p>
        </w:tc>
      </w:tr>
      <w:tr w:rsidR="005A159B">
        <w:tblPrEx>
          <w:tblCellMar>
            <w:top w:w="0" w:type="dxa"/>
            <w:bottom w:w="0" w:type="dxa"/>
          </w:tblCellMar>
        </w:tblPrEx>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b/>
                <w:bCs/>
                <w:sz w:val="20"/>
                <w:szCs w:val="20"/>
              </w:rPr>
              <w:t>learning_rate</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sz w:val="20"/>
                <w:szCs w:val="20"/>
              </w:rPr>
              <w:t>0.1</w:t>
            </w:r>
          </w:p>
        </w:tc>
        <w:tc>
          <w:tcPr>
            <w:tcW w:w="4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sz w:val="20"/>
                <w:szCs w:val="20"/>
              </w:rPr>
              <w:t>How much each tree corrects the previous ones.</w:t>
            </w:r>
          </w:p>
        </w:tc>
      </w:tr>
    </w:tbl>
    <w:p w:rsidR="005A159B" w:rsidRDefault="005A159B">
      <w:pPr>
        <w:spacing w:after="120"/>
      </w:pPr>
    </w:p>
    <w:p w:rsidR="005A159B" w:rsidRDefault="004A5077">
      <w:pPr>
        <w:spacing w:after="120" w:line="276" w:lineRule="auto"/>
      </w:pPr>
      <w:r>
        <w:lastRenderedPageBreak/>
        <w:t>Best cross-validated F1 was 0.958. The search itself preferred shallow trees, consistent with the small dataset size.</w:t>
      </w:r>
    </w:p>
    <w:p w:rsidR="005A159B" w:rsidRDefault="004A5077">
      <w:pPr>
        <w:pStyle w:val="Heading1"/>
      </w:pPr>
      <w:bookmarkStart w:id="11" w:name="_Toc242293438"/>
      <w:r>
        <w:t>5. Results and Interpretation</w:t>
      </w:r>
      <w:bookmarkEnd w:id="11"/>
    </w:p>
    <w:p w:rsidR="005A159B" w:rsidRDefault="004A5077">
      <w:pPr>
        <w:pStyle w:val="Heading2"/>
      </w:pPr>
      <w:bookmarkStart w:id="12" w:name="_Toc242293439"/>
      <w:r>
        <w:t>5.1 Test-set performance</w:t>
      </w:r>
      <w:bookmarkEnd w:id="12"/>
    </w:p>
    <w:p w:rsidR="005A159B" w:rsidRDefault="004A5077">
      <w:pPr>
        <w:spacing w:after="120" w:line="276" w:lineRule="auto"/>
      </w:pPr>
      <w:r>
        <w:t>The final model was evaluated once on 79 unseen students. Tuning is compared to the</w:t>
      </w:r>
      <w:r>
        <w:t xml:space="preserve"> untuned baseline to check that the improvement is real.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000"/>
        <w:gridCol w:w="2000"/>
        <w:gridCol w:w="2026"/>
      </w:tblGrid>
      <w:tr w:rsidR="005A159B">
        <w:tblPrEx>
          <w:tblCellMar>
            <w:top w:w="0" w:type="dxa"/>
            <w:bottom w:w="0" w:type="dxa"/>
          </w:tblCellMar>
        </w:tblPrEx>
        <w:trPr>
          <w:tblHeader/>
        </w:trPr>
        <w:tc>
          <w:tcPr>
            <w:tcW w:w="30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rsidR="005A159B" w:rsidRDefault="004A5077">
            <w:r>
              <w:rPr>
                <w:b/>
                <w:bCs/>
                <w:color w:val="FFFFFF"/>
                <w:sz w:val="20"/>
                <w:szCs w:val="20"/>
              </w:rPr>
              <w:t>Metric</w:t>
            </w:r>
          </w:p>
        </w:tc>
        <w:tc>
          <w:tcPr>
            <w:tcW w:w="20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rsidR="005A159B" w:rsidRDefault="004A5077">
            <w:r>
              <w:rPr>
                <w:b/>
                <w:bCs/>
                <w:color w:val="FFFFFF"/>
                <w:sz w:val="20"/>
                <w:szCs w:val="20"/>
              </w:rPr>
              <w:t>Untuned baseline</w:t>
            </w:r>
          </w:p>
        </w:tc>
        <w:tc>
          <w:tcPr>
            <w:tcW w:w="20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rsidR="005A159B" w:rsidRDefault="004A5077">
            <w:r>
              <w:rPr>
                <w:b/>
                <w:bCs/>
                <w:color w:val="FFFFFF"/>
                <w:sz w:val="20"/>
                <w:szCs w:val="20"/>
              </w:rPr>
              <w:t>Tuned final model</w:t>
            </w:r>
          </w:p>
        </w:tc>
        <w:tc>
          <w:tcPr>
            <w:tcW w:w="2026"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rsidR="005A159B" w:rsidRDefault="004A5077">
            <w:r>
              <w:rPr>
                <w:b/>
                <w:bCs/>
                <w:color w:val="FFFFFF"/>
                <w:sz w:val="20"/>
                <w:szCs w:val="20"/>
              </w:rPr>
              <w:t>Change</w:t>
            </w:r>
          </w:p>
        </w:tc>
      </w:tr>
      <w:tr w:rsidR="005A159B">
        <w:tblPrEx>
          <w:tblCellMar>
            <w:top w:w="0" w:type="dxa"/>
            <w:bottom w:w="0" w:type="dxa"/>
          </w:tblCellMar>
        </w:tblPrEx>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b/>
                <w:bCs/>
                <w:sz w:val="20"/>
                <w:szCs w:val="20"/>
              </w:rPr>
              <w:t>Accuracy</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pPr>
              <w:jc w:val="center"/>
            </w:pPr>
            <w:r>
              <w:rPr>
                <w:sz w:val="20"/>
                <w:szCs w:val="20"/>
              </w:rPr>
              <w:t>88.6%</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pPr>
              <w:jc w:val="center"/>
            </w:pPr>
            <w:r>
              <w:rPr>
                <w:sz w:val="20"/>
                <w:szCs w:val="20"/>
              </w:rPr>
              <w:t>89.9%</w:t>
            </w:r>
          </w:p>
        </w:tc>
        <w:tc>
          <w:tcPr>
            <w:tcW w:w="2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pPr>
              <w:jc w:val="center"/>
            </w:pPr>
            <w:r>
              <w:rPr>
                <w:sz w:val="20"/>
                <w:szCs w:val="20"/>
              </w:rPr>
              <w:t>+1.3 pts</w:t>
            </w:r>
          </w:p>
        </w:tc>
      </w:tr>
      <w:tr w:rsidR="005A159B">
        <w:tblPrEx>
          <w:tblCellMar>
            <w:top w:w="0" w:type="dxa"/>
            <w:bottom w:w="0" w:type="dxa"/>
          </w:tblCellMar>
        </w:tblPrEx>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r>
              <w:rPr>
                <w:b/>
                <w:bCs/>
                <w:sz w:val="20"/>
                <w:szCs w:val="20"/>
              </w:rPr>
              <w:t>Precision</w:t>
            </w:r>
          </w:p>
        </w:tc>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pPr>
              <w:jc w:val="center"/>
            </w:pPr>
            <w:r>
              <w:rPr>
                <w:sz w:val="20"/>
                <w:szCs w:val="20"/>
              </w:rPr>
              <w:t>94.0%</w:t>
            </w:r>
          </w:p>
        </w:tc>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pPr>
              <w:jc w:val="center"/>
            </w:pPr>
            <w:r>
              <w:rPr>
                <w:sz w:val="20"/>
                <w:szCs w:val="20"/>
              </w:rPr>
              <w:t>95.9%</w:t>
            </w:r>
          </w:p>
        </w:tc>
        <w:tc>
          <w:tcPr>
            <w:tcW w:w="2026"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pPr>
              <w:jc w:val="center"/>
            </w:pPr>
            <w:r>
              <w:rPr>
                <w:sz w:val="20"/>
                <w:szCs w:val="20"/>
              </w:rPr>
              <w:t>+1.9 pts</w:t>
            </w:r>
          </w:p>
        </w:tc>
      </w:tr>
      <w:tr w:rsidR="005A159B">
        <w:tblPrEx>
          <w:tblCellMar>
            <w:top w:w="0" w:type="dxa"/>
            <w:bottom w:w="0" w:type="dxa"/>
          </w:tblCellMar>
        </w:tblPrEx>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b/>
                <w:bCs/>
                <w:sz w:val="20"/>
                <w:szCs w:val="20"/>
              </w:rPr>
              <w:t>Recall</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pPr>
              <w:jc w:val="center"/>
            </w:pPr>
            <w:r>
              <w:rPr>
                <w:sz w:val="20"/>
                <w:szCs w:val="20"/>
              </w:rPr>
              <w:t>88.7%</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pPr>
              <w:jc w:val="center"/>
            </w:pPr>
            <w:r>
              <w:rPr>
                <w:sz w:val="20"/>
                <w:szCs w:val="20"/>
              </w:rPr>
              <w:t>88.7%</w:t>
            </w:r>
          </w:p>
        </w:tc>
        <w:tc>
          <w:tcPr>
            <w:tcW w:w="2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pPr>
              <w:jc w:val="center"/>
            </w:pPr>
            <w:r>
              <w:rPr>
                <w:sz w:val="20"/>
                <w:szCs w:val="20"/>
              </w:rPr>
              <w:t>no change</w:t>
            </w:r>
          </w:p>
        </w:tc>
      </w:tr>
      <w:tr w:rsidR="005A159B">
        <w:tblPrEx>
          <w:tblCellMar>
            <w:top w:w="0" w:type="dxa"/>
            <w:bottom w:w="0" w:type="dxa"/>
          </w:tblCellMar>
        </w:tblPrEx>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r>
              <w:rPr>
                <w:b/>
                <w:bCs/>
                <w:sz w:val="20"/>
                <w:szCs w:val="20"/>
              </w:rPr>
              <w:t>F1-score</w:t>
            </w:r>
          </w:p>
        </w:tc>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pPr>
              <w:jc w:val="center"/>
            </w:pPr>
            <w:r>
              <w:rPr>
                <w:sz w:val="20"/>
                <w:szCs w:val="20"/>
              </w:rPr>
              <w:t>91.3%</w:t>
            </w:r>
          </w:p>
        </w:tc>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pPr>
              <w:jc w:val="center"/>
            </w:pPr>
            <w:r>
              <w:rPr>
                <w:sz w:val="20"/>
                <w:szCs w:val="20"/>
              </w:rPr>
              <w:t>92.2%</w:t>
            </w:r>
          </w:p>
        </w:tc>
        <w:tc>
          <w:tcPr>
            <w:tcW w:w="2026"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pPr>
              <w:jc w:val="center"/>
            </w:pPr>
            <w:r>
              <w:rPr>
                <w:sz w:val="20"/>
                <w:szCs w:val="20"/>
              </w:rPr>
              <w:t>+0.9 pts</w:t>
            </w:r>
          </w:p>
        </w:tc>
      </w:tr>
      <w:tr w:rsidR="005A159B">
        <w:tblPrEx>
          <w:tblCellMar>
            <w:top w:w="0" w:type="dxa"/>
            <w:bottom w:w="0" w:type="dxa"/>
          </w:tblCellMar>
        </w:tblPrEx>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b/>
                <w:bCs/>
                <w:sz w:val="20"/>
                <w:szCs w:val="20"/>
              </w:rPr>
              <w:t>ROC-AUC</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pPr>
              <w:jc w:val="center"/>
            </w:pPr>
            <w:r>
              <w:rPr>
                <w:sz w:val="20"/>
                <w:szCs w:val="20"/>
              </w:rPr>
              <w:t>93.8%</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pPr>
              <w:jc w:val="center"/>
            </w:pPr>
            <w:r>
              <w:rPr>
                <w:sz w:val="20"/>
                <w:szCs w:val="20"/>
              </w:rPr>
              <w:t>94.3%</w:t>
            </w:r>
          </w:p>
        </w:tc>
        <w:tc>
          <w:tcPr>
            <w:tcW w:w="2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pPr>
              <w:jc w:val="center"/>
            </w:pPr>
            <w:r>
              <w:rPr>
                <w:sz w:val="20"/>
                <w:szCs w:val="20"/>
              </w:rPr>
              <w:t>+0.5 pts</w:t>
            </w:r>
          </w:p>
        </w:tc>
      </w:tr>
    </w:tbl>
    <w:p w:rsidR="005A159B" w:rsidRDefault="005A159B">
      <w:pPr>
        <w:spacing w:after="120"/>
      </w:pPr>
    </w:p>
    <w:p w:rsidR="005A159B" w:rsidRDefault="004A5077">
      <w:pPr>
        <w:spacing w:after="120" w:line="276" w:lineRule="auto"/>
      </w:pPr>
      <w:r>
        <w:t>Tuning produced a modest, measured improvement. With only 79 test students, differences of this size should be treated as small rather than conclusive.</w:t>
      </w:r>
    </w:p>
    <w:p w:rsidR="005A159B" w:rsidRDefault="004A5077">
      <w:pPr>
        <w:pStyle w:val="Heading2"/>
      </w:pPr>
      <w:bookmarkStart w:id="13" w:name="_Toc242293440"/>
      <w:r>
        <w:t>5.2 Confusion matrix</w:t>
      </w:r>
      <w:bookmarkEnd w:id="13"/>
    </w:p>
    <w:p w:rsidR="005A159B" w:rsidRDefault="004A5077">
      <w:pPr>
        <w:keepNext/>
        <w:spacing w:before="120" w:after="60"/>
        <w:jc w:val="center"/>
      </w:pPr>
      <w:r>
        <w:rPr>
          <w:noProof/>
        </w:rPr>
        <w:drawing>
          <wp:inline distT="0" distB="0" distL="0" distR="0">
            <wp:extent cx="2857500" cy="2400300"/>
            <wp:effectExtent l="0" t="0" r="0" b="0"/>
            <wp:docPr id="4" name="06_confusion_matrix.png" descr="Figure 4: Confusion matrix of the final model on the test set" title="Figure 4: Confusion matrix of the final model on the tes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857500" cy="2400300"/>
                    </a:xfrm>
                    <a:prstGeom prst="rect">
                      <a:avLst/>
                    </a:prstGeom>
                  </pic:spPr>
                </pic:pic>
              </a:graphicData>
            </a:graphic>
          </wp:inline>
        </w:drawing>
      </w:r>
    </w:p>
    <w:p w:rsidR="005A159B" w:rsidRDefault="004A5077">
      <w:pPr>
        <w:spacing w:after="200"/>
        <w:jc w:val="center"/>
      </w:pPr>
      <w:r>
        <w:rPr>
          <w:i/>
          <w:iCs/>
          <w:color w:val="595959"/>
          <w:sz w:val="19"/>
          <w:szCs w:val="19"/>
        </w:rPr>
        <w:t>Figure 4: Confusion matrix of the final model on the test set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013"/>
        <w:gridCol w:w="3013"/>
      </w:tblGrid>
      <w:tr w:rsidR="005A159B">
        <w:tblPrEx>
          <w:tblCellMar>
            <w:top w:w="0" w:type="dxa"/>
            <w:bottom w:w="0" w:type="dxa"/>
          </w:tblCellMar>
        </w:tblPrEx>
        <w:trPr>
          <w:tblHeader/>
        </w:trPr>
        <w:tc>
          <w:tcPr>
            <w:tcW w:w="30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rsidR="005A159B" w:rsidRDefault="005A159B"/>
        </w:tc>
        <w:tc>
          <w:tcPr>
            <w:tcW w:w="3013"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rsidR="005A159B" w:rsidRDefault="004A5077">
            <w:r>
              <w:rPr>
                <w:b/>
                <w:bCs/>
                <w:color w:val="FFFFFF"/>
                <w:sz w:val="20"/>
                <w:szCs w:val="20"/>
              </w:rPr>
              <w:t>Predicted FAIL</w:t>
            </w:r>
          </w:p>
        </w:tc>
        <w:tc>
          <w:tcPr>
            <w:tcW w:w="3013"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rsidR="005A159B" w:rsidRDefault="004A5077">
            <w:r>
              <w:rPr>
                <w:b/>
                <w:bCs/>
                <w:color w:val="FFFFFF"/>
                <w:sz w:val="20"/>
                <w:szCs w:val="20"/>
              </w:rPr>
              <w:t>Predicted PASS</w:t>
            </w:r>
          </w:p>
        </w:tc>
      </w:tr>
      <w:tr w:rsidR="005A159B">
        <w:tblPrEx>
          <w:tblCellMar>
            <w:top w:w="0" w:type="dxa"/>
            <w:bottom w:w="0" w:type="dxa"/>
          </w:tblCellMar>
        </w:tblPrEx>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b/>
                <w:bCs/>
                <w:sz w:val="20"/>
                <w:szCs w:val="20"/>
              </w:rPr>
              <w:t>Actual FAIL</w:t>
            </w:r>
          </w:p>
        </w:tc>
        <w:tc>
          <w:tcPr>
            <w:tcW w:w="3013"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pPr>
              <w:jc w:val="center"/>
            </w:pPr>
            <w:r>
              <w:rPr>
                <w:sz w:val="20"/>
                <w:szCs w:val="20"/>
              </w:rPr>
              <w:t>24 (correct)</w:t>
            </w:r>
          </w:p>
        </w:tc>
        <w:tc>
          <w:tcPr>
            <w:tcW w:w="3013"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pPr>
              <w:jc w:val="center"/>
            </w:pPr>
            <w:r>
              <w:rPr>
                <w:sz w:val="20"/>
                <w:szCs w:val="20"/>
              </w:rPr>
              <w:t>2 (missed at-risk student)</w:t>
            </w:r>
          </w:p>
        </w:tc>
      </w:tr>
      <w:tr w:rsidR="005A159B">
        <w:tblPrEx>
          <w:tblCellMar>
            <w:top w:w="0" w:type="dxa"/>
            <w:bottom w:w="0" w:type="dxa"/>
          </w:tblCellMar>
        </w:tblPrEx>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r>
              <w:rPr>
                <w:b/>
                <w:bCs/>
                <w:sz w:val="20"/>
                <w:szCs w:val="20"/>
              </w:rPr>
              <w:t>Actual PASS</w:t>
            </w:r>
          </w:p>
        </w:tc>
        <w:tc>
          <w:tcPr>
            <w:tcW w:w="3013"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pPr>
              <w:jc w:val="center"/>
            </w:pPr>
            <w:r>
              <w:rPr>
                <w:sz w:val="20"/>
                <w:szCs w:val="20"/>
              </w:rPr>
              <w:t>6 (flagged unnecessarily)</w:t>
            </w:r>
          </w:p>
        </w:tc>
        <w:tc>
          <w:tcPr>
            <w:tcW w:w="3013"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pPr>
              <w:jc w:val="center"/>
            </w:pPr>
            <w:r>
              <w:rPr>
                <w:sz w:val="20"/>
                <w:szCs w:val="20"/>
              </w:rPr>
              <w:t>47 (correct)</w:t>
            </w:r>
          </w:p>
        </w:tc>
      </w:tr>
    </w:tbl>
    <w:p w:rsidR="005A159B" w:rsidRDefault="005A159B">
      <w:pPr>
        <w:spacing w:after="120"/>
      </w:pPr>
    </w:p>
    <w:p w:rsidR="005A159B" w:rsidRDefault="004A5077">
      <w:pPr>
        <w:pStyle w:val="Heading2"/>
      </w:pPr>
      <w:bookmarkStart w:id="14" w:name="_Toc242293441"/>
      <w:r>
        <w:t>5.3 What the metrics mean here</w:t>
      </w:r>
      <w:bookmarkEnd w:id="14"/>
    </w:p>
    <w:p w:rsidR="005A159B" w:rsidRDefault="004A5077">
      <w:pPr>
        <w:pStyle w:val="ListParagraph"/>
        <w:numPr>
          <w:ilvl w:val="0"/>
          <w:numId w:val="3"/>
        </w:numPr>
        <w:spacing w:after="60" w:line="276" w:lineRule="auto"/>
      </w:pPr>
      <w:r>
        <w:rPr>
          <w:b/>
          <w:bCs/>
        </w:rPr>
        <w:t xml:space="preserve">Accuracy (89.9%): </w:t>
      </w:r>
      <w:r>
        <w:t>about 9 in 10 students are classified correctly.</w:t>
      </w:r>
    </w:p>
    <w:p w:rsidR="005A159B" w:rsidRDefault="004A5077">
      <w:pPr>
        <w:pStyle w:val="ListParagraph"/>
        <w:numPr>
          <w:ilvl w:val="0"/>
          <w:numId w:val="3"/>
        </w:numPr>
        <w:spacing w:after="60" w:line="276" w:lineRule="auto"/>
      </w:pPr>
      <w:r>
        <w:rPr>
          <w:b/>
          <w:bCs/>
        </w:rPr>
        <w:lastRenderedPageBreak/>
        <w:t xml:space="preserve">Precision (95.9%): </w:t>
      </w:r>
      <w:r>
        <w:t>when the model says PASS, it is right about 96% of the time.</w:t>
      </w:r>
    </w:p>
    <w:p w:rsidR="005A159B" w:rsidRDefault="004A5077">
      <w:pPr>
        <w:pStyle w:val="ListParagraph"/>
        <w:numPr>
          <w:ilvl w:val="0"/>
          <w:numId w:val="3"/>
        </w:numPr>
        <w:spacing w:after="60" w:line="276" w:lineRule="auto"/>
      </w:pPr>
      <w:r>
        <w:rPr>
          <w:b/>
          <w:bCs/>
        </w:rPr>
        <w:t xml:space="preserve">Recall (88.7%): </w:t>
      </w:r>
      <w:r>
        <w:t>the model finds about 89% of students who actually pass.</w:t>
      </w:r>
    </w:p>
    <w:p w:rsidR="005A159B" w:rsidRDefault="004A5077">
      <w:pPr>
        <w:pStyle w:val="ListParagraph"/>
        <w:numPr>
          <w:ilvl w:val="0"/>
          <w:numId w:val="3"/>
        </w:numPr>
        <w:spacing w:after="60" w:line="276" w:lineRule="auto"/>
      </w:pPr>
      <w:r>
        <w:rPr>
          <w:b/>
          <w:bCs/>
        </w:rPr>
        <w:t xml:space="preserve">Most important error: </w:t>
      </w:r>
      <w:r>
        <w:t xml:space="preserve">a false PASS (2 cases) means an at-risk student is not flagged for support. The 6 false FAILs are a </w:t>
      </w:r>
      <w:r>
        <w:t>lower-cost error: extra attention offered where it was not strictly needed.</w:t>
      </w:r>
    </w:p>
    <w:p w:rsidR="005A159B" w:rsidRDefault="004A5077">
      <w:pPr>
        <w:spacing w:before="100" w:after="120"/>
      </w:pPr>
      <w:r>
        <w:rPr>
          <w:b/>
          <w:bCs/>
        </w:rPr>
        <w:t xml:space="preserve">Caution: </w:t>
      </w:r>
      <w:r>
        <w:t>the report focuses on the PASS class. Because the aim is to find at-risk students, recall for the FAIL class (24 of 26 = 92.3%) is the most relevant figure for the intende</w:t>
      </w:r>
      <w:r>
        <w:t>d use.</w:t>
      </w:r>
    </w:p>
    <w:p w:rsidR="005A159B" w:rsidRDefault="004A5077">
      <w:pPr>
        <w:pStyle w:val="Heading2"/>
      </w:pPr>
      <w:bookmarkStart w:id="15" w:name="_Toc242293442"/>
      <w:r>
        <w:t>5.4 Feature importance and the early-warning trade-off</w:t>
      </w:r>
      <w:bookmarkEnd w:id="15"/>
    </w:p>
    <w:p w:rsidR="005A159B" w:rsidRDefault="004A5077">
      <w:pPr>
        <w:keepNext/>
        <w:spacing w:before="120" w:after="60"/>
        <w:jc w:val="center"/>
      </w:pPr>
      <w:r>
        <w:rPr>
          <w:noProof/>
        </w:rPr>
        <w:drawing>
          <wp:inline distT="0" distB="0" distL="0" distR="0">
            <wp:extent cx="4000500" cy="3000375"/>
            <wp:effectExtent l="0" t="0" r="0" b="0"/>
            <wp:docPr id="5" name="07_feature_importance.png" descr="Figure 5: Top 15 feature importances of the final model" title="Figure 5: Top 15 feature importances of the final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000500" cy="3000375"/>
                    </a:xfrm>
                    <a:prstGeom prst="rect">
                      <a:avLst/>
                    </a:prstGeom>
                  </pic:spPr>
                </pic:pic>
              </a:graphicData>
            </a:graphic>
          </wp:inline>
        </w:drawing>
      </w:r>
    </w:p>
    <w:p w:rsidR="005A159B" w:rsidRDefault="004A5077">
      <w:pPr>
        <w:spacing w:after="200"/>
        <w:jc w:val="center"/>
      </w:pPr>
      <w:r>
        <w:rPr>
          <w:i/>
          <w:iCs/>
          <w:color w:val="595959"/>
          <w:sz w:val="19"/>
          <w:szCs w:val="19"/>
        </w:rPr>
        <w:t>Figure 5: Top 15 feature importances of the final model</w:t>
      </w:r>
    </w:p>
    <w:p w:rsidR="005A159B" w:rsidRDefault="004A5077">
      <w:pPr>
        <w:spacing w:after="120" w:line="276" w:lineRule="auto"/>
      </w:pPr>
      <w:r>
        <w:t>G2 accounts for about 82% of total importance, and average_prior_grade adds a further 8%. The model is therefore mostly reading the latest grade. To quantify this, the same model family was retrained without G1, G2 and their derived features: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000"/>
        <w:gridCol w:w="2000"/>
        <w:gridCol w:w="2026"/>
      </w:tblGrid>
      <w:tr w:rsidR="005A159B">
        <w:tblPrEx>
          <w:tblCellMar>
            <w:top w:w="0" w:type="dxa"/>
            <w:bottom w:w="0" w:type="dxa"/>
          </w:tblCellMar>
        </w:tblPrEx>
        <w:trPr>
          <w:tblHeader/>
        </w:trPr>
        <w:tc>
          <w:tcPr>
            <w:tcW w:w="30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rsidR="005A159B" w:rsidRDefault="004A5077">
            <w:r>
              <w:rPr>
                <w:b/>
                <w:bCs/>
                <w:color w:val="FFFFFF"/>
                <w:sz w:val="20"/>
                <w:szCs w:val="20"/>
              </w:rPr>
              <w:t>Metric</w:t>
            </w:r>
          </w:p>
        </w:tc>
        <w:tc>
          <w:tcPr>
            <w:tcW w:w="20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rsidR="005A159B" w:rsidRDefault="004A5077">
            <w:r>
              <w:rPr>
                <w:b/>
                <w:bCs/>
                <w:color w:val="FFFFFF"/>
                <w:sz w:val="20"/>
                <w:szCs w:val="20"/>
              </w:rPr>
              <w:t>With G</w:t>
            </w:r>
            <w:r>
              <w:rPr>
                <w:b/>
                <w:bCs/>
                <w:color w:val="FFFFFF"/>
                <w:sz w:val="20"/>
                <w:szCs w:val="20"/>
              </w:rPr>
              <w:t>1/G2</w:t>
            </w:r>
          </w:p>
        </w:tc>
        <w:tc>
          <w:tcPr>
            <w:tcW w:w="20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rsidR="005A159B" w:rsidRDefault="004A5077">
            <w:r>
              <w:rPr>
                <w:b/>
                <w:bCs/>
                <w:color w:val="FFFFFF"/>
                <w:sz w:val="20"/>
                <w:szCs w:val="20"/>
              </w:rPr>
              <w:t>Without G1/G2</w:t>
            </w:r>
          </w:p>
        </w:tc>
        <w:tc>
          <w:tcPr>
            <w:tcW w:w="2026"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rsidR="005A159B" w:rsidRDefault="004A5077">
            <w:r>
              <w:rPr>
                <w:b/>
                <w:bCs/>
                <w:color w:val="FFFFFF"/>
                <w:sz w:val="20"/>
                <w:szCs w:val="20"/>
              </w:rPr>
              <w:t>Difference</w:t>
            </w:r>
          </w:p>
        </w:tc>
      </w:tr>
      <w:tr w:rsidR="005A159B">
        <w:tblPrEx>
          <w:tblCellMar>
            <w:top w:w="0" w:type="dxa"/>
            <w:bottom w:w="0" w:type="dxa"/>
          </w:tblCellMar>
        </w:tblPrEx>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b/>
                <w:bCs/>
                <w:sz w:val="20"/>
                <w:szCs w:val="20"/>
              </w:rPr>
              <w:t>Accuracy</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pPr>
              <w:jc w:val="center"/>
            </w:pPr>
            <w:r>
              <w:rPr>
                <w:sz w:val="20"/>
                <w:szCs w:val="20"/>
              </w:rPr>
              <w:t>89.9%</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pPr>
              <w:jc w:val="center"/>
            </w:pPr>
            <w:r>
              <w:rPr>
                <w:sz w:val="20"/>
                <w:szCs w:val="20"/>
              </w:rPr>
              <w:t>67.1%</w:t>
            </w:r>
          </w:p>
        </w:tc>
        <w:tc>
          <w:tcPr>
            <w:tcW w:w="2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pPr>
              <w:jc w:val="center"/>
            </w:pPr>
            <w:r>
              <w:rPr>
                <w:sz w:val="20"/>
                <w:szCs w:val="20"/>
              </w:rPr>
              <w:t>-22.8 pts</w:t>
            </w:r>
          </w:p>
        </w:tc>
      </w:tr>
      <w:tr w:rsidR="005A159B">
        <w:tblPrEx>
          <w:tblCellMar>
            <w:top w:w="0" w:type="dxa"/>
            <w:bottom w:w="0" w:type="dxa"/>
          </w:tblCellMar>
        </w:tblPrEx>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r>
              <w:rPr>
                <w:b/>
                <w:bCs/>
                <w:sz w:val="20"/>
                <w:szCs w:val="20"/>
              </w:rPr>
              <w:t>F1-score</w:t>
            </w:r>
          </w:p>
        </w:tc>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pPr>
              <w:jc w:val="center"/>
            </w:pPr>
            <w:r>
              <w:rPr>
                <w:sz w:val="20"/>
                <w:szCs w:val="20"/>
              </w:rPr>
              <w:t>92.2%</w:t>
            </w:r>
          </w:p>
        </w:tc>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pPr>
              <w:jc w:val="center"/>
            </w:pPr>
            <w:r>
              <w:rPr>
                <w:sz w:val="20"/>
                <w:szCs w:val="20"/>
              </w:rPr>
              <w:t>78.7%</w:t>
            </w:r>
          </w:p>
        </w:tc>
        <w:tc>
          <w:tcPr>
            <w:tcW w:w="2026"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pPr>
              <w:jc w:val="center"/>
            </w:pPr>
            <w:r>
              <w:rPr>
                <w:sz w:val="20"/>
                <w:szCs w:val="20"/>
              </w:rPr>
              <w:t>-13.5 pts</w:t>
            </w:r>
          </w:p>
        </w:tc>
      </w:tr>
      <w:tr w:rsidR="005A159B">
        <w:tblPrEx>
          <w:tblCellMar>
            <w:top w:w="0" w:type="dxa"/>
            <w:bottom w:w="0" w:type="dxa"/>
          </w:tblCellMar>
        </w:tblPrEx>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b/>
                <w:bCs/>
                <w:sz w:val="20"/>
                <w:szCs w:val="20"/>
              </w:rPr>
              <w:t>ROC-AUC</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pPr>
              <w:jc w:val="center"/>
            </w:pPr>
            <w:r>
              <w:rPr>
                <w:sz w:val="20"/>
                <w:szCs w:val="20"/>
              </w:rPr>
              <w:t>94.3%</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pPr>
              <w:jc w:val="center"/>
            </w:pPr>
            <w:r>
              <w:rPr>
                <w:sz w:val="20"/>
                <w:szCs w:val="20"/>
              </w:rPr>
              <w:t>64.8%</w:t>
            </w:r>
          </w:p>
        </w:tc>
        <w:tc>
          <w:tcPr>
            <w:tcW w:w="2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pPr>
              <w:jc w:val="center"/>
            </w:pPr>
            <w:r>
              <w:rPr>
                <w:sz w:val="20"/>
                <w:szCs w:val="20"/>
              </w:rPr>
              <w:t>-29.5 pts</w:t>
            </w:r>
          </w:p>
        </w:tc>
      </w:tr>
    </w:tbl>
    <w:p w:rsidR="005A159B" w:rsidRDefault="005A159B">
      <w:pPr>
        <w:spacing w:after="120"/>
      </w:pPr>
    </w:p>
    <w:p w:rsidR="005A159B" w:rsidRDefault="004A5077">
      <w:pPr>
        <w:spacing w:after="120" w:line="276" w:lineRule="auto"/>
      </w:pPr>
      <w:r>
        <w:t>Predicting before any grade exists is possible but substantially weaker. Schools should not expect the headline accuracy from demographic and behavioural data alone.</w:t>
      </w:r>
    </w:p>
    <w:p w:rsidR="005A159B" w:rsidRDefault="004A5077">
      <w:pPr>
        <w:pStyle w:val="Heading1"/>
      </w:pPr>
      <w:bookmarkStart w:id="16" w:name="_Toc242293443"/>
      <w:r>
        <w:t>6. System Architecture and Application</w:t>
      </w:r>
      <w:bookmarkEnd w:id="16"/>
    </w:p>
    <w:p w:rsidR="005A159B" w:rsidRDefault="004A5077">
      <w:pPr>
        <w:pStyle w:val="Heading2"/>
      </w:pPr>
      <w:bookmarkStart w:id="17" w:name="_Toc242293444"/>
      <w:r>
        <w:t>6.1 Training pipeline</w:t>
      </w:r>
      <w:bookmarkEnd w:id="17"/>
    </w:p>
    <w:p w:rsidR="005A159B" w:rsidRDefault="004A5077">
      <w:pPr>
        <w:spacing w:after="120" w:line="276" w:lineRule="auto"/>
      </w:pPr>
      <w:r>
        <w:rPr>
          <w:b/>
          <w:bCs/>
          <w:color w:val="1F3864"/>
          <w:sz w:val="21"/>
          <w:szCs w:val="21"/>
        </w:rPr>
        <w:t xml:space="preserve">Dataset  &gt;  Data cleaning  &gt; </w:t>
      </w:r>
      <w:r>
        <w:rPr>
          <w:b/>
          <w:bCs/>
          <w:color w:val="1F3864"/>
          <w:sz w:val="21"/>
          <w:szCs w:val="21"/>
        </w:rPr>
        <w:t xml:space="preserve"> EDA  &gt;  Feature engineering  &gt;  Train/test split  &gt;  Preprocessing  &gt;  Model training and tuning  &gt;  Evaluation  &gt;  Model selection  &gt;  Model saving  &gt;  Streamlit deployment</w:t>
      </w:r>
    </w:p>
    <w:p w:rsidR="005A159B" w:rsidRDefault="004A5077">
      <w:pPr>
        <w:pStyle w:val="Heading2"/>
      </w:pPr>
      <w:bookmarkStart w:id="18" w:name="_Toc242293445"/>
      <w:r>
        <w:lastRenderedPageBreak/>
        <w:t>6.2 Prediction pipeline</w:t>
      </w:r>
      <w:bookmarkEnd w:id="18"/>
    </w:p>
    <w:p w:rsidR="005A159B" w:rsidRDefault="004A5077">
      <w:pPr>
        <w:spacing w:after="120" w:line="276" w:lineRule="auto"/>
      </w:pPr>
      <w:r>
        <w:rPr>
          <w:b/>
          <w:bCs/>
          <w:color w:val="1F3864"/>
          <w:sz w:val="21"/>
          <w:szCs w:val="21"/>
        </w:rPr>
        <w:t>User input  &gt;  Streamlit form  &gt;  Input validation  &gt;  Fe</w:t>
      </w:r>
      <w:r>
        <w:rPr>
          <w:b/>
          <w:bCs/>
          <w:color w:val="1F3864"/>
          <w:sz w:val="21"/>
          <w:szCs w:val="21"/>
        </w:rPr>
        <w:t>ature engineering  &gt;  Preprocessing pipeline  &gt;  Gradient Boosting model  &gt;  Prediction, probability and explanation</w:t>
      </w:r>
    </w:p>
    <w:p w:rsidR="005A159B" w:rsidRDefault="004A5077">
      <w:pPr>
        <w:spacing w:after="120" w:line="276" w:lineRule="auto"/>
      </w:pPr>
      <w:r>
        <w:t>One saved scikit-learn Pipeline (preprocessing plus model) is used for both training and prediction, so there is no train/serve mismatch.</w:t>
      </w:r>
    </w:p>
    <w:p w:rsidR="005A159B" w:rsidRDefault="004A5077">
      <w:pPr>
        <w:pStyle w:val="Heading2"/>
      </w:pPr>
      <w:bookmarkStart w:id="19" w:name="_Toc242293446"/>
      <w:r>
        <w:t>6</w:t>
      </w:r>
      <w:r>
        <w:t>.3 Streamlit application</w:t>
      </w:r>
      <w:bookmarkEnd w:id="1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5A159B">
        <w:tblPrEx>
          <w:tblCellMar>
            <w:top w:w="0" w:type="dxa"/>
            <w:bottom w:w="0" w:type="dxa"/>
          </w:tblCellMar>
        </w:tblPrEx>
        <w:trPr>
          <w:tblHeader/>
        </w:trPr>
        <w:tc>
          <w:tcPr>
            <w:tcW w:w="25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rsidR="005A159B" w:rsidRDefault="004A5077">
            <w:r>
              <w:rPr>
                <w:b/>
                <w:bCs/>
                <w:color w:val="FFFFFF"/>
                <w:sz w:val="20"/>
                <w:szCs w:val="20"/>
              </w:rPr>
              <w:t>Page</w:t>
            </w:r>
          </w:p>
        </w:tc>
        <w:tc>
          <w:tcPr>
            <w:tcW w:w="6526"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rsidR="005A159B" w:rsidRDefault="004A5077">
            <w:r>
              <w:rPr>
                <w:b/>
                <w:bCs/>
                <w:color w:val="FFFFFF"/>
                <w:sz w:val="20"/>
                <w:szCs w:val="20"/>
              </w:rPr>
              <w:t>Content</w:t>
            </w:r>
          </w:p>
        </w:tc>
      </w:tr>
      <w:tr w:rsidR="005A159B">
        <w:tblPrEx>
          <w:tblCellMar>
            <w:top w:w="0" w:type="dxa"/>
            <w:bottom w:w="0" w:type="dxa"/>
          </w:tblCellMar>
        </w:tblPrEx>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b/>
                <w:bCs/>
                <w:sz w:val="20"/>
                <w:szCs w:val="20"/>
              </w:rPr>
              <w:t>Home</w:t>
            </w:r>
          </w:p>
        </w:tc>
        <w:tc>
          <w:tcPr>
            <w:tcW w:w="65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sz w:val="20"/>
                <w:szCs w:val="20"/>
              </w:rPr>
              <w:t>Project description, purpose, how the system works, disclaimer.</w:t>
            </w:r>
          </w:p>
        </w:tc>
      </w:tr>
      <w:tr w:rsidR="005A159B">
        <w:tblPrEx>
          <w:tblCellMar>
            <w:top w:w="0" w:type="dxa"/>
            <w:bottom w:w="0" w:type="dxa"/>
          </w:tblCellMar>
        </w:tblPrEx>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r>
              <w:rPr>
                <w:b/>
                <w:bCs/>
                <w:sz w:val="20"/>
                <w:szCs w:val="20"/>
              </w:rPr>
              <w:t>Predict Performance</w:t>
            </w:r>
          </w:p>
        </w:tc>
        <w:tc>
          <w:tcPr>
            <w:tcW w:w="6526"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r>
              <w:rPr>
                <w:sz w:val="20"/>
                <w:szCs w:val="20"/>
              </w:rPr>
              <w:t>Form with sliders, select boxes and radio buttons; returns PASS/FAIL, confidence, P(pass) and a plain-language interpretation with a warning.</w:t>
            </w:r>
          </w:p>
        </w:tc>
      </w:tr>
      <w:tr w:rsidR="005A159B">
        <w:tblPrEx>
          <w:tblCellMar>
            <w:top w:w="0" w:type="dxa"/>
            <w:bottom w:w="0" w:type="dxa"/>
          </w:tblCellMar>
        </w:tblPrEx>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b/>
                <w:bCs/>
                <w:sz w:val="20"/>
                <w:szCs w:val="20"/>
              </w:rPr>
              <w:t>Model Dashboard</w:t>
            </w:r>
          </w:p>
        </w:tc>
        <w:tc>
          <w:tcPr>
            <w:tcW w:w="65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sz w:val="20"/>
                <w:szCs w:val="20"/>
              </w:rPr>
              <w:t xml:space="preserve">Dataset sizes, selected model and parameters, test metrics, confusion matrix, baseline vs tuned, </w:t>
            </w:r>
            <w:r>
              <w:rPr>
                <w:sz w:val="20"/>
                <w:szCs w:val="20"/>
              </w:rPr>
              <w:t>early-warning comparison, feature importance, limitations.</w:t>
            </w:r>
          </w:p>
        </w:tc>
      </w:tr>
      <w:tr w:rsidR="005A159B">
        <w:tblPrEx>
          <w:tblCellMar>
            <w:top w:w="0" w:type="dxa"/>
            <w:bottom w:w="0" w:type="dxa"/>
          </w:tblCellMar>
        </w:tblPrEx>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r>
              <w:rPr>
                <w:b/>
                <w:bCs/>
                <w:sz w:val="20"/>
                <w:szCs w:val="20"/>
              </w:rPr>
              <w:t>Responsible Use</w:t>
            </w:r>
          </w:p>
        </w:tc>
        <w:tc>
          <w:tcPr>
            <w:tcW w:w="6526"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r>
              <w:rPr>
                <w:sz w:val="20"/>
                <w:szCs w:val="20"/>
              </w:rPr>
              <w:t>Risk and mitigation for bias, privacy, security, errors, over-reliance and fairness.</w:t>
            </w:r>
          </w:p>
        </w:tc>
      </w:tr>
    </w:tbl>
    <w:p w:rsidR="005A159B" w:rsidRDefault="005A159B">
      <w:pPr>
        <w:spacing w:after="120"/>
      </w:pPr>
    </w:p>
    <w:p w:rsidR="005A159B" w:rsidRDefault="004A5077">
      <w:pPr>
        <w:pStyle w:val="Heading2"/>
      </w:pPr>
      <w:bookmarkStart w:id="20" w:name="_Toc242293447"/>
      <w:r>
        <w:t>6.4 Saved artefacts</w:t>
      </w:r>
      <w:bookmarkEnd w:id="2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5A159B">
        <w:tblPrEx>
          <w:tblCellMar>
            <w:top w:w="0" w:type="dxa"/>
            <w:bottom w:w="0" w:type="dxa"/>
          </w:tblCellMar>
        </w:tblPrEx>
        <w:trPr>
          <w:tblHeader/>
        </w:trPr>
        <w:tc>
          <w:tcPr>
            <w:tcW w:w="30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rsidR="005A159B" w:rsidRDefault="004A5077">
            <w:r>
              <w:rPr>
                <w:b/>
                <w:bCs/>
                <w:color w:val="FFFFFF"/>
                <w:sz w:val="20"/>
                <w:szCs w:val="20"/>
              </w:rPr>
              <w:t>File</w:t>
            </w:r>
          </w:p>
        </w:tc>
        <w:tc>
          <w:tcPr>
            <w:tcW w:w="6026"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rsidR="005A159B" w:rsidRDefault="004A5077">
            <w:r>
              <w:rPr>
                <w:b/>
                <w:bCs/>
                <w:color w:val="FFFFFF"/>
                <w:sz w:val="20"/>
                <w:szCs w:val="20"/>
              </w:rPr>
              <w:t>Purpose</w:t>
            </w:r>
          </w:p>
        </w:tc>
      </w:tr>
      <w:tr w:rsidR="005A159B">
        <w:tblPrEx>
          <w:tblCellMar>
            <w:top w:w="0" w:type="dxa"/>
            <w:bottom w:w="0" w:type="dxa"/>
          </w:tblCellMar>
        </w:tblPrEx>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b/>
                <w:bCs/>
                <w:sz w:val="20"/>
                <w:szCs w:val="20"/>
              </w:rPr>
              <w:t>models/model.pkl</w:t>
            </w:r>
          </w:p>
        </w:tc>
        <w:tc>
          <w:tcPr>
            <w:tcW w:w="6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sz w:val="20"/>
                <w:szCs w:val="20"/>
              </w:rPr>
              <w:t>Fitted Pipeline (preprocessing + tuned classifier), saved with joblib.</w:t>
            </w:r>
          </w:p>
        </w:tc>
      </w:tr>
      <w:tr w:rsidR="005A159B">
        <w:tblPrEx>
          <w:tblCellMar>
            <w:top w:w="0" w:type="dxa"/>
            <w:bottom w:w="0" w:type="dxa"/>
          </w:tblCellMar>
        </w:tblPrEx>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r>
              <w:rPr>
                <w:b/>
                <w:bCs/>
                <w:sz w:val="20"/>
                <w:szCs w:val="20"/>
              </w:rPr>
              <w:t>models/model_metadata.json</w:t>
            </w:r>
          </w:p>
        </w:tc>
        <w:tc>
          <w:tcPr>
            <w:tcW w:w="6026"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r>
              <w:rPr>
                <w:sz w:val="20"/>
                <w:szCs w:val="20"/>
              </w:rPr>
              <w:t>Parameters, metrics, feature lists, confusion matrix.</w:t>
            </w:r>
          </w:p>
        </w:tc>
      </w:tr>
      <w:tr w:rsidR="005A159B">
        <w:tblPrEx>
          <w:tblCellMar>
            <w:top w:w="0" w:type="dxa"/>
            <w:bottom w:w="0" w:type="dxa"/>
          </w:tblCellMar>
        </w:tblPrEx>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b/>
                <w:bCs/>
                <w:sz w:val="20"/>
                <w:szCs w:val="20"/>
              </w:rPr>
              <w:t>models/category_values.json</w:t>
            </w:r>
          </w:p>
        </w:tc>
        <w:tc>
          <w:tcPr>
            <w:tcW w:w="6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sz w:val="20"/>
                <w:szCs w:val="20"/>
              </w:rPr>
              <w:t>Valid category values used to populate the interface.</w:t>
            </w:r>
          </w:p>
        </w:tc>
      </w:tr>
    </w:tbl>
    <w:p w:rsidR="005A159B" w:rsidRDefault="004A5077">
      <w:pPr>
        <w:pStyle w:val="Heading1"/>
      </w:pPr>
      <w:bookmarkStart w:id="21" w:name="_Toc242293448"/>
      <w:r>
        <w:t>7. Testing</w:t>
      </w:r>
      <w:bookmarkEnd w:id="21"/>
    </w:p>
    <w:p w:rsidR="005A159B" w:rsidRDefault="004A5077">
      <w:pPr>
        <w:spacing w:after="120" w:line="276" w:lineRule="auto"/>
      </w:pPr>
      <w:r>
        <w:t>Tests 1-10 were executed against the trained pipeline through predict.py.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2700"/>
        <w:gridCol w:w="3100"/>
        <w:gridCol w:w="2726"/>
      </w:tblGrid>
      <w:tr w:rsidR="005A159B">
        <w:tblPrEx>
          <w:tblCellMar>
            <w:top w:w="0" w:type="dxa"/>
            <w:bottom w:w="0" w:type="dxa"/>
          </w:tblCellMar>
        </w:tblPrEx>
        <w:trPr>
          <w:tblHeader/>
        </w:trPr>
        <w:tc>
          <w:tcPr>
            <w:tcW w:w="5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rsidR="005A159B" w:rsidRDefault="004A5077">
            <w:r>
              <w:rPr>
                <w:b/>
                <w:bCs/>
                <w:color w:val="FFFFFF"/>
                <w:sz w:val="20"/>
                <w:szCs w:val="20"/>
              </w:rPr>
              <w:t>#</w:t>
            </w:r>
          </w:p>
        </w:tc>
        <w:tc>
          <w:tcPr>
            <w:tcW w:w="27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rsidR="005A159B" w:rsidRDefault="004A5077">
            <w:r>
              <w:rPr>
                <w:b/>
                <w:bCs/>
                <w:color w:val="FFFFFF"/>
                <w:sz w:val="20"/>
                <w:szCs w:val="20"/>
              </w:rPr>
              <w:t>Test case</w:t>
            </w:r>
          </w:p>
        </w:tc>
        <w:tc>
          <w:tcPr>
            <w:tcW w:w="31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rsidR="005A159B" w:rsidRDefault="004A5077">
            <w:r>
              <w:rPr>
                <w:b/>
                <w:bCs/>
                <w:color w:val="FFFFFF"/>
                <w:sz w:val="20"/>
                <w:szCs w:val="20"/>
              </w:rPr>
              <w:t>Input</w:t>
            </w:r>
          </w:p>
        </w:tc>
        <w:tc>
          <w:tcPr>
            <w:tcW w:w="2726"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rsidR="005A159B" w:rsidRDefault="004A5077">
            <w:r>
              <w:rPr>
                <w:b/>
                <w:bCs/>
                <w:color w:val="FFFFFF"/>
                <w:sz w:val="20"/>
                <w:szCs w:val="20"/>
              </w:rPr>
              <w:t>Actual result</w:t>
            </w:r>
          </w:p>
        </w:tc>
      </w:tr>
      <w:tr w:rsidR="005A159B">
        <w:tblPrEx>
          <w:tblCellMar>
            <w:top w:w="0" w:type="dxa"/>
            <w:bottom w:w="0" w:type="dxa"/>
          </w:tblCellMar>
        </w:tblPrEx>
        <w:tc>
          <w:tcPr>
            <w:tcW w:w="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sz w:val="20"/>
                <w:szCs w:val="20"/>
              </w:rPr>
              <w:t>1</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sz w:val="20"/>
                <w:szCs w:val="20"/>
              </w:rPr>
              <w:t>Valid typical input</w:t>
            </w:r>
          </w:p>
        </w:tc>
        <w:tc>
          <w:tcPr>
            <w:tcW w:w="3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sz w:val="20"/>
                <w:szCs w:val="20"/>
              </w:rPr>
              <w:t>G1=12, G2=13, 4 absences</w:t>
            </w:r>
          </w:p>
        </w:tc>
        <w:tc>
          <w:tcPr>
            <w:tcW w:w="27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sz w:val="20"/>
                <w:szCs w:val="20"/>
              </w:rPr>
              <w:t>PASS, 99.6%</w:t>
            </w:r>
          </w:p>
        </w:tc>
      </w:tr>
      <w:tr w:rsidR="005A159B">
        <w:tblPrEx>
          <w:tblCellMar>
            <w:top w:w="0" w:type="dxa"/>
            <w:bottom w:w="0" w:type="dxa"/>
          </w:tblCellMar>
        </w:tblPrEx>
        <w:tc>
          <w:tcPr>
            <w:tcW w:w="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r>
              <w:rPr>
                <w:sz w:val="20"/>
                <w:szCs w:val="20"/>
              </w:rPr>
              <w:t>2</w:t>
            </w:r>
          </w:p>
        </w:tc>
        <w:tc>
          <w:tcPr>
            <w:tcW w:w="27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r>
              <w:rPr>
                <w:sz w:val="20"/>
                <w:szCs w:val="20"/>
              </w:rPr>
              <w:t>Boundary: absences</w:t>
            </w:r>
          </w:p>
        </w:tc>
        <w:tc>
          <w:tcPr>
            <w:tcW w:w="31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r>
              <w:rPr>
                <w:sz w:val="20"/>
                <w:szCs w:val="20"/>
              </w:rPr>
              <w:t>absences = 100</w:t>
            </w:r>
          </w:p>
        </w:tc>
        <w:tc>
          <w:tcPr>
            <w:tcW w:w="2726"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r>
              <w:rPr>
                <w:sz w:val="20"/>
                <w:szCs w:val="20"/>
              </w:rPr>
              <w:t>PASS, 98.0% (no error)</w:t>
            </w:r>
          </w:p>
        </w:tc>
      </w:tr>
      <w:tr w:rsidR="005A159B">
        <w:tblPrEx>
          <w:tblCellMar>
            <w:top w:w="0" w:type="dxa"/>
            <w:bottom w:w="0" w:type="dxa"/>
          </w:tblCellMar>
        </w:tblPrEx>
        <w:tc>
          <w:tcPr>
            <w:tcW w:w="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sz w:val="20"/>
                <w:szCs w:val="20"/>
              </w:rPr>
              <w:t>3</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sz w:val="20"/>
                <w:szCs w:val="20"/>
              </w:rPr>
              <w:t>Boundary: minimum grades</w:t>
            </w:r>
          </w:p>
        </w:tc>
        <w:tc>
          <w:tcPr>
            <w:tcW w:w="3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sz w:val="20"/>
                <w:szCs w:val="20"/>
              </w:rPr>
              <w:t>G1 = G2 = 0</w:t>
            </w:r>
          </w:p>
        </w:tc>
        <w:tc>
          <w:tcPr>
            <w:tcW w:w="27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sz w:val="20"/>
                <w:szCs w:val="20"/>
              </w:rPr>
              <w:t>FAIL, 97.9%</w:t>
            </w:r>
          </w:p>
        </w:tc>
      </w:tr>
      <w:tr w:rsidR="005A159B">
        <w:tblPrEx>
          <w:tblCellMar>
            <w:top w:w="0" w:type="dxa"/>
            <w:bottom w:w="0" w:type="dxa"/>
          </w:tblCellMar>
        </w:tblPrEx>
        <w:tc>
          <w:tcPr>
            <w:tcW w:w="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r>
              <w:rPr>
                <w:sz w:val="20"/>
                <w:szCs w:val="20"/>
              </w:rPr>
              <w:t>4</w:t>
            </w:r>
          </w:p>
        </w:tc>
        <w:tc>
          <w:tcPr>
            <w:tcW w:w="27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r>
              <w:rPr>
                <w:sz w:val="20"/>
                <w:szCs w:val="20"/>
              </w:rPr>
              <w:t>Boundary: maximum grades</w:t>
            </w:r>
          </w:p>
        </w:tc>
        <w:tc>
          <w:tcPr>
            <w:tcW w:w="31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r>
              <w:rPr>
                <w:sz w:val="20"/>
                <w:szCs w:val="20"/>
              </w:rPr>
              <w:t>G1 = G2 = 20</w:t>
            </w:r>
          </w:p>
        </w:tc>
        <w:tc>
          <w:tcPr>
            <w:tcW w:w="2726"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r>
              <w:rPr>
                <w:sz w:val="20"/>
                <w:szCs w:val="20"/>
              </w:rPr>
              <w:t>PASS, 99.6%</w:t>
            </w:r>
          </w:p>
        </w:tc>
      </w:tr>
      <w:tr w:rsidR="005A159B">
        <w:tblPrEx>
          <w:tblCellMar>
            <w:top w:w="0" w:type="dxa"/>
            <w:bottom w:w="0" w:type="dxa"/>
          </w:tblCellMar>
        </w:tblPrEx>
        <w:tc>
          <w:tcPr>
            <w:tcW w:w="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sz w:val="20"/>
                <w:szCs w:val="20"/>
              </w:rPr>
              <w:t>5</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sz w:val="20"/>
                <w:szCs w:val="20"/>
              </w:rPr>
              <w:t>Failures and low grades</w:t>
            </w:r>
          </w:p>
        </w:tc>
        <w:tc>
          <w:tcPr>
            <w:tcW w:w="3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sz w:val="20"/>
                <w:szCs w:val="20"/>
              </w:rPr>
              <w:t>failures=3, G1=5, G2=4</w:t>
            </w:r>
          </w:p>
        </w:tc>
        <w:tc>
          <w:tcPr>
            <w:tcW w:w="27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sz w:val="20"/>
                <w:szCs w:val="20"/>
              </w:rPr>
              <w:t>FAIL, 98.1%</w:t>
            </w:r>
          </w:p>
        </w:tc>
      </w:tr>
      <w:tr w:rsidR="005A159B">
        <w:tblPrEx>
          <w:tblCellMar>
            <w:top w:w="0" w:type="dxa"/>
            <w:bottom w:w="0" w:type="dxa"/>
          </w:tblCellMar>
        </w:tblPrEx>
        <w:tc>
          <w:tcPr>
            <w:tcW w:w="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r>
              <w:rPr>
                <w:sz w:val="20"/>
                <w:szCs w:val="20"/>
              </w:rPr>
              <w:t>6</w:t>
            </w:r>
          </w:p>
        </w:tc>
        <w:tc>
          <w:tcPr>
            <w:tcW w:w="27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r>
              <w:rPr>
                <w:sz w:val="20"/>
                <w:szCs w:val="20"/>
              </w:rPr>
              <w:t>Missing field</w:t>
            </w:r>
          </w:p>
        </w:tc>
        <w:tc>
          <w:tcPr>
            <w:tcW w:w="31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r>
              <w:rPr>
                <w:sz w:val="20"/>
                <w:szCs w:val="20"/>
              </w:rPr>
              <w:t>G2 omitted</w:t>
            </w:r>
          </w:p>
        </w:tc>
        <w:tc>
          <w:tcPr>
            <w:tcW w:w="2726"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r>
              <w:rPr>
                <w:sz w:val="20"/>
                <w:szCs w:val="20"/>
              </w:rPr>
              <w:t>Clear ValueError naming G2</w:t>
            </w:r>
          </w:p>
        </w:tc>
      </w:tr>
      <w:tr w:rsidR="005A159B">
        <w:tblPrEx>
          <w:tblCellMar>
            <w:top w:w="0" w:type="dxa"/>
            <w:bottom w:w="0" w:type="dxa"/>
          </w:tblCellMar>
        </w:tblPrEx>
        <w:tc>
          <w:tcPr>
            <w:tcW w:w="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sz w:val="20"/>
                <w:szCs w:val="20"/>
              </w:rPr>
              <w:t>7</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sz w:val="20"/>
                <w:szCs w:val="20"/>
              </w:rPr>
              <w:t>Unseen category</w:t>
            </w:r>
          </w:p>
        </w:tc>
        <w:tc>
          <w:tcPr>
            <w:tcW w:w="3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sz w:val="20"/>
                <w:szCs w:val="20"/>
              </w:rPr>
              <w:t>Mjob = "astronaut"</w:t>
            </w:r>
          </w:p>
        </w:tc>
        <w:tc>
          <w:tcPr>
            <w:tcW w:w="27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sz w:val="20"/>
                <w:szCs w:val="20"/>
              </w:rPr>
              <w:t>Handled gracefully, no crash</w:t>
            </w:r>
          </w:p>
        </w:tc>
      </w:tr>
      <w:tr w:rsidR="005A159B">
        <w:tblPrEx>
          <w:tblCellMar>
            <w:top w:w="0" w:type="dxa"/>
            <w:bottom w:w="0" w:type="dxa"/>
          </w:tblCellMar>
        </w:tblPrEx>
        <w:tc>
          <w:tcPr>
            <w:tcW w:w="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r>
              <w:rPr>
                <w:sz w:val="20"/>
                <w:szCs w:val="20"/>
              </w:rPr>
              <w:t>8</w:t>
            </w:r>
          </w:p>
        </w:tc>
        <w:tc>
          <w:tcPr>
            <w:tcW w:w="27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r>
              <w:rPr>
                <w:sz w:val="20"/>
                <w:szCs w:val="20"/>
              </w:rPr>
              <w:t>Empty value</w:t>
            </w:r>
          </w:p>
        </w:tc>
        <w:tc>
          <w:tcPr>
            <w:tcW w:w="31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r>
              <w:rPr>
                <w:sz w:val="20"/>
                <w:szCs w:val="20"/>
              </w:rPr>
              <w:t>age = ""</w:t>
            </w:r>
          </w:p>
        </w:tc>
        <w:tc>
          <w:tcPr>
            <w:tcW w:w="2726"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r>
              <w:rPr>
                <w:sz w:val="20"/>
                <w:szCs w:val="20"/>
              </w:rPr>
              <w:t>Clear ValueError naming age</w:t>
            </w:r>
          </w:p>
        </w:tc>
      </w:tr>
      <w:tr w:rsidR="005A159B">
        <w:tblPrEx>
          <w:tblCellMar>
            <w:top w:w="0" w:type="dxa"/>
            <w:bottom w:w="0" w:type="dxa"/>
          </w:tblCellMar>
        </w:tblPrEx>
        <w:tc>
          <w:tcPr>
            <w:tcW w:w="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sz w:val="20"/>
                <w:szCs w:val="20"/>
              </w:rPr>
              <w:t>9</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sz w:val="20"/>
                <w:szCs w:val="20"/>
              </w:rPr>
              <w:t>Model loading</w:t>
            </w:r>
          </w:p>
        </w:tc>
        <w:tc>
          <w:tcPr>
            <w:tcW w:w="3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sz w:val="20"/>
                <w:szCs w:val="20"/>
              </w:rPr>
              <w:t>Load model.pkl</w:t>
            </w:r>
          </w:p>
        </w:tc>
        <w:tc>
          <w:tcPr>
            <w:tcW w:w="27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sz w:val="20"/>
                <w:szCs w:val="20"/>
              </w:rPr>
              <w:t>Loads as Pipeline</w:t>
            </w:r>
          </w:p>
        </w:tc>
      </w:tr>
      <w:tr w:rsidR="005A159B">
        <w:tblPrEx>
          <w:tblCellMar>
            <w:top w:w="0" w:type="dxa"/>
            <w:bottom w:w="0" w:type="dxa"/>
          </w:tblCellMar>
        </w:tblPrEx>
        <w:tc>
          <w:tcPr>
            <w:tcW w:w="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r>
              <w:rPr>
                <w:sz w:val="20"/>
                <w:szCs w:val="20"/>
              </w:rPr>
              <w:t>10</w:t>
            </w:r>
          </w:p>
        </w:tc>
        <w:tc>
          <w:tcPr>
            <w:tcW w:w="27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r>
              <w:rPr>
                <w:sz w:val="20"/>
                <w:szCs w:val="20"/>
              </w:rPr>
              <w:t>Metric reproducibility</w:t>
            </w:r>
          </w:p>
        </w:tc>
        <w:tc>
          <w:tcPr>
            <w:tcW w:w="31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r>
              <w:rPr>
                <w:sz w:val="20"/>
                <w:szCs w:val="20"/>
              </w:rPr>
              <w:t>Run evaluate_model.py</w:t>
            </w:r>
          </w:p>
        </w:tc>
        <w:tc>
          <w:tcPr>
            <w:tcW w:w="2726"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r>
              <w:rPr>
                <w:sz w:val="20"/>
                <w:szCs w:val="20"/>
              </w:rPr>
              <w:t>Matches reported metrics</w:t>
            </w:r>
          </w:p>
        </w:tc>
      </w:tr>
    </w:tbl>
    <w:p w:rsidR="005A159B" w:rsidRDefault="005A159B">
      <w:pPr>
        <w:spacing w:after="120"/>
      </w:pPr>
    </w:p>
    <w:p w:rsidR="005A159B" w:rsidRDefault="004A5077">
      <w:pPr>
        <w:spacing w:after="120" w:line="276" w:lineRule="auto"/>
      </w:pPr>
      <w:r>
        <w:rPr>
          <w:b/>
          <w:bCs/>
        </w:rPr>
        <w:lastRenderedPageBreak/>
        <w:t xml:space="preserve">Defect found and fixed: </w:t>
      </w:r>
      <w:r>
        <w:t>test 6 initially crashed with an unhandled KeyError inside feature engineering. Required fields are now validated before feature engineering runs.</w:t>
      </w:r>
    </w:p>
    <w:p w:rsidR="005A159B" w:rsidRDefault="004A5077">
      <w:pPr>
        <w:spacing w:after="120" w:line="276" w:lineRule="auto"/>
      </w:pPr>
      <w:r>
        <w:rPr>
          <w:b/>
          <w:bCs/>
        </w:rPr>
        <w:t xml:space="preserve">Interface testing: </w:t>
      </w:r>
      <w:r>
        <w:t>app.py compiles, and all four pages were executed end-to-end against a mock of the Streaml</w:t>
      </w:r>
      <w:r>
        <w:t>it API, including a full prediction. The live browser interface could not be launched in the development sandbox (no internet to install Streamlit), so run "streamlit run app.py" and click through every page once before the demonstration.</w:t>
      </w:r>
    </w:p>
    <w:p w:rsidR="005A159B" w:rsidRDefault="004A5077">
      <w:pPr>
        <w:pStyle w:val="Heading1"/>
      </w:pPr>
      <w:bookmarkStart w:id="22" w:name="_Toc242293449"/>
      <w:r>
        <w:t>8. Limitations an</w:t>
      </w:r>
      <w:r>
        <w:t>d Responsible AI</w:t>
      </w:r>
      <w:bookmarkEnd w:id="22"/>
    </w:p>
    <w:p w:rsidR="005A159B" w:rsidRDefault="004A5077">
      <w:pPr>
        <w:pStyle w:val="Heading2"/>
      </w:pPr>
      <w:bookmarkStart w:id="23" w:name="_Toc242293450"/>
      <w:r>
        <w:t>8.1 Technical limitations</w:t>
      </w:r>
      <w:bookmarkEnd w:id="23"/>
    </w:p>
    <w:p w:rsidR="005A159B" w:rsidRDefault="004A5077">
      <w:pPr>
        <w:pStyle w:val="ListParagraph"/>
        <w:numPr>
          <w:ilvl w:val="0"/>
          <w:numId w:val="3"/>
        </w:numPr>
        <w:spacing w:after="60" w:line="276" w:lineRule="auto"/>
      </w:pPr>
      <w:r>
        <w:t>Small, dated dataset (395 students, two Portuguese schools, collected around 2008). Results may not generalise to other regions, curricula or years.</w:t>
      </w:r>
    </w:p>
    <w:p w:rsidR="005A159B" w:rsidRDefault="004A5077">
      <w:pPr>
        <w:pStyle w:val="ListParagraph"/>
        <w:numPr>
          <w:ilvl w:val="0"/>
          <w:numId w:val="3"/>
        </w:numPr>
        <w:spacing w:after="60" w:line="276" w:lineRule="auto"/>
      </w:pPr>
      <w:r>
        <w:t>Heavy dependence on interim grades; accuracy drops to 67.1% with</w:t>
      </w:r>
      <w:r>
        <w:t>out them.</w:t>
      </w:r>
    </w:p>
    <w:p w:rsidR="005A159B" w:rsidRDefault="004A5077">
      <w:pPr>
        <w:pStyle w:val="ListParagraph"/>
        <w:numPr>
          <w:ilvl w:val="0"/>
          <w:numId w:val="3"/>
        </w:numPr>
        <w:spacing w:after="60" w:line="276" w:lineRule="auto"/>
      </w:pPr>
      <w:r>
        <w:t>Moderate class imbalance (67/33) and a small test set (79), so metrics carry meaningful uncertainty.</w:t>
      </w:r>
    </w:p>
    <w:p w:rsidR="005A159B" w:rsidRDefault="004A5077">
      <w:pPr>
        <w:pStyle w:val="ListParagraph"/>
        <w:numPr>
          <w:ilvl w:val="0"/>
          <w:numId w:val="3"/>
        </w:numPr>
        <w:spacing w:after="60" w:line="276" w:lineRule="auto"/>
      </w:pPr>
      <w:r>
        <w:t>Predictions are correlations, not causes. A prediction does not explain why a student may fail.</w:t>
      </w:r>
    </w:p>
    <w:p w:rsidR="005A159B" w:rsidRDefault="004A5077">
      <w:pPr>
        <w:pStyle w:val="Heading2"/>
      </w:pPr>
      <w:bookmarkStart w:id="24" w:name="_Toc242293451"/>
      <w:r>
        <w:t>8.2 Responsible AI risks and mitigations</w:t>
      </w:r>
      <w:bookmarkEnd w:id="2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3400"/>
        <w:gridCol w:w="3726"/>
      </w:tblGrid>
      <w:tr w:rsidR="005A159B">
        <w:tblPrEx>
          <w:tblCellMar>
            <w:top w:w="0" w:type="dxa"/>
            <w:bottom w:w="0" w:type="dxa"/>
          </w:tblCellMar>
        </w:tblPrEx>
        <w:trPr>
          <w:tblHeader/>
        </w:trPr>
        <w:tc>
          <w:tcPr>
            <w:tcW w:w="19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rsidR="005A159B" w:rsidRDefault="004A5077">
            <w:r>
              <w:rPr>
                <w:b/>
                <w:bCs/>
                <w:color w:val="FFFFFF"/>
                <w:sz w:val="20"/>
                <w:szCs w:val="20"/>
              </w:rPr>
              <w:t>Risk</w:t>
            </w:r>
          </w:p>
        </w:tc>
        <w:tc>
          <w:tcPr>
            <w:tcW w:w="34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rsidR="005A159B" w:rsidRDefault="004A5077">
            <w:r>
              <w:rPr>
                <w:b/>
                <w:bCs/>
                <w:color w:val="FFFFFF"/>
                <w:sz w:val="20"/>
                <w:szCs w:val="20"/>
              </w:rPr>
              <w:t>Description</w:t>
            </w:r>
          </w:p>
        </w:tc>
        <w:tc>
          <w:tcPr>
            <w:tcW w:w="3726"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rsidR="005A159B" w:rsidRDefault="004A5077">
            <w:r>
              <w:rPr>
                <w:b/>
                <w:bCs/>
                <w:color w:val="FFFFFF"/>
                <w:sz w:val="20"/>
                <w:szCs w:val="20"/>
              </w:rPr>
              <w:t>Mitigation</w:t>
            </w:r>
          </w:p>
        </w:tc>
      </w:tr>
      <w:tr w:rsidR="005A159B">
        <w:tblPrEx>
          <w:tblCellMar>
            <w:top w:w="0" w:type="dxa"/>
            <w:bottom w:w="0" w:type="dxa"/>
          </w:tblCellMar>
        </w:tblPrEx>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b/>
                <w:bCs/>
                <w:sz w:val="20"/>
                <w:szCs w:val="20"/>
              </w:rPr>
              <w:t>Bias</w:t>
            </w:r>
          </w:p>
        </w:tc>
        <w:tc>
          <w:tcPr>
            <w:tcW w:w="3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sz w:val="20"/>
                <w:szCs w:val="20"/>
              </w:rPr>
              <w:t>Data reflects two schools at one time; family-background features can encode historical inequality.</w:t>
            </w:r>
          </w:p>
        </w:tc>
        <w:tc>
          <w:tcPr>
            <w:tcW w:w="37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sz w:val="20"/>
                <w:szCs w:val="20"/>
              </w:rPr>
              <w:t>Present results as probabilities; retrain on local, current data; do not act on demographic features alone.</w:t>
            </w:r>
          </w:p>
        </w:tc>
      </w:tr>
      <w:tr w:rsidR="005A159B">
        <w:tblPrEx>
          <w:tblCellMar>
            <w:top w:w="0" w:type="dxa"/>
            <w:bottom w:w="0" w:type="dxa"/>
          </w:tblCellMar>
        </w:tblPrEx>
        <w:tc>
          <w:tcPr>
            <w:tcW w:w="19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r>
              <w:rPr>
                <w:b/>
                <w:bCs/>
                <w:sz w:val="20"/>
                <w:szCs w:val="20"/>
              </w:rPr>
              <w:t>Privacy</w:t>
            </w:r>
          </w:p>
        </w:tc>
        <w:tc>
          <w:tcPr>
            <w:tcW w:w="34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r>
              <w:rPr>
                <w:sz w:val="20"/>
                <w:szCs w:val="20"/>
              </w:rPr>
              <w:t>Records include sensitive data (family, alcohol use, health).</w:t>
            </w:r>
          </w:p>
        </w:tc>
        <w:tc>
          <w:tcPr>
            <w:tcW w:w="3726"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r>
              <w:rPr>
                <w:sz w:val="20"/>
                <w:szCs w:val="20"/>
              </w:rPr>
              <w:t>Data processed in memory only; follow school data-protection policy and law; collect only what is needed.</w:t>
            </w:r>
          </w:p>
        </w:tc>
      </w:tr>
      <w:tr w:rsidR="005A159B">
        <w:tblPrEx>
          <w:tblCellMar>
            <w:top w:w="0" w:type="dxa"/>
            <w:bottom w:w="0" w:type="dxa"/>
          </w:tblCellMar>
        </w:tblPrEx>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b/>
                <w:bCs/>
                <w:sz w:val="20"/>
                <w:szCs w:val="20"/>
              </w:rPr>
              <w:t>Data security</w:t>
            </w:r>
          </w:p>
        </w:tc>
        <w:tc>
          <w:tcPr>
            <w:tcW w:w="3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sz w:val="20"/>
                <w:szCs w:val="20"/>
              </w:rPr>
              <w:t>Model and inputs could be exposed if deployed carelessly.</w:t>
            </w:r>
          </w:p>
        </w:tc>
        <w:tc>
          <w:tcPr>
            <w:tcW w:w="37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sz w:val="20"/>
                <w:szCs w:val="20"/>
              </w:rPr>
              <w:t>Restrict access to authorised staff; add authentication before real use.</w:t>
            </w:r>
          </w:p>
        </w:tc>
      </w:tr>
      <w:tr w:rsidR="005A159B">
        <w:tblPrEx>
          <w:tblCellMar>
            <w:top w:w="0" w:type="dxa"/>
            <w:bottom w:w="0" w:type="dxa"/>
          </w:tblCellMar>
        </w:tblPrEx>
        <w:tc>
          <w:tcPr>
            <w:tcW w:w="19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r>
              <w:rPr>
                <w:b/>
                <w:bCs/>
                <w:sz w:val="20"/>
                <w:szCs w:val="20"/>
              </w:rPr>
              <w:t>Incorrect predictions</w:t>
            </w:r>
          </w:p>
        </w:tc>
        <w:tc>
          <w:tcPr>
            <w:tcW w:w="34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r>
              <w:rPr>
                <w:sz w:val="20"/>
                <w:szCs w:val="20"/>
              </w:rPr>
              <w:t>About 1 in 10 test predictions is wrong.</w:t>
            </w:r>
          </w:p>
        </w:tc>
        <w:tc>
          <w:tcPr>
            <w:tcW w:w="3726"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r>
              <w:rPr>
                <w:sz w:val="20"/>
                <w:szCs w:val="20"/>
              </w:rPr>
              <w:t>Always show confidence; state that output is an estimate; verify with teacher judgement.</w:t>
            </w:r>
          </w:p>
        </w:tc>
      </w:tr>
      <w:tr w:rsidR="005A159B">
        <w:tblPrEx>
          <w:tblCellMar>
            <w:top w:w="0" w:type="dxa"/>
            <w:bottom w:w="0" w:type="dxa"/>
          </w:tblCellMar>
        </w:tblPrEx>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b/>
                <w:bCs/>
                <w:sz w:val="20"/>
                <w:szCs w:val="20"/>
              </w:rPr>
              <w:t>Over-reliance</w:t>
            </w:r>
          </w:p>
        </w:tc>
        <w:tc>
          <w:tcPr>
            <w:tcW w:w="3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sz w:val="20"/>
                <w:szCs w:val="20"/>
              </w:rPr>
              <w:t>Staff may treat the output as authoritative.</w:t>
            </w:r>
          </w:p>
        </w:tc>
        <w:tc>
          <w:tcPr>
            <w:tcW w:w="37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sz w:val="20"/>
                <w:szCs w:val="20"/>
              </w:rPr>
              <w:t>Prominent disclaimers; position as one input among several.</w:t>
            </w:r>
          </w:p>
        </w:tc>
      </w:tr>
      <w:tr w:rsidR="005A159B">
        <w:tblPrEx>
          <w:tblCellMar>
            <w:top w:w="0" w:type="dxa"/>
            <w:bottom w:w="0" w:type="dxa"/>
          </w:tblCellMar>
        </w:tblPrEx>
        <w:tc>
          <w:tcPr>
            <w:tcW w:w="19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r>
              <w:rPr>
                <w:b/>
                <w:bCs/>
                <w:sz w:val="20"/>
                <w:szCs w:val="20"/>
              </w:rPr>
              <w:t>Fairness</w:t>
            </w:r>
          </w:p>
        </w:tc>
        <w:tc>
          <w:tcPr>
            <w:tcW w:w="34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r>
              <w:rPr>
                <w:sz w:val="20"/>
                <w:szCs w:val="20"/>
              </w:rPr>
              <w:t>Accuracy may differ across sex, address type or school.</w:t>
            </w:r>
          </w:p>
        </w:tc>
        <w:tc>
          <w:tcPr>
            <w:tcW w:w="3726"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r>
              <w:rPr>
                <w:sz w:val="20"/>
                <w:szCs w:val="20"/>
              </w:rPr>
              <w:t>Audit metrics per subgroup before deployment; recalibrate if gaps are found.</w:t>
            </w:r>
          </w:p>
        </w:tc>
      </w:tr>
    </w:tbl>
    <w:p w:rsidR="005A159B" w:rsidRDefault="005A159B">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5A159B">
        <w:tblPrEx>
          <w:tblCellMar>
            <w:top w:w="0" w:type="dxa"/>
            <w:bottom w:w="0" w:type="dxa"/>
          </w:tblCellMar>
        </w:tblPrEx>
        <w:tc>
          <w:tcPr>
            <w:tcW w:w="9026" w:type="dxa"/>
            <w:tcBorders>
              <w:left w:val="single" w:sz="24" w:space="0" w:color="2E75B6"/>
            </w:tcBorders>
            <w:shd w:val="clear" w:color="auto" w:fill="DEEAF6"/>
            <w:tcMar>
              <w:top w:w="120" w:type="dxa"/>
              <w:left w:w="200" w:type="dxa"/>
              <w:bottom w:w="120" w:type="dxa"/>
              <w:right w:w="160" w:type="dxa"/>
            </w:tcMar>
          </w:tcPr>
          <w:p w:rsidR="005A159B" w:rsidRDefault="004A5077">
            <w:pPr>
              <w:spacing w:after="60"/>
            </w:pPr>
            <w:r>
              <w:rPr>
                <w:sz w:val="21"/>
                <w:szCs w:val="21"/>
              </w:rPr>
              <w:t>This system must not decide a student's grading, placement, discipline or future opportunities. It is a decision-support tool that complements professional educational judgement.</w:t>
            </w:r>
          </w:p>
        </w:tc>
      </w:tr>
    </w:tbl>
    <w:p w:rsidR="005A159B" w:rsidRDefault="004A5077">
      <w:pPr>
        <w:pStyle w:val="Heading1"/>
      </w:pPr>
      <w:bookmarkStart w:id="25" w:name="_Toc242293452"/>
      <w:r>
        <w:lastRenderedPageBreak/>
        <w:t>9. CAT2 Assessment Alignment</w:t>
      </w:r>
      <w:bookmarkEnd w:id="2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0"/>
        <w:gridCol w:w="1100"/>
        <w:gridCol w:w="4826"/>
      </w:tblGrid>
      <w:tr w:rsidR="005A159B">
        <w:tblPrEx>
          <w:tblCellMar>
            <w:top w:w="0" w:type="dxa"/>
            <w:bottom w:w="0" w:type="dxa"/>
          </w:tblCellMar>
        </w:tblPrEx>
        <w:trPr>
          <w:tblHeader/>
        </w:trPr>
        <w:tc>
          <w:tcPr>
            <w:tcW w:w="31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rsidR="005A159B" w:rsidRDefault="004A5077">
            <w:r>
              <w:rPr>
                <w:b/>
                <w:bCs/>
                <w:color w:val="FFFFFF"/>
                <w:sz w:val="20"/>
                <w:szCs w:val="20"/>
              </w:rPr>
              <w:t>Assessment criterion</w:t>
            </w:r>
          </w:p>
        </w:tc>
        <w:tc>
          <w:tcPr>
            <w:tcW w:w="11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rsidR="005A159B" w:rsidRDefault="004A5077">
            <w:r>
              <w:rPr>
                <w:b/>
                <w:bCs/>
                <w:color w:val="FFFFFF"/>
                <w:sz w:val="20"/>
                <w:szCs w:val="20"/>
              </w:rPr>
              <w:t>Marks</w:t>
            </w:r>
          </w:p>
        </w:tc>
        <w:tc>
          <w:tcPr>
            <w:tcW w:w="4826"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rsidR="005A159B" w:rsidRDefault="004A5077">
            <w:r>
              <w:rPr>
                <w:b/>
                <w:bCs/>
                <w:color w:val="FFFFFF"/>
                <w:sz w:val="20"/>
                <w:szCs w:val="20"/>
              </w:rPr>
              <w:t>Evidence</w:t>
            </w:r>
          </w:p>
        </w:tc>
      </w:tr>
      <w:tr w:rsidR="005A159B">
        <w:tblPrEx>
          <w:tblCellMar>
            <w:top w:w="0" w:type="dxa"/>
            <w:bottom w:w="0" w:type="dxa"/>
          </w:tblCellMar>
        </w:tblPrEx>
        <w:tc>
          <w:tcPr>
            <w:tcW w:w="3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sz w:val="20"/>
                <w:szCs w:val="20"/>
              </w:rPr>
              <w:t>Environment configured; functionalities specified</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sz w:val="20"/>
                <w:szCs w:val="20"/>
              </w:rPr>
              <w:t>3</w:t>
            </w:r>
          </w:p>
        </w:tc>
        <w:tc>
          <w:tcPr>
            <w:tcW w:w="48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sz w:val="20"/>
                <w:szCs w:val="20"/>
              </w:rPr>
              <w:t>requirements.txt; Sections 2 and 6</w:t>
            </w:r>
          </w:p>
        </w:tc>
      </w:tr>
      <w:tr w:rsidR="005A159B">
        <w:tblPrEx>
          <w:tblCellMar>
            <w:top w:w="0" w:type="dxa"/>
            <w:bottom w:w="0" w:type="dxa"/>
          </w:tblCellMar>
        </w:tblPrEx>
        <w:tc>
          <w:tcPr>
            <w:tcW w:w="31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r>
              <w:rPr>
                <w:sz w:val="20"/>
                <w:szCs w:val="20"/>
              </w:rPr>
              <w:t>Data acquired from the given source</w:t>
            </w:r>
          </w:p>
        </w:tc>
        <w:tc>
          <w:tcPr>
            <w:tcW w:w="11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r>
              <w:rPr>
                <w:sz w:val="20"/>
                <w:szCs w:val="20"/>
              </w:rPr>
              <w:t>3</w:t>
            </w:r>
          </w:p>
        </w:tc>
        <w:tc>
          <w:tcPr>
            <w:tcW w:w="4826"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r>
              <w:rPr>
                <w:sz w:val="20"/>
                <w:szCs w:val="20"/>
              </w:rPr>
              <w:t>UCI dataset, Section 3</w:t>
            </w:r>
          </w:p>
        </w:tc>
      </w:tr>
      <w:tr w:rsidR="005A159B">
        <w:tblPrEx>
          <w:tblCellMar>
            <w:top w:w="0" w:type="dxa"/>
            <w:bottom w:w="0" w:type="dxa"/>
          </w:tblCellMar>
        </w:tblPrEx>
        <w:tc>
          <w:tcPr>
            <w:tcW w:w="3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sz w:val="20"/>
                <w:szCs w:val="20"/>
              </w:rPr>
              <w:t>Data pre-processed</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sz w:val="20"/>
                <w:szCs w:val="20"/>
              </w:rPr>
              <w:t>3</w:t>
            </w:r>
          </w:p>
        </w:tc>
        <w:tc>
          <w:tcPr>
            <w:tcW w:w="48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sz w:val="20"/>
                <w:szCs w:val="20"/>
              </w:rPr>
              <w:t>Section 4.1; data_preprocessing.py; ColumnTransformer</w:t>
            </w:r>
          </w:p>
        </w:tc>
      </w:tr>
      <w:tr w:rsidR="005A159B">
        <w:tblPrEx>
          <w:tblCellMar>
            <w:top w:w="0" w:type="dxa"/>
            <w:bottom w:w="0" w:type="dxa"/>
          </w:tblCellMar>
        </w:tblPrEx>
        <w:tc>
          <w:tcPr>
            <w:tcW w:w="31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r>
              <w:rPr>
                <w:sz w:val="20"/>
                <w:szCs w:val="20"/>
              </w:rPr>
              <w:t>Data features engineered</w:t>
            </w:r>
          </w:p>
        </w:tc>
        <w:tc>
          <w:tcPr>
            <w:tcW w:w="11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r>
              <w:rPr>
                <w:sz w:val="20"/>
                <w:szCs w:val="20"/>
              </w:rPr>
              <w:t>3</w:t>
            </w:r>
          </w:p>
        </w:tc>
        <w:tc>
          <w:tcPr>
            <w:tcW w:w="4826"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r>
              <w:rPr>
                <w:sz w:val="20"/>
                <w:szCs w:val="20"/>
              </w:rPr>
              <w:t>Section 4.3; feature_engine</w:t>
            </w:r>
            <w:bookmarkStart w:id="26" w:name="_GoBack"/>
            <w:bookmarkEnd w:id="26"/>
            <w:r>
              <w:rPr>
                <w:sz w:val="20"/>
                <w:szCs w:val="20"/>
              </w:rPr>
              <w:t>ering.py</w:t>
            </w:r>
          </w:p>
        </w:tc>
      </w:tr>
      <w:tr w:rsidR="005A159B">
        <w:tblPrEx>
          <w:tblCellMar>
            <w:top w:w="0" w:type="dxa"/>
            <w:bottom w:w="0" w:type="dxa"/>
          </w:tblCellMar>
        </w:tblPrEx>
        <w:tc>
          <w:tcPr>
            <w:tcW w:w="3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sz w:val="20"/>
                <w:szCs w:val="20"/>
              </w:rPr>
              <w:t>Model features engineered</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sz w:val="20"/>
                <w:szCs w:val="20"/>
              </w:rPr>
              <w:t>3</w:t>
            </w:r>
          </w:p>
        </w:tc>
        <w:tc>
          <w:tcPr>
            <w:tcW w:w="48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sz w:val="20"/>
                <w:szCs w:val="20"/>
              </w:rPr>
              <w:t>Full feature set and importance, Section 5.4</w:t>
            </w:r>
          </w:p>
        </w:tc>
      </w:tr>
      <w:tr w:rsidR="005A159B">
        <w:tblPrEx>
          <w:tblCellMar>
            <w:top w:w="0" w:type="dxa"/>
            <w:bottom w:w="0" w:type="dxa"/>
          </w:tblCellMar>
        </w:tblPrEx>
        <w:tc>
          <w:tcPr>
            <w:tcW w:w="31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r>
              <w:rPr>
                <w:sz w:val="20"/>
                <w:szCs w:val="20"/>
              </w:rPr>
              <w:t>Approach and model selected and justified</w:t>
            </w:r>
          </w:p>
        </w:tc>
        <w:tc>
          <w:tcPr>
            <w:tcW w:w="11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r>
              <w:rPr>
                <w:sz w:val="20"/>
                <w:szCs w:val="20"/>
              </w:rPr>
              <w:t>1.5</w:t>
            </w:r>
          </w:p>
        </w:tc>
        <w:tc>
          <w:tcPr>
            <w:tcW w:w="4826"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r>
              <w:rPr>
                <w:sz w:val="20"/>
                <w:szCs w:val="20"/>
              </w:rPr>
              <w:t>Section 4.4</w:t>
            </w:r>
          </w:p>
        </w:tc>
      </w:tr>
      <w:tr w:rsidR="005A159B">
        <w:tblPrEx>
          <w:tblCellMar>
            <w:top w:w="0" w:type="dxa"/>
            <w:bottom w:w="0" w:type="dxa"/>
          </w:tblCellMar>
        </w:tblPrEx>
        <w:tc>
          <w:tcPr>
            <w:tcW w:w="3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sz w:val="20"/>
                <w:szCs w:val="20"/>
              </w:rPr>
              <w:t>Model parameters selected and explained</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sz w:val="20"/>
                <w:szCs w:val="20"/>
              </w:rPr>
              <w:t>1.5</w:t>
            </w:r>
          </w:p>
        </w:tc>
        <w:tc>
          <w:tcPr>
            <w:tcW w:w="48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sz w:val="20"/>
                <w:szCs w:val="20"/>
              </w:rPr>
              <w:t>Section 4.5</w:t>
            </w:r>
          </w:p>
        </w:tc>
      </w:tr>
      <w:tr w:rsidR="005A159B">
        <w:tblPrEx>
          <w:tblCellMar>
            <w:top w:w="0" w:type="dxa"/>
            <w:bottom w:w="0" w:type="dxa"/>
          </w:tblCellMar>
        </w:tblPrEx>
        <w:tc>
          <w:tcPr>
            <w:tcW w:w="31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r>
              <w:rPr>
                <w:sz w:val="20"/>
                <w:szCs w:val="20"/>
              </w:rPr>
              <w:t>Application implemented and tested</w:t>
            </w:r>
          </w:p>
        </w:tc>
        <w:tc>
          <w:tcPr>
            <w:tcW w:w="11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r>
              <w:rPr>
                <w:sz w:val="20"/>
                <w:szCs w:val="20"/>
              </w:rPr>
              <w:t>6</w:t>
            </w:r>
          </w:p>
        </w:tc>
        <w:tc>
          <w:tcPr>
            <w:tcW w:w="4826"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r>
              <w:rPr>
                <w:sz w:val="20"/>
                <w:szCs w:val="20"/>
              </w:rPr>
              <w:t>Sections 6 and 7</w:t>
            </w:r>
          </w:p>
        </w:tc>
      </w:tr>
      <w:tr w:rsidR="005A159B">
        <w:tblPrEx>
          <w:tblCellMar>
            <w:top w:w="0" w:type="dxa"/>
            <w:bottom w:w="0" w:type="dxa"/>
          </w:tblCellMar>
        </w:tblPrEx>
        <w:tc>
          <w:tcPr>
            <w:tcW w:w="3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sz w:val="20"/>
                <w:szCs w:val="20"/>
              </w:rPr>
              <w:t>Appropriate evaluation metrics</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sz w:val="20"/>
                <w:szCs w:val="20"/>
              </w:rPr>
              <w:t>1</w:t>
            </w:r>
          </w:p>
        </w:tc>
        <w:tc>
          <w:tcPr>
            <w:tcW w:w="48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sz w:val="20"/>
                <w:szCs w:val="20"/>
              </w:rPr>
              <w:t>Accuracy, precision, recall, F1, ROC-AUC, confusion matrix</w:t>
            </w:r>
          </w:p>
        </w:tc>
      </w:tr>
      <w:tr w:rsidR="005A159B">
        <w:tblPrEx>
          <w:tblCellMar>
            <w:top w:w="0" w:type="dxa"/>
            <w:bottom w:w="0" w:type="dxa"/>
          </w:tblCellMar>
        </w:tblPrEx>
        <w:tc>
          <w:tcPr>
            <w:tcW w:w="31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r>
              <w:rPr>
                <w:sz w:val="20"/>
                <w:szCs w:val="20"/>
              </w:rPr>
              <w:t>Evaluation implemented and interpreted</w:t>
            </w:r>
          </w:p>
        </w:tc>
        <w:tc>
          <w:tcPr>
            <w:tcW w:w="11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r>
              <w:rPr>
                <w:sz w:val="20"/>
                <w:szCs w:val="20"/>
              </w:rPr>
              <w:t>2</w:t>
            </w:r>
          </w:p>
        </w:tc>
        <w:tc>
          <w:tcPr>
            <w:tcW w:w="4826"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r>
              <w:rPr>
                <w:sz w:val="20"/>
                <w:szCs w:val="20"/>
              </w:rPr>
              <w:t>Sections 5.1-5.4; evaluate_model.py</w:t>
            </w:r>
          </w:p>
        </w:tc>
      </w:tr>
      <w:tr w:rsidR="005A159B">
        <w:tblPrEx>
          <w:tblCellMar>
            <w:top w:w="0" w:type="dxa"/>
            <w:bottom w:w="0" w:type="dxa"/>
          </w:tblCellMar>
        </w:tblPrEx>
        <w:tc>
          <w:tcPr>
            <w:tcW w:w="3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sz w:val="20"/>
                <w:szCs w:val="20"/>
              </w:rPr>
              <w:t>Parameters adjusted from evaluation</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sz w:val="20"/>
                <w:szCs w:val="20"/>
              </w:rPr>
              <w:t>1</w:t>
            </w:r>
          </w:p>
        </w:tc>
        <w:tc>
          <w:tcPr>
            <w:tcW w:w="48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sz w:val="20"/>
                <w:szCs w:val="20"/>
              </w:rPr>
              <w:t>Baseline vs tuned, Section 5.1</w:t>
            </w:r>
          </w:p>
        </w:tc>
      </w:tr>
      <w:tr w:rsidR="005A159B">
        <w:tblPrEx>
          <w:tblCellMar>
            <w:top w:w="0" w:type="dxa"/>
            <w:bottom w:w="0" w:type="dxa"/>
          </w:tblCellMar>
        </w:tblPrEx>
        <w:tc>
          <w:tcPr>
            <w:tcW w:w="31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r>
              <w:rPr>
                <w:sz w:val="20"/>
                <w:szCs w:val="20"/>
              </w:rPr>
              <w:t>Model and configuration saved</w:t>
            </w:r>
          </w:p>
        </w:tc>
        <w:tc>
          <w:tcPr>
            <w:tcW w:w="11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r>
              <w:rPr>
                <w:sz w:val="20"/>
                <w:szCs w:val="20"/>
              </w:rPr>
              <w:t>1</w:t>
            </w:r>
          </w:p>
        </w:tc>
        <w:tc>
          <w:tcPr>
            <w:tcW w:w="4826"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r>
              <w:rPr>
                <w:sz w:val="20"/>
                <w:szCs w:val="20"/>
              </w:rPr>
              <w:t>Section 6.4; joblib artefacts</w:t>
            </w:r>
          </w:p>
        </w:tc>
      </w:tr>
      <w:tr w:rsidR="005A159B">
        <w:tblPrEx>
          <w:tblCellMar>
            <w:top w:w="0" w:type="dxa"/>
            <w:bottom w:w="0" w:type="dxa"/>
          </w:tblCellMar>
        </w:tblPrEx>
        <w:tc>
          <w:tcPr>
            <w:tcW w:w="3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sz w:val="20"/>
                <w:szCs w:val="20"/>
              </w:rPr>
              <w:t>Demonstrated through web interface</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sz w:val="20"/>
                <w:szCs w:val="20"/>
              </w:rPr>
              <w:t>1</w:t>
            </w:r>
          </w:p>
        </w:tc>
        <w:tc>
          <w:tcPr>
            <w:tcW w:w="48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rsidR="005A159B" w:rsidRDefault="004A5077">
            <w:r>
              <w:rPr>
                <w:sz w:val="20"/>
                <w:szCs w:val="20"/>
              </w:rPr>
              <w:t>Streamlit app, Section 6.3</w:t>
            </w:r>
          </w:p>
        </w:tc>
      </w:tr>
      <w:tr w:rsidR="005A159B">
        <w:tblPrEx>
          <w:tblCellMar>
            <w:top w:w="0" w:type="dxa"/>
            <w:bottom w:w="0" w:type="dxa"/>
          </w:tblCellMar>
        </w:tblPrEx>
        <w:tc>
          <w:tcPr>
            <w:tcW w:w="31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r>
              <w:rPr>
                <w:sz w:val="20"/>
                <w:szCs w:val="20"/>
              </w:rPr>
              <w:t>Responsible use discussed</w:t>
            </w:r>
          </w:p>
        </w:tc>
        <w:tc>
          <w:tcPr>
            <w:tcW w:w="11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r>
              <w:rPr>
                <w:sz w:val="20"/>
                <w:szCs w:val="20"/>
              </w:rPr>
              <w:t>Required</w:t>
            </w:r>
          </w:p>
        </w:tc>
        <w:tc>
          <w:tcPr>
            <w:tcW w:w="4826"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vAlign w:val="center"/>
          </w:tcPr>
          <w:p w:rsidR="005A159B" w:rsidRDefault="004A5077">
            <w:r>
              <w:rPr>
                <w:sz w:val="20"/>
                <w:szCs w:val="20"/>
              </w:rPr>
              <w:t>Section 8</w:t>
            </w:r>
          </w:p>
        </w:tc>
      </w:tr>
    </w:tbl>
    <w:p w:rsidR="005A159B" w:rsidRDefault="004A5077">
      <w:pPr>
        <w:spacing w:before="100"/>
      </w:pPr>
      <w:r>
        <w:rPr>
          <w:i/>
          <w:iCs/>
          <w:sz w:val="19"/>
          <w:szCs w:val="19"/>
        </w:rPr>
        <w:t>Marks show the weighting on the official rubric; they indicate where evidence is located, not an awarded score.</w:t>
      </w:r>
    </w:p>
    <w:p w:rsidR="005A159B" w:rsidRDefault="004A5077">
      <w:pPr>
        <w:pStyle w:val="Heading1"/>
      </w:pPr>
      <w:bookmarkStart w:id="27" w:name="_Toc242293453"/>
      <w:r>
        <w:t>10. Conclusion and Recommendations</w:t>
      </w:r>
      <w:bookmarkEnd w:id="27"/>
    </w:p>
    <w:p w:rsidR="005A159B" w:rsidRDefault="004A5077">
      <w:pPr>
        <w:spacing w:after="120" w:line="276" w:lineRule="auto"/>
      </w:pPr>
      <w:r>
        <w:t>The project delivers a complete, reproducible machine learning workflow: real data, leakage-safe preprocessin</w:t>
      </w:r>
      <w:r>
        <w:t xml:space="preserve">g, documented feature engineering, evidence-based model selection, tuning, honest evaluation and a working web interface. The tuned Gradient Boosting model reached 89.9% accuracy and 92.2% F1 on unseen students, and the analysis shows clearly that most of </w:t>
      </w:r>
      <w:r>
        <w:t>this strength comes from prior grades.</w:t>
      </w:r>
    </w:p>
    <w:p w:rsidR="005A159B" w:rsidRDefault="004A5077">
      <w:pPr>
        <w:pStyle w:val="Heading2"/>
      </w:pPr>
      <w:bookmarkStart w:id="28" w:name="_Toc242293454"/>
      <w:r>
        <w:t>Recommendations</w:t>
      </w:r>
      <w:bookmarkEnd w:id="28"/>
    </w:p>
    <w:p w:rsidR="005A159B" w:rsidRDefault="004A5077">
      <w:pPr>
        <w:pStyle w:val="ListParagraph"/>
        <w:numPr>
          <w:ilvl w:val="0"/>
          <w:numId w:val="3"/>
        </w:numPr>
        <w:spacing w:after="60" w:line="276" w:lineRule="auto"/>
      </w:pPr>
      <w:r>
        <w:t>Retrain on current, local data before any real deployment.</w:t>
      </w:r>
    </w:p>
    <w:p w:rsidR="005A159B" w:rsidRDefault="004A5077">
      <w:pPr>
        <w:pStyle w:val="ListParagraph"/>
        <w:numPr>
          <w:ilvl w:val="0"/>
          <w:numId w:val="3"/>
        </w:numPr>
        <w:spacing w:after="60" w:line="276" w:lineRule="auto"/>
      </w:pPr>
      <w:r>
        <w:t>Audit performance across demographic subgroups.</w:t>
      </w:r>
    </w:p>
    <w:p w:rsidR="005A159B" w:rsidRDefault="004A5077">
      <w:pPr>
        <w:pStyle w:val="ListParagraph"/>
        <w:numPr>
          <w:ilvl w:val="0"/>
          <w:numId w:val="3"/>
        </w:numPr>
        <w:spacing w:after="60" w:line="276" w:lineRule="auto"/>
      </w:pPr>
      <w:r>
        <w:t>Use the early-warning variant if prediction is needed before any grade exists, accepting lower</w:t>
      </w:r>
      <w:r>
        <w:t xml:space="preserve"> accuracy.</w:t>
      </w:r>
    </w:p>
    <w:p w:rsidR="005A159B" w:rsidRDefault="004A5077">
      <w:pPr>
        <w:pStyle w:val="ListParagraph"/>
        <w:numPr>
          <w:ilvl w:val="0"/>
          <w:numId w:val="3"/>
        </w:numPr>
        <w:spacing w:after="60" w:line="276" w:lineRule="auto"/>
      </w:pPr>
      <w:r>
        <w:lastRenderedPageBreak/>
        <w:t>Always combine model output with teacher judgement.</w:t>
      </w:r>
    </w:p>
    <w:p w:rsidR="005A159B" w:rsidRDefault="004A5077">
      <w:pPr>
        <w:pStyle w:val="Heading2"/>
      </w:pPr>
      <w:bookmarkStart w:id="29" w:name="_Toc242293455"/>
      <w:r>
        <w:t>Future improvements</w:t>
      </w:r>
      <w:bookmarkEnd w:id="29"/>
    </w:p>
    <w:p w:rsidR="005A159B" w:rsidRDefault="004A5077">
      <w:pPr>
        <w:pStyle w:val="ListParagraph"/>
        <w:numPr>
          <w:ilvl w:val="0"/>
          <w:numId w:val="3"/>
        </w:numPr>
        <w:spacing w:after="60" w:line="276" w:lineRule="auto"/>
      </w:pPr>
      <w:r>
        <w:t>Larger, more recent, multi-school data.</w:t>
      </w:r>
    </w:p>
    <w:p w:rsidR="005A159B" w:rsidRDefault="004A5077">
      <w:pPr>
        <w:pStyle w:val="ListParagraph"/>
        <w:numPr>
          <w:ilvl w:val="0"/>
          <w:numId w:val="3"/>
        </w:numPr>
        <w:spacing w:after="60" w:line="276" w:lineRule="auto"/>
      </w:pPr>
      <w:r>
        <w:t>Alternative models (XGBoost, LightGBM) and SHAP explanations.</w:t>
      </w:r>
    </w:p>
    <w:p w:rsidR="005A159B" w:rsidRDefault="004A5077">
      <w:pPr>
        <w:pStyle w:val="ListParagraph"/>
        <w:numPr>
          <w:ilvl w:val="0"/>
          <w:numId w:val="3"/>
        </w:numPr>
        <w:spacing w:after="60" w:line="276" w:lineRule="auto"/>
      </w:pPr>
      <w:r>
        <w:t>Authentication and audit logging for the application.</w:t>
      </w:r>
    </w:p>
    <w:p w:rsidR="005A159B" w:rsidRDefault="004A5077">
      <w:pPr>
        <w:pStyle w:val="ListParagraph"/>
        <w:numPr>
          <w:ilvl w:val="0"/>
          <w:numId w:val="3"/>
        </w:numPr>
        <w:spacing w:after="60" w:line="276" w:lineRule="auto"/>
      </w:pPr>
      <w:r>
        <w:t>A regression version predicting the numeric grade.</w:t>
      </w:r>
    </w:p>
    <w:p w:rsidR="005A159B" w:rsidRDefault="004A5077">
      <w:pPr>
        <w:pStyle w:val="Heading1"/>
      </w:pPr>
      <w:bookmarkStart w:id="30" w:name="_Toc242293456"/>
      <w:r>
        <w:t>References</w:t>
      </w:r>
      <w:bookmarkEnd w:id="30"/>
    </w:p>
    <w:p w:rsidR="005A159B" w:rsidRDefault="004A5077">
      <w:pPr>
        <w:spacing w:after="120" w:line="276" w:lineRule="auto"/>
      </w:pPr>
      <w:r>
        <w:t>Cortez, P. and Silva, A. (2008). Using Data Mining to Predict Secondary School Student Performance. In A. Brito and J. Teixeira (Eds.), Proceedings of 5th FUBUTEC 2008, pp. 5-12, Porto, Portugal</w:t>
      </w:r>
      <w:r>
        <w:t>: EUROSIS.</w:t>
      </w:r>
    </w:p>
    <w:p w:rsidR="005A159B" w:rsidRDefault="004A5077">
      <w:pPr>
        <w:spacing w:after="120" w:line="276" w:lineRule="auto"/>
      </w:pPr>
      <w:r>
        <w:t>UCI Machine Learning Repository: Student Performance. https://archive.ics.uci.edu/dataset/320/student+performance</w:t>
      </w:r>
    </w:p>
    <w:p w:rsidR="005A159B" w:rsidRDefault="004A5077">
      <w:pPr>
        <w:spacing w:after="120" w:line="276" w:lineRule="auto"/>
      </w:pPr>
      <w:r>
        <w:t>Pedregosa, F. et al. (2011). Scikit-learn: Machine Learning in Python. Journal of Machine Learning Research, 12, 2825-2830.</w:t>
      </w:r>
    </w:p>
    <w:p w:rsidR="005A159B" w:rsidRDefault="004A5077">
      <w:r>
        <w:br w:type="page"/>
      </w:r>
    </w:p>
    <w:p w:rsidR="005A159B" w:rsidRDefault="004A5077">
      <w:pPr>
        <w:pStyle w:val="Heading1"/>
      </w:pPr>
      <w:bookmarkStart w:id="31" w:name="_Toc242293457"/>
      <w:r>
        <w:lastRenderedPageBreak/>
        <w:t>Appendix A: How to Run the Project</w:t>
      </w:r>
      <w:bookmarkEnd w:id="31"/>
    </w:p>
    <w:p w:rsidR="005A159B" w:rsidRDefault="004A5077">
      <w:pPr>
        <w:spacing w:after="120" w:line="276" w:lineRule="auto"/>
      </w:pPr>
      <w:r>
        <w:t>From the project folder:</w:t>
      </w:r>
    </w:p>
    <w:p w:rsidR="005A159B" w:rsidRDefault="004A5077">
      <w:pPr>
        <w:shd w:val="clear" w:color="auto" w:fill="F2F2F2"/>
        <w:spacing w:after="60"/>
      </w:pPr>
      <w:r>
        <w:rPr>
          <w:rFonts w:ascii="Consolas" w:eastAsia="Consolas" w:hAnsi="Consolas" w:cs="Consolas"/>
          <w:sz w:val="20"/>
          <w:szCs w:val="20"/>
        </w:rPr>
        <w:t>pip install -r requirements.txt</w:t>
      </w:r>
    </w:p>
    <w:p w:rsidR="005A159B" w:rsidRDefault="004A5077">
      <w:pPr>
        <w:shd w:val="clear" w:color="auto" w:fill="F2F2F2"/>
        <w:spacing w:after="60"/>
      </w:pPr>
      <w:r>
        <w:rPr>
          <w:rFonts w:ascii="Consolas" w:eastAsia="Consolas" w:hAnsi="Consolas" w:cs="Consolas"/>
          <w:sz w:val="20"/>
          <w:szCs w:val="20"/>
        </w:rPr>
        <w:t>cd src &amp;&amp; python eda.py &amp;&amp; python train_model.py &amp;&amp; cd ..</w:t>
      </w:r>
    </w:p>
    <w:p w:rsidR="005A159B" w:rsidRDefault="004A5077">
      <w:pPr>
        <w:shd w:val="clear" w:color="auto" w:fill="F2F2F2"/>
        <w:spacing w:after="160"/>
      </w:pPr>
      <w:r>
        <w:rPr>
          <w:rFonts w:ascii="Consolas" w:eastAsia="Consolas" w:hAnsi="Consolas" w:cs="Consolas"/>
          <w:sz w:val="20"/>
          <w:szCs w:val="20"/>
        </w:rPr>
        <w:t>streamlit run app.py</w:t>
      </w:r>
    </w:p>
    <w:p w:rsidR="005A159B" w:rsidRDefault="004A5077">
      <w:pPr>
        <w:spacing w:after="120" w:line="276" w:lineRule="auto"/>
      </w:pPr>
      <w:r>
        <w:t>Fixed random_state=42 means re-running training reproduces the numbers in this report</w:t>
      </w:r>
      <w:r>
        <w:t>.</w:t>
      </w:r>
    </w:p>
    <w:sectPr w:rsidR="005A159B">
      <w:headerReference w:type="default" r:id="rId12"/>
      <w:footerReference w:type="default" r:id="rId13"/>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A5077" w:rsidRDefault="004A5077">
      <w:r>
        <w:separator/>
      </w:r>
    </w:p>
  </w:endnote>
  <w:endnote w:type="continuationSeparator" w:id="0">
    <w:p w:rsidR="004A5077" w:rsidRDefault="004A50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A159B" w:rsidRDefault="004A5077">
    <w:pPr>
      <w:jc w:val="center"/>
    </w:pPr>
    <w:r>
      <w:rPr>
        <w:color w:val="7F7F7F"/>
        <w:sz w:val="18"/>
        <w:szCs w:val="18"/>
      </w:rPr>
      <w:t xml:space="preserve">Page </w:t>
    </w:r>
    <w:r>
      <w:rPr>
        <w:color w:val="7F7F7F"/>
        <w:sz w:val="18"/>
        <w:szCs w:val="18"/>
      </w:rPr>
      <w:fldChar w:fldCharType="begin"/>
    </w:r>
    <w:r>
      <w:rPr>
        <w:color w:val="7F7F7F"/>
        <w:sz w:val="18"/>
        <w:szCs w:val="18"/>
      </w:rPr>
      <w:instrText>PAGE</w:instrText>
    </w:r>
    <w:r w:rsidR="00AD5798">
      <w:rPr>
        <w:color w:val="7F7F7F"/>
        <w:sz w:val="18"/>
        <w:szCs w:val="18"/>
      </w:rPr>
      <w:fldChar w:fldCharType="separate"/>
    </w:r>
    <w:r w:rsidR="00AD5798">
      <w:rPr>
        <w:noProof/>
        <w:color w:val="7F7F7F"/>
        <w:sz w:val="18"/>
        <w:szCs w:val="18"/>
      </w:rPr>
      <w:t>8</w:t>
    </w:r>
    <w:r>
      <w:rPr>
        <w:color w:val="7F7F7F"/>
        <w:sz w:val="18"/>
        <w:szCs w:val="18"/>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A5077" w:rsidRDefault="004A5077">
      <w:r>
        <w:separator/>
      </w:r>
    </w:p>
  </w:footnote>
  <w:footnote w:type="continuationSeparator" w:id="0">
    <w:p w:rsidR="004A5077" w:rsidRDefault="004A5077">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A159B" w:rsidRDefault="004A5077">
    <w:pPr>
      <w:pBdr>
        <w:bottom w:val="single" w:sz="4" w:space="4" w:color="BFBFBF"/>
      </w:pBdr>
      <w:jc w:val="right"/>
    </w:pPr>
    <w:r>
      <w:rPr>
        <w:color w:val="7F7F7F"/>
        <w:sz w:val="18"/>
        <w:szCs w:val="18"/>
      </w:rPr>
      <w:t>Student Performance Prediction System  |  ITLPA701 CAT2</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4F4F9A"/>
    <w:multiLevelType w:val="hybridMultilevel"/>
    <w:tmpl w:val="0D28F1A0"/>
    <w:lvl w:ilvl="0" w:tplc="496038F2">
      <w:start w:val="1"/>
      <w:numFmt w:val="decimal"/>
      <w:lvlText w:val="%1."/>
      <w:lvlJc w:val="left"/>
      <w:pPr>
        <w:ind w:left="720" w:hanging="360"/>
      </w:pPr>
    </w:lvl>
    <w:lvl w:ilvl="1" w:tplc="EEE43CC2">
      <w:numFmt w:val="decimal"/>
      <w:lvlText w:val=""/>
      <w:lvlJc w:val="left"/>
    </w:lvl>
    <w:lvl w:ilvl="2" w:tplc="6E36A19A">
      <w:numFmt w:val="decimal"/>
      <w:lvlText w:val=""/>
      <w:lvlJc w:val="left"/>
    </w:lvl>
    <w:lvl w:ilvl="3" w:tplc="0C9AB096">
      <w:numFmt w:val="decimal"/>
      <w:lvlText w:val=""/>
      <w:lvlJc w:val="left"/>
    </w:lvl>
    <w:lvl w:ilvl="4" w:tplc="075A424A">
      <w:numFmt w:val="decimal"/>
      <w:lvlText w:val=""/>
      <w:lvlJc w:val="left"/>
    </w:lvl>
    <w:lvl w:ilvl="5" w:tplc="802A3B38">
      <w:numFmt w:val="decimal"/>
      <w:lvlText w:val=""/>
      <w:lvlJc w:val="left"/>
    </w:lvl>
    <w:lvl w:ilvl="6" w:tplc="43188362">
      <w:numFmt w:val="decimal"/>
      <w:lvlText w:val=""/>
      <w:lvlJc w:val="left"/>
    </w:lvl>
    <w:lvl w:ilvl="7" w:tplc="D40C79C4">
      <w:numFmt w:val="decimal"/>
      <w:lvlText w:val=""/>
      <w:lvlJc w:val="left"/>
    </w:lvl>
    <w:lvl w:ilvl="8" w:tplc="CEAE7E0A">
      <w:numFmt w:val="decimal"/>
      <w:lvlText w:val=""/>
      <w:lvlJc w:val="left"/>
    </w:lvl>
  </w:abstractNum>
  <w:abstractNum w:abstractNumId="1" w15:restartNumberingAfterBreak="0">
    <w:nsid w:val="58046892"/>
    <w:multiLevelType w:val="hybridMultilevel"/>
    <w:tmpl w:val="E108AB08"/>
    <w:lvl w:ilvl="0" w:tplc="E7F2D2EC">
      <w:start w:val="1"/>
      <w:numFmt w:val="bullet"/>
      <w:lvlText w:val="●"/>
      <w:lvlJc w:val="left"/>
      <w:pPr>
        <w:ind w:left="720" w:hanging="360"/>
      </w:pPr>
    </w:lvl>
    <w:lvl w:ilvl="1" w:tplc="24424918">
      <w:start w:val="1"/>
      <w:numFmt w:val="bullet"/>
      <w:lvlText w:val="○"/>
      <w:lvlJc w:val="left"/>
      <w:pPr>
        <w:ind w:left="1440" w:hanging="360"/>
      </w:pPr>
    </w:lvl>
    <w:lvl w:ilvl="2" w:tplc="713A2104">
      <w:start w:val="1"/>
      <w:numFmt w:val="bullet"/>
      <w:lvlText w:val="■"/>
      <w:lvlJc w:val="left"/>
      <w:pPr>
        <w:ind w:left="2160" w:hanging="360"/>
      </w:pPr>
    </w:lvl>
    <w:lvl w:ilvl="3" w:tplc="DC7CFD70">
      <w:start w:val="1"/>
      <w:numFmt w:val="bullet"/>
      <w:lvlText w:val="●"/>
      <w:lvlJc w:val="left"/>
      <w:pPr>
        <w:ind w:left="2880" w:hanging="360"/>
      </w:pPr>
    </w:lvl>
    <w:lvl w:ilvl="4" w:tplc="6C4AADA4">
      <w:start w:val="1"/>
      <w:numFmt w:val="bullet"/>
      <w:lvlText w:val="○"/>
      <w:lvlJc w:val="left"/>
      <w:pPr>
        <w:ind w:left="3600" w:hanging="360"/>
      </w:pPr>
    </w:lvl>
    <w:lvl w:ilvl="5" w:tplc="0EB0EA6A">
      <w:start w:val="1"/>
      <w:numFmt w:val="bullet"/>
      <w:lvlText w:val="■"/>
      <w:lvlJc w:val="left"/>
      <w:pPr>
        <w:ind w:left="4320" w:hanging="360"/>
      </w:pPr>
    </w:lvl>
    <w:lvl w:ilvl="6" w:tplc="63705F7E">
      <w:start w:val="1"/>
      <w:numFmt w:val="bullet"/>
      <w:lvlText w:val="●"/>
      <w:lvlJc w:val="left"/>
      <w:pPr>
        <w:ind w:left="5040" w:hanging="360"/>
      </w:pPr>
    </w:lvl>
    <w:lvl w:ilvl="7" w:tplc="DE829A6E">
      <w:start w:val="1"/>
      <w:numFmt w:val="bullet"/>
      <w:lvlText w:val="●"/>
      <w:lvlJc w:val="left"/>
      <w:pPr>
        <w:ind w:left="5760" w:hanging="360"/>
      </w:pPr>
    </w:lvl>
    <w:lvl w:ilvl="8" w:tplc="06CAAEBC">
      <w:start w:val="1"/>
      <w:numFmt w:val="bullet"/>
      <w:lvlText w:val="●"/>
      <w:lvlJc w:val="left"/>
      <w:pPr>
        <w:ind w:left="6480" w:hanging="360"/>
      </w:pPr>
    </w:lvl>
  </w:abstractNum>
  <w:abstractNum w:abstractNumId="2" w15:restartNumberingAfterBreak="0">
    <w:nsid w:val="6C7D525F"/>
    <w:multiLevelType w:val="hybridMultilevel"/>
    <w:tmpl w:val="9C20E57C"/>
    <w:lvl w:ilvl="0" w:tplc="87C286E0">
      <w:start w:val="1"/>
      <w:numFmt w:val="bullet"/>
      <w:lvlText w:val="•"/>
      <w:lvlJc w:val="left"/>
      <w:pPr>
        <w:ind w:left="720" w:hanging="360"/>
      </w:pPr>
    </w:lvl>
    <w:lvl w:ilvl="1" w:tplc="A9187272">
      <w:numFmt w:val="decimal"/>
      <w:lvlText w:val=""/>
      <w:lvlJc w:val="left"/>
    </w:lvl>
    <w:lvl w:ilvl="2" w:tplc="23107EA4">
      <w:numFmt w:val="decimal"/>
      <w:lvlText w:val=""/>
      <w:lvlJc w:val="left"/>
    </w:lvl>
    <w:lvl w:ilvl="3" w:tplc="F712218C">
      <w:numFmt w:val="decimal"/>
      <w:lvlText w:val=""/>
      <w:lvlJc w:val="left"/>
    </w:lvl>
    <w:lvl w:ilvl="4" w:tplc="478C1A6C">
      <w:numFmt w:val="decimal"/>
      <w:lvlText w:val=""/>
      <w:lvlJc w:val="left"/>
    </w:lvl>
    <w:lvl w:ilvl="5" w:tplc="EDCE8088">
      <w:numFmt w:val="decimal"/>
      <w:lvlText w:val=""/>
      <w:lvlJc w:val="left"/>
    </w:lvl>
    <w:lvl w:ilvl="6" w:tplc="411C44E8">
      <w:numFmt w:val="decimal"/>
      <w:lvlText w:val=""/>
      <w:lvlJc w:val="left"/>
    </w:lvl>
    <w:lvl w:ilvl="7" w:tplc="E8662348">
      <w:numFmt w:val="decimal"/>
      <w:lvlText w:val=""/>
      <w:lvlJc w:val="left"/>
    </w:lvl>
    <w:lvl w:ilvl="8" w:tplc="E1621DB6">
      <w:numFmt w:val="decimal"/>
      <w:lvlText w:val=""/>
      <w:lvlJc w:val="left"/>
    </w:lvl>
  </w:abstractNum>
  <w:num w:numId="1">
    <w:abstractNumId w:val="1"/>
    <w:lvlOverride w:ilvl="0">
      <w:startOverride w:val="1"/>
    </w:lvlOverride>
  </w:num>
  <w:num w:numId="2">
    <w:abstractNumId w:val="0"/>
    <w:lvlOverride w:ilvl="0">
      <w:startOverride w:val="1"/>
    </w:lvlOverride>
  </w:num>
  <w:num w:numId="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159B"/>
    <w:rsid w:val="004A5077"/>
    <w:rsid w:val="005A159B"/>
    <w:rsid w:val="00AD57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B44A1A63-5EF5-4EE8-8D2D-4D02BD60A1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keepNext/>
      <w:pBdr>
        <w:bottom w:val="single" w:sz="6" w:space="4" w:color="2E75B6"/>
      </w:pBdr>
      <w:spacing w:before="360" w:after="160"/>
      <w:outlineLvl w:val="0"/>
    </w:pPr>
    <w:rPr>
      <w:b/>
      <w:bCs/>
      <w:color w:val="1F3864"/>
      <w:sz w:val="32"/>
      <w:szCs w:val="32"/>
    </w:rPr>
  </w:style>
  <w:style w:type="paragraph" w:styleId="Heading2">
    <w:name w:val="heading 2"/>
    <w:qFormat/>
    <w:pPr>
      <w:keepNext/>
      <w:spacing w:before="240" w:after="100"/>
      <w:outlineLvl w:val="1"/>
    </w:pPr>
    <w:rPr>
      <w:b/>
      <w:bCs/>
      <w:color w:val="2E75B6"/>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AD5798"/>
    <w:pPr>
      <w:spacing w:after="100"/>
    </w:pPr>
  </w:style>
  <w:style w:type="paragraph" w:styleId="TOC2">
    <w:name w:val="toc 2"/>
    <w:basedOn w:val="Normal"/>
    <w:next w:val="Normal"/>
    <w:autoRedefine/>
    <w:uiPriority w:val="39"/>
    <w:unhideWhenUsed/>
    <w:rsid w:val="00AD5798"/>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557</TotalTime>
  <Pages>13</Pages>
  <Words>2847</Words>
  <Characters>16234</Characters>
  <Application>Microsoft Office Word</Application>
  <DocSecurity>0</DocSecurity>
  <Lines>135</Lines>
  <Paragraphs>38</Paragraphs>
  <ScaleCrop>false</ScaleCrop>
  <Company/>
  <LinksUpToDate>false</LinksUpToDate>
  <CharactersWithSpaces>19043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Student Performance Prediction System - Project Report</dc:title>
  <dc:creator>Student</dc:creator>
  <cp:lastModifiedBy>user</cp:lastModifiedBy>
  <cp:revision>2</cp:revision>
  <dcterms:created xsi:type="dcterms:W3CDTF">2026-09-28T09:01:00Z</dcterms:created>
  <dcterms:modified xsi:type="dcterms:W3CDTF">2026-10-08T02:41:00Z</dcterms:modified>
</cp:coreProperties>
</file>