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19B" w:rsidRDefault="00275CDD" w:rsidP="00275C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Nirag,</w:t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I made a pass through your paper.   Looks good - but I have to acknowledge some of it went over my head. </w:t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   Here are a few comments:</w:t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165   switching between active and inactive states and binding are probably faster than other reactions, but if they aren’t what happens?  </w:t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BD119B" w:rsidRPr="00BD119B" w:rsidRDefault="00BD119B" w:rsidP="00275CD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 xml:space="preserve">As long as t &gt;&gt; 1/(binding rate). </w:t>
      </w:r>
      <w:r w:rsidR="0095438B">
        <w:rPr>
          <w:rFonts w:ascii="Arial" w:eastAsia="Times New Roman" w:hAnsi="Arial" w:cs="Arial"/>
          <w:color w:val="FF0000"/>
          <w:sz w:val="24"/>
          <w:szCs w:val="24"/>
        </w:rPr>
        <w:t xml:space="preserve">Make clear in abstract, 2 ingredients: </w:t>
      </w:r>
    </w:p>
    <w:p w:rsidR="003B75B9" w:rsidRDefault="00275CDD" w:rsidP="00275C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175  N=150   how did you select this number?  what if you picked a larger number?</w:t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229   Could receptors be different in adaptation?  Remember they are only 15% identical.  Also odorants vary enormously in physicochemical properties.    Could T, h(t) and f vary?  </w:t>
      </w: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</w:p>
    <w:p w:rsidR="003B75B9" w:rsidRPr="003B75B9" w:rsidRDefault="003B75B9" w:rsidP="00275CDD">
      <w:pPr>
        <w:spacing w:after="0" w:line="240" w:lineRule="auto"/>
        <w:rPr>
          <w:rFonts w:ascii="Arial" w:eastAsia="Times New Roman" w:hAnsi="Arial" w:cs="Arial"/>
          <w:color w:val="FF0000"/>
          <w:sz w:val="24"/>
          <w:szCs w:val="24"/>
        </w:rPr>
      </w:pPr>
      <w:r>
        <w:rPr>
          <w:rFonts w:ascii="Arial" w:eastAsia="Times New Roman" w:hAnsi="Arial" w:cs="Arial"/>
          <w:color w:val="FF0000"/>
          <w:sz w:val="24"/>
          <w:szCs w:val="24"/>
        </w:rPr>
        <w:t>Change tau for ORN-dependence (SI)</w:t>
      </w:r>
      <w:r w:rsidR="0095438B">
        <w:rPr>
          <w:rFonts w:ascii="Arial" w:eastAsia="Times New Roman" w:hAnsi="Arial" w:cs="Arial"/>
          <w:color w:val="FF0000"/>
          <w:sz w:val="24"/>
          <w:szCs w:val="24"/>
        </w:rPr>
        <w:t>. Little known about pathway, so keep agnostic</w:t>
      </w:r>
    </w:p>
    <w:p w:rsidR="003B75B9" w:rsidRDefault="00275CDD" w:rsidP="00275C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  <w:r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236   assume receptors bind one odorant at a time:     The latest Nature paper suggests a tetrameric structure which would have more than one identical site, and may well have more than one kind of site</w:t>
      </w:r>
    </w:p>
    <w:p w:rsidR="003B75B9" w:rsidRDefault="003B75B9" w:rsidP="00275CDD">
      <w:pPr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</w:pPr>
    </w:p>
    <w:p w:rsidR="00275CDD" w:rsidRPr="00275CDD" w:rsidRDefault="0055461E" w:rsidP="00275CD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5461E">
        <w:rPr>
          <w:rFonts w:ascii="Arial" w:eastAsia="Times New Roman" w:hAnsi="Arial" w:cs="Arial"/>
          <w:color w:val="FF0000"/>
          <w:sz w:val="24"/>
          <w:szCs w:val="24"/>
        </w:rPr>
        <w:t xml:space="preserve">Know </w:t>
      </w:r>
      <w:r>
        <w:rPr>
          <w:rFonts w:ascii="Arial" w:eastAsia="Times New Roman" w:hAnsi="Arial" w:cs="Arial"/>
          <w:color w:val="FF0000"/>
          <w:sz w:val="24"/>
          <w:szCs w:val="24"/>
        </w:rPr>
        <w:t xml:space="preserve">its tetramer, cooperativity could exist – this would change input nonlinearity, but adaptation is downstream. Could keep really </w:t>
      </w:r>
      <w:r w:rsidRPr="00F14415">
        <w:rPr>
          <w:rFonts w:ascii="Arial" w:eastAsia="Times New Roman" w:hAnsi="Arial" w:cs="Arial"/>
          <w:i/>
          <w:color w:val="FF0000"/>
          <w:sz w:val="24"/>
          <w:szCs w:val="24"/>
        </w:rPr>
        <w:t>any</w:t>
      </w:r>
      <w:r w:rsidR="00F14415">
        <w:rPr>
          <w:rFonts w:ascii="Arial" w:eastAsia="Times New Roman" w:hAnsi="Arial" w:cs="Arial"/>
          <w:color w:val="FF0000"/>
          <w:sz w:val="24"/>
          <w:szCs w:val="24"/>
        </w:rPr>
        <w:t xml:space="preserve"> NL in front. </w:t>
      </w:r>
      <w:r w:rsidR="001D153F">
        <w:rPr>
          <w:rFonts w:ascii="Arial" w:eastAsia="Times New Roman" w:hAnsi="Arial" w:cs="Arial"/>
          <w:color w:val="FF0000"/>
          <w:sz w:val="24"/>
          <w:szCs w:val="24"/>
        </w:rPr>
        <w:t>As long as gain ~</w:t>
      </w:r>
      <w:bookmarkStart w:id="0" w:name="_GoBack"/>
      <w:bookmarkEnd w:id="0"/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Minor</w:t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41   ultimately decoded and transformed downstream into behavioral response?</w:t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60   ref 30 is the new </w:t>
      </w:r>
      <w:proofErr w:type="spellStart"/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Orco</w:t>
      </w:r>
      <w:proofErr w:type="spellEnd"/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 structure paper.  Did you want to refer to the recent discovery of invariances?  </w:t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113  not sure about “nuisance background”</w:t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 xml:space="preserve">555  typo </w:t>
      </w:r>
      <w:proofErr w:type="spellStart"/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ephaptic</w:t>
      </w:r>
      <w:proofErr w:type="spellEnd"/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I told Thierry:  If you need any help selecting Editorial Board members to handle this let me know. </w:t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</w:rPr>
        <w:br/>
      </w:r>
      <w:r w:rsidR="00275CDD" w:rsidRPr="00275CDD">
        <w:rPr>
          <w:rFonts w:ascii="Arial" w:eastAsia="Times New Roman" w:hAnsi="Arial" w:cs="Arial"/>
          <w:color w:val="222222"/>
          <w:sz w:val="24"/>
          <w:szCs w:val="24"/>
          <w:shd w:val="clear" w:color="auto" w:fill="FFFFFF"/>
        </w:rPr>
        <w:t>Best, John </w:t>
      </w:r>
    </w:p>
    <w:p w:rsidR="00AA0AF0" w:rsidRDefault="00AA0AF0"/>
    <w:sectPr w:rsidR="00AA0A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CDD"/>
    <w:rsid w:val="001D153F"/>
    <w:rsid w:val="00275CDD"/>
    <w:rsid w:val="003B75B9"/>
    <w:rsid w:val="0055461E"/>
    <w:rsid w:val="0095438B"/>
    <w:rsid w:val="009A0FA9"/>
    <w:rsid w:val="009C3C93"/>
    <w:rsid w:val="00AA0AF0"/>
    <w:rsid w:val="00BD119B"/>
    <w:rsid w:val="00F14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0BDBD"/>
  <w15:chartTrackingRefBased/>
  <w15:docId w15:val="{D5EA85EF-3EB4-4B8C-B82F-6E9C03220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82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Yale University</Company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Kadakia, Nirag</dc:creator>
  <cp:keywords/>
  <dc:description/>
  <cp:lastModifiedBy>Kadakia, Nirag</cp:lastModifiedBy>
  <cp:revision>8</cp:revision>
  <cp:lastPrinted>2018-10-30T14:56:00Z</cp:lastPrinted>
  <dcterms:created xsi:type="dcterms:W3CDTF">2018-10-30T14:34:00Z</dcterms:created>
  <dcterms:modified xsi:type="dcterms:W3CDTF">2018-10-30T15:30:00Z</dcterms:modified>
</cp:coreProperties>
</file>