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08" w:type="dxa"/>
        <w:jc w:val="center"/>
        <w:tblInd w:w="0" w:type="dxa"/>
        <w:tblLayout w:type="fixed"/>
        <w:tblCellMar>
          <w:top w:w="55" w:type="dxa"/>
          <w:left w:w="80" w:type="dxa"/>
          <w:bottom w:w="50" w:type="dxa"/>
          <w:right w:w="80" w:type="dxa"/>
        </w:tblCellMar>
        <w:tblLook w:val="04a0" w:noHBand="0" w:noVBand="1" w:firstColumn="1" w:lastRow="0" w:lastColumn="0" w:firstRow="1"/>
      </w:tblPr>
      <w:tblGrid>
        <w:gridCol w:w="5940"/>
        <w:gridCol w:w="4268"/>
      </w:tblGrid>
      <w:tr>
        <w:trPr>
          <w:trHeight w:val="1152" w:hRule="atLeast"/>
          <w:cantSplit w:val="true"/>
        </w:trPr>
        <w:tc>
          <w:tcPr>
            <w:tcW w:w="594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/>
              <w:drawing>
                <wp:inline distT="0" distB="0" distL="0" distR="0">
                  <wp:extent cx="2880360" cy="782320"/>
                  <wp:effectExtent l="0" t="0" r="0" b="0"/>
                  <wp:docPr id="1" name="Pictur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360" cy="78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8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b w:val="false"/>
                <w:i w:val="false"/>
                <w:sz w:val="15"/>
              </w:rPr>
              <w:t xml:space="preserve">Tel.: </w:t>
            </w:r>
            <w:r>
              <w:rPr>
                <w:b w:val="false"/>
                <w:i w:val="false"/>
                <w:sz w:val="15"/>
              </w:rPr>
              <w:t>8451044007</w:t>
            </w:r>
            <w:r>
              <w:rPr>
                <w:b w:val="false"/>
                <w:i w:val="false"/>
                <w:sz w:val="15"/>
              </w:rPr>
              <w:t xml:space="preserve"> / </w:t>
            </w:r>
            <w:r>
              <w:rPr>
                <w:b w:val="false"/>
                <w:i w:val="false"/>
                <w:sz w:val="15"/>
              </w:rPr>
              <w:t>98201384430</w:t>
              <w:br/>
            </w:r>
            <w:r>
              <w:rPr>
                <w:b w:val="false"/>
                <w:i w:val="false"/>
                <w:sz w:val="15"/>
              </w:rPr>
              <w:br/>
            </w:r>
            <w:hyperlink r:id="rId3">
              <w:r>
                <w:rPr>
                  <w:rStyle w:val="InternetLink"/>
                  <w:b w:val="false"/>
                  <w:i w:val="false"/>
                  <w:sz w:val="15"/>
                </w:rPr>
                <w:t>www.steelfabscaffoldings.com</w:t>
              </w:r>
            </w:hyperlink>
            <w:r>
              <w:rPr>
                <w:b w:val="false"/>
                <w:i w:val="false"/>
                <w:sz w:val="15"/>
              </w:rPr>
              <w:br/>
              <w:br/>
            </w:r>
            <w:hyperlink r:id="rId4">
              <w:r>
                <w:rPr>
                  <w:rStyle w:val="InternetLink"/>
                  <w:b w:val="false"/>
                  <w:i w:val="false"/>
                  <w:sz w:val="15"/>
                </w:rPr>
                <w:t>steelfabengineering@gmail.com</w:t>
              </w:r>
            </w:hyperlink>
            <w:r>
              <w:rPr>
                <w:b w:val="false"/>
                <w:i w:val="false"/>
                <w:sz w:val="15"/>
              </w:rPr>
              <w:br/>
              <w:br/>
              <w:t>CIN: U74200MH2009PTC198143</w:t>
            </w:r>
          </w:p>
        </w:tc>
      </w:tr>
    </w:tbl>
    <w:p>
      <w:pPr>
        <w:pStyle w:val="Normal"/>
        <w:spacing w:lineRule="auto" w:line="240" w:before="20" w:after="0"/>
        <w:rPr/>
      </w:pPr>
      <w:r>
        <w:rPr/>
      </w:r>
    </w:p>
    <w:tbl>
      <w:tblPr>
        <w:tblW w:w="10950" w:type="dxa"/>
        <w:jc w:val="center"/>
        <w:tblInd w:w="0" w:type="dxa"/>
        <w:tblLayout w:type="fixed"/>
        <w:tblCellMar>
          <w:top w:w="5" w:type="dxa"/>
          <w:left w:w="15" w:type="dxa"/>
          <w:bottom w:w="5" w:type="dxa"/>
          <w:right w:w="15" w:type="dxa"/>
        </w:tblCellMar>
        <w:tblLook w:val="04a0" w:noHBand="0" w:noVBand="1" w:firstColumn="1" w:lastRow="0" w:lastColumn="0" w:firstRow="1"/>
      </w:tblPr>
      <w:tblGrid>
        <w:gridCol w:w="2945"/>
        <w:gridCol w:w="5905"/>
        <w:gridCol w:w="2100"/>
      </w:tblGrid>
      <w:tr>
        <w:trPr>
          <w:trHeight w:val="398" w:hRule="atLeast"/>
          <w:cantSplit w:val="true"/>
        </w:trPr>
        <w:tc>
          <w:tcPr>
            <w:tcW w:w="2945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/>
                <w:i w:val="false"/>
                <w:sz w:val="14"/>
              </w:rPr>
              <w:t>GST No.: 27AANCS6797C1ZR</w:t>
            </w:r>
          </w:p>
        </w:tc>
        <w:tc>
          <w:tcPr>
            <w:tcW w:w="5905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/>
                <w:i w:val="false"/>
                <w:sz w:val="28"/>
              </w:rPr>
              <w:t>Delivery Challan</w:t>
            </w:r>
          </w:p>
        </w:tc>
        <w:tc>
          <w:tcPr>
            <w:tcW w:w="2100" w:type="dxa"/>
            <w:tcBorders/>
          </w:tcPr>
          <w:p>
            <w:pPr>
              <w:jc w:val="right"/>
            </w:pPr>
            <w:r>
              <w:rPr>
                <w:rFonts w:ascii="Arial" w:hAnsi="Arial"/>
                <w:b/>
                <w:sz w:val="20"/>
              </w:rPr>
              <w:t>Challan No.: SF/DC-2026-08/1043</w:t>
            </w:r>
          </w:p>
        </w:tc>
      </w:tr>
    </w:tbl>
    <w:p>
      <w:pPr>
        <w:pStyle w:val="Normal"/>
        <w:spacing w:lineRule="auto" w:line="240" w:before="40" w:after="0"/>
        <w:jc w:val="center"/>
        <w:rPr/>
      </w:pPr>
      <w:r>
        <w:rPr>
          <w:b/>
          <w:i w:val="false"/>
          <w:sz w:val="19"/>
        </w:rPr>
        <w:t>Supply of Scaffolding Material On Hire.</w:t>
        <w:br/>
        <w:t>On Returnable Basis from Site.</w:t>
      </w:r>
    </w:p>
    <w:tbl>
      <w:tblPr>
        <w:tblW w:w="10694" w:type="dxa"/>
        <w:jc w:val="center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11"/>
        <w:gridCol w:w="2653"/>
        <w:gridCol w:w="743"/>
        <w:gridCol w:w="966"/>
        <w:gridCol w:w="395"/>
        <w:gridCol w:w="2100"/>
        <w:gridCol w:w="2926"/>
      </w:tblGrid>
      <w:tr>
        <w:trPr>
          <w:cantSplit w:val="true"/>
        </w:trPr>
        <w:tc>
          <w:tcPr>
            <w:tcW w:w="5273" w:type="dxa"/>
            <w:gridSpan w:val="4"/>
            <w:tcBorders/>
            <w:vAlign w:val="center"/>
          </w:tcPr>
          <w:p>
            <w:r>
              <w:rPr>
                <w:rFonts w:ascii="Arial" w:hAnsi="Arial"/>
                <w:sz w:val="17"/>
              </w:rPr>
              <w:t>Ref No.: PO/2026/902</w:t>
            </w:r>
          </w:p>
        </w:tc>
        <w:tc>
          <w:tcPr>
            <w:tcW w:w="5421" w:type="dxa"/>
            <w:gridSpan w:val="3"/>
            <w:tcBorders/>
            <w:vAlign w:val="center"/>
          </w:tcPr>
          <w:p>
            <w:r>
              <w:rPr>
                <w:rFonts w:ascii="Arial" w:hAnsi="Arial"/>
                <w:sz w:val="17"/>
              </w:rPr>
              <w:t>Date: 04-08-2026</w:t>
            </w:r>
          </w:p>
        </w:tc>
      </w:tr>
      <w:tr>
        <w:trPr>
          <w:trHeight w:val="1459" w:hRule="exact"/>
          <w:cantSplit w:val="true"/>
        </w:trPr>
        <w:tc>
          <w:tcPr>
            <w:tcW w:w="527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45" w:type="dxa"/>
              <w:bottom w:w="30" w:type="dxa"/>
              <w:right w:w="45" w:type="dxa"/>
            </w:tcMar>
          </w:tcPr>
          <w:p>
            <w:r>
              <w:rPr>
                <w:rFonts w:ascii="Arial" w:hAnsi="Arial"/>
                <w:sz w:val="17"/>
              </w:rPr>
              <w:t>Client's Name &amp; Address:-</w:t>
              <w:br/>
              <w:t>Acme Construction India Pvt. Ltd.</w:t>
              <w:br/>
              <w:t>Plot No 45, MIDC Industrial Area,</w:t>
              <w:br/>
              <w:t>Andheri East, Mumbai - 400093</w:t>
            </w:r>
          </w:p>
        </w:tc>
        <w:tc>
          <w:tcPr>
            <w:tcW w:w="542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45" w:type="dxa"/>
              <w:bottom w:w="30" w:type="dxa"/>
              <w:right w:w="45" w:type="dxa"/>
            </w:tcMar>
          </w:tcPr>
          <w:p>
            <w:r>
              <w:rPr>
                <w:rFonts w:ascii="Arial" w:hAnsi="Arial"/>
                <w:sz w:val="17"/>
              </w:rPr>
              <w:t>Site Address:-</w:t>
              <w:br/>
              <w:t>Metro Line 4 Project Site,</w:t>
              <w:br/>
              <w:t>Next to Terminal 2, Chhatrapati Shivaji Airport,</w:t>
              <w:br/>
              <w:t>Sahar Road, Mumbai</w:t>
            </w:r>
          </w:p>
        </w:tc>
      </w:tr>
      <w:tr>
        <w:trPr>
          <w:trHeight w:val="504" w:hRule="exact"/>
          <w:cantSplit w:val="true"/>
        </w:trPr>
        <w:tc>
          <w:tcPr>
            <w:tcW w:w="527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45" w:type="dxa"/>
              <w:bottom w:w="30" w:type="dxa"/>
              <w:right w:w="45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GST No.: 27AAACA1234A1Z5</w:t>
            </w:r>
          </w:p>
        </w:tc>
        <w:tc>
          <w:tcPr>
            <w:tcW w:w="542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45" w:type="dxa"/>
              <w:bottom w:w="30" w:type="dxa"/>
              <w:right w:w="45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Client's Contact Person: Mr. Ramesh Kumar (9876543210)</w:t>
            </w:r>
          </w:p>
        </w:tc>
      </w:tr>
      <w:tr>
        <w:trPr>
          <w:trHeight w:val="360" w:hRule="exact"/>
          <w:cantSplit w:val="true"/>
        </w:trPr>
        <w:tc>
          <w:tcPr>
            <w:tcW w:w="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DEDED"/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/>
                <w:i w:val="false"/>
                <w:sz w:val="14"/>
              </w:rPr>
              <w:t>Sr. No.</w:t>
            </w:r>
          </w:p>
        </w:tc>
        <w:tc>
          <w:tcPr>
            <w:tcW w:w="33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DEDED"/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/>
                <w:i w:val="false"/>
                <w:sz w:val="14"/>
              </w:rPr>
              <w:t>Item Name</w:t>
            </w:r>
          </w:p>
        </w:tc>
        <w:tc>
          <w:tcPr>
            <w:tcW w:w="13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DEDED"/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/>
                <w:i w:val="false"/>
                <w:sz w:val="14"/>
              </w:rPr>
              <w:t>Qty No.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DEDED"/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/>
                <w:i w:val="false"/>
                <w:sz w:val="14"/>
              </w:rPr>
              <w:t>Remarks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DEDED"/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/>
                <w:i w:val="false"/>
                <w:sz w:val="14"/>
              </w:rPr>
              <w:t>Terms and Conditions</w:t>
            </w:r>
          </w:p>
        </w:tc>
      </w:tr>
      <w:tr>
        <w:trPr>
          <w:trHeight w:val="410" w:hRule="exact"/>
          <w:cantSplit w:val="true"/>
        </w:trPr>
        <w:tc>
          <w:tcPr>
            <w:tcW w:w="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/>
                <w:i w:val="false"/>
                <w:sz w:val="15"/>
              </w:rPr>
              <w:t>1</w:t>
            </w:r>
          </w:p>
        </w:tc>
        <w:tc>
          <w:tcPr>
            <w:tcW w:w="33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H Frame (1250 x 2000)</w:t>
            </w:r>
          </w:p>
        </w:tc>
        <w:tc>
          <w:tcPr>
            <w:tcW w:w="13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150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Delivered in Good Condition</w:t>
            </w:r>
          </w:p>
        </w:tc>
        <w:tc>
          <w:tcPr>
            <w:tcW w:w="292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0" w:type="dxa"/>
              <w:left w:w="35" w:type="dxa"/>
              <w:bottom w:w="20" w:type="dxa"/>
              <w:right w:w="35" w:type="dxa"/>
            </w:tcMar>
          </w:tcPr>
          <w:p>
            <w:pPr>
              <w:pStyle w:val="Normal"/>
              <w:widowControl w:val="false"/>
              <w:spacing w:lineRule="auto" w:line="220" w:before="0" w:after="0"/>
              <w:rPr/>
            </w:pPr>
            <w:r>
              <w:rPr>
                <w:b/>
                <w:i w:val="false"/>
                <w:sz w:val="13"/>
              </w:rPr>
              <w:t>Any loss or damage of the material</w:t>
              <w:br/>
            </w:r>
          </w:p>
        </w:tc>
      </w:tr>
      <w:tr>
        <w:trPr>
          <w:trHeight w:val="410" w:hRule="exact"/>
          <w:cantSplit w:val="true"/>
        </w:trPr>
        <w:tc>
          <w:tcPr>
            <w:tcW w:w="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/>
                <w:i w:val="false"/>
                <w:sz w:val="15"/>
              </w:rPr>
              <w:t>2</w:t>
            </w:r>
          </w:p>
        </w:tc>
        <w:tc>
          <w:tcPr>
            <w:tcW w:w="33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Cross Bracing (2.5m)</w:t>
            </w:r>
          </w:p>
        </w:tc>
        <w:tc>
          <w:tcPr>
            <w:tcW w:w="13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300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w="292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trHeight w:val="410" w:hRule="exact"/>
          <w:cantSplit w:val="true"/>
        </w:trPr>
        <w:tc>
          <w:tcPr>
            <w:tcW w:w="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/>
                <w:i w:val="false"/>
                <w:sz w:val="15"/>
              </w:rPr>
              <w:t>3</w:t>
            </w:r>
          </w:p>
        </w:tc>
        <w:tc>
          <w:tcPr>
            <w:tcW w:w="33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Joint Pin</w:t>
            </w:r>
          </w:p>
        </w:tc>
        <w:tc>
          <w:tcPr>
            <w:tcW w:w="13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300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w="292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trHeight w:val="410" w:hRule="exact"/>
          <w:cantSplit w:val="true"/>
        </w:trPr>
        <w:tc>
          <w:tcPr>
            <w:tcW w:w="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/>
                <w:i w:val="false"/>
                <w:sz w:val="15"/>
              </w:rPr>
              <w:t>4</w:t>
            </w:r>
          </w:p>
        </w:tc>
        <w:tc>
          <w:tcPr>
            <w:tcW w:w="33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Metallic Platform (Spigotted)</w:t>
            </w:r>
          </w:p>
        </w:tc>
        <w:tc>
          <w:tcPr>
            <w:tcW w:w="13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75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w="292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trHeight w:val="410" w:hRule="exact"/>
          <w:cantSplit w:val="true"/>
        </w:trPr>
        <w:tc>
          <w:tcPr>
            <w:tcW w:w="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/>
                <w:i w:val="false"/>
                <w:sz w:val="15"/>
              </w:rPr>
              <w:t>5</w:t>
            </w:r>
          </w:p>
        </w:tc>
        <w:tc>
          <w:tcPr>
            <w:tcW w:w="33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MS Pipe (40 NB)</w:t>
            </w:r>
          </w:p>
        </w:tc>
        <w:tc>
          <w:tcPr>
            <w:tcW w:w="13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200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w="292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trHeight w:val="410" w:hRule="exact"/>
          <w:cantSplit w:val="true"/>
        </w:trPr>
        <w:tc>
          <w:tcPr>
            <w:tcW w:w="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/>
                <w:i w:val="false"/>
                <w:sz w:val="15"/>
              </w:rPr>
              <w:t>6</w:t>
            </w:r>
          </w:p>
        </w:tc>
        <w:tc>
          <w:tcPr>
            <w:tcW w:w="33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Double Coupler (Forged)</w:t>
            </w:r>
          </w:p>
        </w:tc>
        <w:tc>
          <w:tcPr>
            <w:tcW w:w="13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500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w="292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trHeight w:val="410" w:hRule="exact"/>
          <w:cantSplit w:val="true"/>
        </w:trPr>
        <w:tc>
          <w:tcPr>
            <w:tcW w:w="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/>
                <w:i w:val="false"/>
                <w:sz w:val="15"/>
              </w:rPr>
              <w:t>7</w:t>
            </w:r>
          </w:p>
        </w:tc>
        <w:tc>
          <w:tcPr>
            <w:tcW w:w="33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w="13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w="292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trHeight w:val="410" w:hRule="exact"/>
          <w:cantSplit w:val="true"/>
        </w:trPr>
        <w:tc>
          <w:tcPr>
            <w:tcW w:w="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/>
                <w:i w:val="false"/>
                <w:sz w:val="15"/>
              </w:rPr>
              <w:t>8</w:t>
            </w:r>
          </w:p>
        </w:tc>
        <w:tc>
          <w:tcPr>
            <w:tcW w:w="33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w="13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w="292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trHeight w:val="410" w:hRule="exact"/>
          <w:cantSplit w:val="true"/>
        </w:trPr>
        <w:tc>
          <w:tcPr>
            <w:tcW w:w="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/>
                <w:i w:val="false"/>
                <w:sz w:val="15"/>
              </w:rPr>
              <w:t>9</w:t>
            </w:r>
          </w:p>
        </w:tc>
        <w:tc>
          <w:tcPr>
            <w:tcW w:w="33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w="13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w="292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trHeight w:val="410" w:hRule="exact"/>
          <w:cantSplit w:val="true"/>
        </w:trPr>
        <w:tc>
          <w:tcPr>
            <w:tcW w:w="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/>
                <w:i w:val="false"/>
                <w:sz w:val="15"/>
              </w:rPr>
              <w:t>10</w:t>
            </w:r>
          </w:p>
        </w:tc>
        <w:tc>
          <w:tcPr>
            <w:tcW w:w="33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w="13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w="292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trHeight w:val="338" w:hRule="exact"/>
          <w:cantSplit w:val="true"/>
        </w:trPr>
        <w:tc>
          <w:tcPr>
            <w:tcW w:w="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/>
                <w:i w:val="false"/>
                <w:sz w:val="15"/>
              </w:rPr>
              <w:t>11</w:t>
            </w:r>
          </w:p>
        </w:tc>
        <w:tc>
          <w:tcPr>
            <w:tcW w:w="33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w="13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Vehicle No.:- MH-43-Q-5678</w:t>
            </w:r>
          </w:p>
        </w:tc>
      </w:tr>
      <w:tr>
        <w:trPr>
          <w:trHeight w:val="338" w:hRule="exact"/>
          <w:cantSplit w:val="true"/>
        </w:trPr>
        <w:tc>
          <w:tcPr>
            <w:tcW w:w="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/>
                <w:i w:val="false"/>
                <w:sz w:val="15"/>
              </w:rPr>
              <w:t>12</w:t>
            </w:r>
          </w:p>
        </w:tc>
        <w:tc>
          <w:tcPr>
            <w:tcW w:w="33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w="13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Driver Name:- Sanjay Yadav</w:t>
            </w:r>
          </w:p>
        </w:tc>
      </w:tr>
      <w:tr>
        <w:trPr>
          <w:trHeight w:val="338" w:hRule="exact"/>
          <w:cantSplit w:val="true"/>
        </w:trPr>
        <w:tc>
          <w:tcPr>
            <w:tcW w:w="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/>
                <w:i w:val="false"/>
                <w:sz w:val="15"/>
              </w:rPr>
              <w:t>13</w:t>
            </w:r>
          </w:p>
        </w:tc>
        <w:tc>
          <w:tcPr>
            <w:tcW w:w="33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w="13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Driver Number:- 9876543210</w:t>
            </w:r>
          </w:p>
        </w:tc>
      </w:tr>
      <w:tr>
        <w:trPr>
          <w:trHeight w:val="338" w:hRule="exact"/>
          <w:cantSplit w:val="true"/>
        </w:trPr>
        <w:tc>
          <w:tcPr>
            <w:tcW w:w="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/>
                <w:i w:val="false"/>
                <w:sz w:val="15"/>
              </w:rPr>
              <w:t>14</w:t>
            </w:r>
          </w:p>
        </w:tc>
        <w:tc>
          <w:tcPr>
            <w:tcW w:w="33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w="13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Driver Sign:-</w:t>
            </w:r>
          </w:p>
        </w:tc>
      </w:tr>
      <w:tr>
        <w:trPr>
          <w:trHeight w:val="1181" w:hRule="exact"/>
          <w:cantSplit w:val="true"/>
        </w:trPr>
        <w:tc>
          <w:tcPr>
            <w:tcW w:w="35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0" w:type="dxa"/>
              <w:left w:w="40" w:type="dxa"/>
              <w:bottom w:w="25" w:type="dxa"/>
              <w:right w:w="4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>
                <w:b/>
                <w:i w:val="false"/>
                <w:sz w:val="15"/>
              </w:rPr>
              <w:t>For Steel Fab Scaffoldings Pvt. Ltd.</w:t>
              <w:br/>
              <w:br/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/>
                <w:b/>
                <w:b/>
                <w:i w:val="false"/>
                <w:i w:val="false"/>
                <w:sz w:val="15"/>
              </w:rPr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>
                <w:b/>
                <w:i w:val="false"/>
                <w:sz w:val="15"/>
              </w:rPr>
              <w:br/>
            </w:r>
            <w:r>
              <w:rPr>
                <w:b/>
                <w:i w:val="false"/>
                <w:sz w:val="14"/>
              </w:rPr>
              <w:t>Signature and Name</w:t>
            </w:r>
          </w:p>
        </w:tc>
        <w:tc>
          <w:tcPr>
            <w:tcW w:w="420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0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b/>
                <w:b/>
                <w:i w:val="false"/>
                <w:i w:val="false"/>
                <w:sz w:val="14"/>
              </w:rPr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0" allowOverlap="1" relativeHeight="3">
                      <wp:simplePos x="0" y="0"/>
                      <wp:positionH relativeFrom="column">
                        <wp:posOffset>850900</wp:posOffset>
                      </wp:positionH>
                      <wp:positionV relativeFrom="paragraph">
                        <wp:posOffset>255270</wp:posOffset>
                      </wp:positionV>
                      <wp:extent cx="1586230" cy="123825"/>
                      <wp:effectExtent l="0" t="0" r="0" b="0"/>
                      <wp:wrapNone/>
                      <wp:docPr id="2" name="Text Frame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6160" cy="1238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overflowPunct w:val="false"/>
                                    <w:spacing w:lineRule="auto" w:line="240"/>
                                    <w:jc w:val="center"/>
                                    <w:rPr/>
                                  </w:pPr>
                                  <w:r>
                                    <w:rPr>
                                      <w:sz w:val="14"/>
                                      <w:b/>
                                    </w:rPr>
                                    <w:t>Receiver's Stamp</w:t>
                                  </w:r>
                                </w:p>
                              </w:txbxContent>
                            </wps:txbx>
                            <wps:bodyPr wrap="square"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202" coordsize="21600,21600" o:spt="202" path="m,l,21600l21600,21600l21600,xe">
                      <v:stroke joinstyle="miter"/>
                      <v:path gradientshapeok="t" o:connecttype="rect"/>
                    </v:shapetype>
                    <v:shape id="shape_0" ID="Text Frame 1" stroked="f" o:allowincell="f" style="position:absolute;margin-left:67pt;margin-top:20.1pt;width:124.85pt;height:9.7pt;mso-wrap-style:square;v-text-anchor:top" type="_x0000_t202">
                      <v:textbox>
                        <w:txbxContent>
                          <w:p>
                            <w:pPr>
                              <w:overflowPunct w:val="false"/>
                              <w:spacing w:lineRule="auto" w:line="240"/>
                              <w:jc w:val="center"/>
                              <w:rPr/>
                            </w:pPr>
                            <w:r>
                              <w:rPr>
                                <w:sz w:val="14"/>
                                <w:b/>
                              </w:rPr>
                              <w:t>Receiver's Stamp</w:t>
                            </w:r>
                          </w:p>
                        </w:txbxContent>
                      </v:textbox>
                      <v:fill o:detectmouseclick="t" on="false"/>
                      <v:stroke color="black" joinstyle="round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0" w:type="dxa"/>
              <w:left w:w="40" w:type="dxa"/>
              <w:bottom w:w="25" w:type="dxa"/>
              <w:right w:w="40" w:type="dxa"/>
            </w:tcMar>
          </w:tcPr>
          <w:p>
            <w:r>
              <w:rPr>
                <w:rFonts w:ascii="Arial" w:hAnsi="Arial"/>
                <w:sz w:val="16"/>
              </w:rPr>
              <w:t>Counted, Confirmed and Received on Behalf of</w:t>
              <w:br/>
              <w:t>above Client by:-</w:t>
              <w:br/>
              <w:t>Name: Amit Shah</w:t>
              <w:br/>
              <w:t>Mob No.: 9812345678</w:t>
              <w:br/>
              <w:t>Signature:</w:t>
            </w:r>
          </w:p>
        </w:tc>
      </w:tr>
    </w:tbl>
    <w:p>
      <w:pPr>
        <w:pStyle w:val="Normal"/>
        <w:spacing w:lineRule="auto" w:line="228" w:before="40" w:after="0"/>
        <w:jc w:val="center"/>
        <w:rPr/>
      </w:pPr>
      <w:r>
        <w:rPr>
          <w:b/>
          <w:i w:val="false"/>
          <w:sz w:val="14"/>
        </w:rPr>
        <w:t>Our Warehouse timings are 9:00 am to 5:00 pm. Warehouse Closed on Sundays and National Holidays.</w:t>
        <w:br/>
      </w:r>
      <w:r>
        <w:rPr>
          <w:b/>
          <w:i w:val="false"/>
          <w:sz w:val="13"/>
        </w:rPr>
        <w:t>Warehouse Add:- Steel Fab, Dsouza Compound, Cross Opp. Kondai Devi Mandir, Near. St. Anthony High School,</w:t>
        <w:br/>
        <w:t>Chikuwadi Lane, Off. Malad Marve Road, Malad West, Mumbai - 64</w:t>
      </w:r>
    </w:p>
    <w:sectPr>
      <w:type w:val="nextPage"/>
      <w:pgSz w:w="11906" w:h="16838"/>
      <w:pgMar w:left="605" w:right="605" w:gutter="0" w:header="0" w:top="432" w:footer="0" w:bottom="40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0"/>
      <w:jc w:val="left"/>
    </w:pPr>
    <w:rPr>
      <w:rFonts w:ascii="Arial" w:hAnsi="Arial" w:eastAsia="ＭＳ 明朝" w:cs="" w:cstheme="minorBidi" w:eastAsiaTheme="minorEastAsia"/>
      <w:color w:val="auto"/>
      <w:kern w:val="0"/>
      <w:sz w:val="16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www.steelfabscaffoldings.com/" TargetMode="External"/><Relationship Id="rId4" Type="http://schemas.openxmlformats.org/officeDocument/2006/relationships/hyperlink" Target="mailto:steelfabengineering@gmail.com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LibreOffice/7.3.7.2$Linux_X86_64 LibreOffice_project/30$Build-2</Application>
  <AppVersion>15.0000</AppVersion>
  <Pages>1</Pages>
  <Words>156</Words>
  <Characters>844</Characters>
  <CharactersWithSpaces>979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Steel Fab Scaffoldings Pvt. Ltd.</dc:creator>
  <dc:description>generated by python-docx</dc:description>
  <dc:language>en-IN</dc:language>
  <cp:lastModifiedBy/>
  <dcterms:modified xsi:type="dcterms:W3CDTF">2026-08-04T17:27:48Z</dcterms:modified>
  <cp:revision>2</cp:revision>
  <dc:subject>Editable delivery challan format</dc:subject>
  <dc:title>SteelFab Delivery Challan 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