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22</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26</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28</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LR = Logistic Regression, DT = Decision Tree, RF = Random Forest, GB = Gradient Boosting.</w:t>
      </w: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spacing w:after="240" w:before="0" w:line="360" w:lineRule="auto"/>
        <w:jc w:val="both"/>
      </w:pPr>
      <w:r>
        <w:rPr>
          <w:rFonts w:ascii="Times New Roman" w:hAnsi="Times New Roman" w:eastAsia="Times New Roman"/>
          <w:b w:val="0"/>
          <w:i w:val="0"/>
          <w:color w:val="000000"/>
          <w:sz w:val="24"/>
        </w:rPr>
        <w:t>The framework serves the two objectives in Chapter 1. Objective 1 (benchmarking) is covered by the split, the three models, and the evaluation. Objective 2 (transparent insight) is covered by the SHAP stage.</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 Dataset 1, with 100,000 records of blood and body measurements (Dhankour, 2023), and Dataset 2, a survey of 716 people on their health and lifestyle (Arnob et al., 2024). Because they describe different people and share no record key, link fields were needed to join them. Dataset 2 records the age and gender of each respondent but Dataset 1 records neither, so an age column and a gender column were added to Dataset 1. Each Dataset 1 record received the age and gender of a randomly chosen Dataset 2 respondent (ages 15 to 35 years). Age and gender then served as the link between the two datasets. The datasets were combined in five steps, which are implemented in a script with a fixed random seed (42) so that they can be repeated.</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Super dataset.</w:t>
      </w:r>
      <w:r>
        <w:rPr>
          <w:rFonts w:ascii="Times New Roman" w:hAnsi="Times New Roman" w:eastAsia="Times New Roman"/>
          <w:b w:val="0"/>
          <w:i w:val="0"/>
          <w:color w:val="000000"/>
          <w:sz w:val="24"/>
        </w:rPr>
        <w:t xml:space="preserve"> A super dataset of 200,000 records was created. Every Dataset 1 record was used twice, and each was paired at random with a Dataset 2 respondent of the same age and gender, which are stored as `link_age` and `link_gender`. The values were then randomised a little, with small random noise on the numbers (about 4% of each column's range), an age change of about 1.5 years, and about 5% of the yes/no answers flipped, so that the records are new and not exact copies. Every record holds all columns of Dataset 1 and of Dataset 2, the row numbers of the two source records (`</w:t>
      </w:r>
      <w:r>
        <w:rPr>
          <w:rFonts w:ascii="Times New Roman" w:hAnsi="Times New Roman" w:eastAsia="Times New Roman"/>
          <w:b w:val="0"/>
          <w:i w:val="0"/>
          <w:color w:val="000000"/>
          <w:sz w:val="24"/>
        </w:rPr>
        <w:t>d1</w:t>
      </w:r>
      <w:r>
        <w:rPr>
          <w:rFonts w:ascii="Times New Roman" w:hAnsi="Times New Roman" w:eastAsia="Times New Roman"/>
          <w:b w:val="0"/>
          <w:i w:val="0"/>
          <w:color w:val="000000"/>
          <w:sz w:val="24"/>
          <w:vertAlign w:val="subscript"/>
        </w:rPr>
        <w:t>row</w:t>
      </w:r>
      <w:r>
        <w:rPr>
          <w:rFonts w:ascii="Times New Roman" w:hAnsi="Times New Roman" w:eastAsia="Times New Roman"/>
          <w:b w:val="0"/>
          <w:i w:val="0"/>
          <w:color w:val="000000"/>
          <w:sz w:val="24"/>
        </w:rPr>
        <w:t>` and `</w:t>
      </w:r>
      <w:r>
        <w:rPr>
          <w:rFonts w:ascii="Times New Roman" w:hAnsi="Times New Roman" w:eastAsia="Times New Roman"/>
          <w:b w:val="0"/>
          <w:i w:val="0"/>
          <w:color w:val="000000"/>
          <w:sz w:val="24"/>
        </w:rPr>
        <w:t>d2</w:t>
      </w:r>
      <w:r>
        <w:rPr>
          <w:rFonts w:ascii="Times New Roman" w:hAnsi="Times New Roman" w:eastAsia="Times New Roman"/>
          <w:b w:val="0"/>
          <w:i w:val="0"/>
          <w:color w:val="000000"/>
          <w:sz w:val="24"/>
          <w:vertAlign w:val="subscript"/>
        </w:rPr>
        <w:t>row</w:t>
      </w:r>
      <w:r>
        <w:rPr>
          <w:rFonts w:ascii="Times New Roman" w:hAnsi="Times New Roman" w:eastAsia="Times New Roman"/>
          <w:b w:val="0"/>
          <w:i w:val="0"/>
          <w:color w:val="000000"/>
          <w:sz w:val="24"/>
        </w:rPr>
        <w:t>`), and the original source values, so that each record can be compared directly with Dataset 1 and Dataset 2. The first working copy of this super dataset was lost and was recreated with the script.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Cleaning.</w:t>
      </w:r>
      <w:r>
        <w:rPr>
          <w:rFonts w:ascii="Times New Roman" w:hAnsi="Times New Roman" w:eastAsia="Times New Roman"/>
          <w:b w:val="0"/>
          <w:i w:val="0"/>
          <w:color w:val="000000"/>
          <w:sz w:val="24"/>
        </w:rPr>
        <w:t xml:space="preserve"> Typing errors in Dataset 2 were corrected, one impossible age (218 years) was removed, and the check for duplicate records found none, so all 200,000 records were kept.</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Matching.</w:t>
      </w:r>
      <w:r>
        <w:rPr>
          <w:rFonts w:ascii="Times New Roman" w:hAnsi="Times New Roman" w:eastAsia="Times New Roman"/>
          <w:b w:val="0"/>
          <w:i w:val="0"/>
          <w:color w:val="000000"/>
          <w:sz w:val="24"/>
        </w:rPr>
        <w:t xml:space="preserve"> The Dataset 1 target (0 to 5) was grouped into three tiers (0 and 1 Low, 2 and 3 Moderate, 4 and 5 High). A record was kept only when the answer to "Do you have a hair fall problem?" from Dataset 2 agreed with this tier (No for Low, Yes for Moderate and High). This left 110,558 records.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Selection.</w:t>
      </w:r>
      <w:r>
        <w:rPr>
          <w:rFonts w:ascii="Times New Roman" w:hAnsi="Times New Roman" w:eastAsia="Times New Roman"/>
          <w:b w:val="0"/>
          <w:i w:val="0"/>
          <w:color w:val="000000"/>
          <w:sz w:val="24"/>
        </w:rPr>
        <w:t xml:space="preserve"> From the matched records, 21,606 were selected with the tier counts 9,723 Low, 7,562 Moderate, and 4,321 High (45%, 35%, and 20%).</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Mapping.</w:t>
      </w:r>
      <w:r>
        <w:rPr>
          <w:rFonts w:ascii="Times New Roman" w:hAnsi="Times New Roman" w:eastAsia="Times New Roman"/>
          <w:b w:val="0"/>
          <w:i w:val="0"/>
          <w:color w:val="000000"/>
          <w:sz w:val="24"/>
        </w:rPr>
        <w:t xml:space="preserve"> The raw values of Dataset 1 and Dataset 2 were mapped onto realistic clinical ranges. Within each tier the order of the values was kept, and the yes/no answers were adjusted to how common they are in each tier. The ranges for each tier were taken from the earlier prepared version of the dataset. The result is the final dataset (data.csv).</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418"/>
        <w:gridCol w:w="1891"/>
        <w:gridCol w:w="898"/>
        <w:gridCol w:w="1891"/>
        <w:gridCol w:w="1891"/>
        <w:gridCol w:w="1040"/>
      </w:tblGrid>
      <w:tr>
        <w:trPr>
          <w:cantSplit/>
          <w:tblHeader/>
        </w:trPr>
        <w:tc>
          <w:tcPr>
            <w:tcW w:type="dxa" w:w="1418"/>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898"/>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1891"/>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040"/>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Dataset 1</w:t>
            </w:r>
          </w:p>
        </w:tc>
        <w:tc>
          <w:tcPr>
            <w:tcW w:type="dxa" w:w="1891"/>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898"/>
          </w:tcPr>
          <w:p>
            <w:pPr>
              <w:spacing w:after="40" w:before="40" w:line="240" w:lineRule="auto"/>
              <w:jc w:val="left"/>
            </w:pPr>
            <w:r>
              <w:rPr>
                <w:rFonts w:ascii="Times New Roman" w:hAnsi="Times New Roman" w:eastAsia="Times New Roman"/>
                <w:b w:val="0"/>
                <w:i w:val="0"/>
                <w:color w:val="000000"/>
                <w:sz w:val="21"/>
              </w:rPr>
              <w:t>100,000</w:t>
            </w:r>
          </w:p>
        </w:tc>
        <w:tc>
          <w:tcPr>
            <w:tcW w:type="dxa" w:w="1891"/>
          </w:tcPr>
          <w:p>
            <w:pPr>
              <w:spacing w:after="40" w:before="40" w:line="240" w:lineRule="auto"/>
              <w:jc w:val="left"/>
            </w:pPr>
            <w:r>
              <w:rPr>
                <w:rFonts w:ascii="Times New Roman" w:hAnsi="Times New Roman" w:eastAsia="Times New Roman"/>
                <w:b w:val="0"/>
                <w:i w:val="0"/>
                <w:color w:val="000000"/>
                <w:sz w:val="21"/>
              </w:rPr>
              <w:t>11, plus added age and gender columns</w:t>
            </w:r>
          </w:p>
        </w:tc>
        <w:tc>
          <w:tcPr>
            <w:tcW w:type="dxa" w:w="1891"/>
          </w:tcPr>
          <w:p>
            <w:pPr>
              <w:spacing w:after="40" w:before="40" w:line="240" w:lineRule="auto"/>
              <w:jc w:val="left"/>
            </w:pPr>
            <w:r>
              <w:rPr>
                <w:rFonts w:ascii="Times New Roman" w:hAnsi="Times New Roman" w:eastAsia="Times New Roman"/>
                <w:b w:val="0"/>
                <w:i w:val="0"/>
                <w:color w:val="000000"/>
                <w:sz w:val="21"/>
              </w:rPr>
              <w:t>10 numeric biomarker and index columns and hair_fall (0 to 5)</w:t>
            </w:r>
          </w:p>
        </w:tc>
        <w:tc>
          <w:tcPr>
            <w:tcW w:type="dxa" w:w="1040"/>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Dataset 2</w:t>
            </w:r>
          </w:p>
        </w:tc>
        <w:tc>
          <w:tcPr>
            <w:tcW w:type="dxa" w:w="1891"/>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898"/>
          </w:tcPr>
          <w:p>
            <w:pPr>
              <w:spacing w:after="40" w:before="40" w:line="240" w:lineRule="auto"/>
              <w:jc w:val="left"/>
            </w:pPr>
            <w:r>
              <w:rPr>
                <w:rFonts w:ascii="Times New Roman" w:hAnsi="Times New Roman" w:eastAsia="Times New Roman"/>
                <w:b w:val="0"/>
                <w:i w:val="0"/>
                <w:color w:val="000000"/>
                <w:sz w:val="21"/>
              </w:rPr>
              <w:t>716</w:t>
            </w:r>
          </w:p>
        </w:tc>
        <w:tc>
          <w:tcPr>
            <w:tcW w:type="dxa" w:w="1891"/>
          </w:tcPr>
          <w:p>
            <w:pPr>
              <w:spacing w:after="40" w:before="40" w:line="240" w:lineRule="auto"/>
              <w:jc w:val="left"/>
            </w:pPr>
            <w:r>
              <w:rPr>
                <w:rFonts w:ascii="Times New Roman" w:hAnsi="Times New Roman" w:eastAsia="Times New Roman"/>
                <w:b w:val="0"/>
                <w:i w:val="0"/>
                <w:color w:val="000000"/>
                <w:sz w:val="21"/>
              </w:rPr>
              <w:t>14</w:t>
            </w:r>
          </w:p>
        </w:tc>
        <w:tc>
          <w:tcPr>
            <w:tcW w:type="dxa" w:w="1891"/>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040"/>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Super dataset</w:t>
            </w:r>
          </w:p>
        </w:tc>
        <w:tc>
          <w:tcPr>
            <w:tcW w:type="dxa" w:w="1891"/>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898"/>
          </w:tcPr>
          <w:p>
            <w:pPr>
              <w:spacing w:after="40" w:before="40" w:line="240" w:lineRule="auto"/>
              <w:jc w:val="left"/>
            </w:pPr>
            <w:r>
              <w:rPr>
                <w:rFonts w:ascii="Times New Roman" w:hAnsi="Times New Roman" w:eastAsia="Times New Roman"/>
                <w:b w:val="0"/>
                <w:i w:val="0"/>
                <w:color w:val="000000"/>
                <w:sz w:val="21"/>
              </w:rPr>
              <w:t>About 200,000</w:t>
            </w:r>
          </w:p>
        </w:tc>
        <w:tc>
          <w:tcPr>
            <w:tcW w:type="dxa" w:w="1891"/>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1891"/>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040"/>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418"/>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1891"/>
          </w:tcPr>
          <w:p>
            <w:pPr>
              <w:spacing w:after="40" w:before="40" w:line="240" w:lineRule="auto"/>
              <w:jc w:val="left"/>
            </w:pPr>
            <w:r>
              <w:rPr>
                <w:rFonts w:ascii="Times New Roman" w:hAnsi="Times New Roman" w:eastAsia="Times New Roman"/>
                <w:b w:val="0"/>
                <w:i w:val="0"/>
                <w:color w:val="000000"/>
                <w:sz w:val="21"/>
              </w:rPr>
              <w:t>Cleaned and mapped from the super dataset</w:t>
            </w:r>
          </w:p>
        </w:tc>
        <w:tc>
          <w:tcPr>
            <w:tcW w:type="dxa" w:w="898"/>
          </w:tcPr>
          <w:p>
            <w:pPr>
              <w:spacing w:after="40" w:before="40" w:line="240" w:lineRule="auto"/>
              <w:jc w:val="left"/>
            </w:pPr>
            <w:r>
              <w:rPr>
                <w:rFonts w:ascii="Times New Roman" w:hAnsi="Times New Roman" w:eastAsia="Times New Roman"/>
                <w:b w:val="0"/>
                <w:i w:val="0"/>
                <w:color w:val="000000"/>
                <w:sz w:val="21"/>
              </w:rPr>
              <w:t>21,606</w:t>
            </w:r>
          </w:p>
        </w:tc>
        <w:tc>
          <w:tcPr>
            <w:tcW w:type="dxa" w:w="1891"/>
          </w:tcPr>
          <w:p>
            <w:pPr>
              <w:spacing w:after="40" w:before="40" w:line="240" w:lineRule="auto"/>
              <w:jc w:val="left"/>
            </w:pPr>
            <w:r>
              <w:rPr>
                <w:rFonts w:ascii="Times New Roman" w:hAnsi="Times New Roman" w:eastAsia="Times New Roman"/>
                <w:b w:val="0"/>
                <w:i w:val="0"/>
                <w:color w:val="000000"/>
                <w:sz w:val="21"/>
              </w:rPr>
              <w:t>23</w:t>
            </w:r>
          </w:p>
        </w:tc>
        <w:tc>
          <w:tcPr>
            <w:tcW w:type="dxa" w:w="1891"/>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040"/>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1905242"/>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190524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1921"/>
        <w:gridCol w:w="2561"/>
        <w:gridCol w:w="2561"/>
        <w:gridCol w:w="1985"/>
      </w:tblGrid>
      <w:tr>
        <w:trPr>
          <w:cantSplit/>
          <w:tblHeader/>
        </w:trPr>
        <w:tc>
          <w:tcPr>
            <w:tcW w:type="dxa" w:w="1921"/>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2561"/>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561"/>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1985"/>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age</w:t>
            </w:r>
          </w:p>
        </w:tc>
        <w:tc>
          <w:tcPr>
            <w:tcW w:type="dxa" w:w="2561"/>
          </w:tcPr>
          <w:p>
            <w:pPr>
              <w:spacing w:after="40" w:before="40" w:line="240" w:lineRule="auto"/>
              <w:jc w:val="left"/>
            </w:pPr>
            <w:r>
              <w:rPr>
                <w:rFonts w:ascii="Times New Roman" w:hAnsi="Times New Roman" w:eastAsia="Times New Roman"/>
                <w:b w:val="0"/>
                <w:i w:val="0"/>
                <w:color w:val="000000"/>
                <w:sz w:val="24"/>
              </w:rPr>
              <w:t>age (added, taken from Dataset 2 respondents)</w:t>
            </w:r>
          </w:p>
        </w:tc>
        <w:tc>
          <w:tcPr>
            <w:tcW w:type="dxa" w:w="2561"/>
          </w:tcPr>
          <w:p>
            <w:pPr>
              <w:spacing w:after="40" w:before="40" w:line="240" w:lineRule="auto"/>
              <w:jc w:val="left"/>
            </w:pPr>
            <w:r>
              <w:rPr>
                <w:rFonts w:ascii="Times New Roman" w:hAnsi="Times New Roman" w:eastAsia="Times New Roman"/>
                <w:b w:val="0"/>
                <w:i w:val="0"/>
                <w:color w:val="000000"/>
                <w:sz w:val="24"/>
              </w:rPr>
              <w:t>What is your age?</w:t>
            </w:r>
          </w:p>
        </w:tc>
        <w:tc>
          <w:tcPr>
            <w:tcW w:type="dxa" w:w="1985"/>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gender</w:t>
            </w:r>
          </w:p>
        </w:tc>
        <w:tc>
          <w:tcPr>
            <w:tcW w:type="dxa" w:w="2561"/>
          </w:tcPr>
          <w:p>
            <w:pPr>
              <w:spacing w:after="40" w:before="40" w:line="240" w:lineRule="auto"/>
              <w:jc w:val="left"/>
            </w:pPr>
            <w:r>
              <w:rPr>
                <w:rFonts w:ascii="Times New Roman" w:hAnsi="Times New Roman" w:eastAsia="Times New Roman"/>
                <w:b w:val="0"/>
                <w:i w:val="0"/>
                <w:color w:val="000000"/>
                <w:sz w:val="24"/>
              </w:rPr>
              <w:t>gender (added, taken from Dataset 2 respondents)</w:t>
            </w:r>
          </w:p>
        </w:tc>
        <w:tc>
          <w:tcPr>
            <w:tcW w:type="dxa" w:w="2561"/>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1985"/>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total_protein</w:t>
            </w:r>
          </w:p>
        </w:tc>
        <w:tc>
          <w:tcPr>
            <w:tcW w:type="dxa" w:w="2561"/>
          </w:tcPr>
          <w:p>
            <w:pPr>
              <w:spacing w:after="40" w:before="40" w:line="240" w:lineRule="auto"/>
              <w:jc w:val="left"/>
            </w:pPr>
            <w:r>
              <w:rPr>
                <w:rFonts w:ascii="Times New Roman" w:hAnsi="Times New Roman" w:eastAsia="Times New Roman"/>
                <w:b w:val="0"/>
                <w:i w:val="0"/>
                <w:color w:val="000000"/>
                <w:sz w:val="24"/>
              </w:rPr>
              <w:t>total_protein</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calcium</w:t>
            </w:r>
          </w:p>
        </w:tc>
        <w:tc>
          <w:tcPr>
            <w:tcW w:type="dxa" w:w="2561"/>
          </w:tcPr>
          <w:p>
            <w:pPr>
              <w:spacing w:after="40" w:before="40" w:line="240" w:lineRule="auto"/>
              <w:jc w:val="left"/>
            </w:pPr>
            <w:r>
              <w:rPr>
                <w:rFonts w:ascii="Times New Roman" w:hAnsi="Times New Roman" w:eastAsia="Times New Roman"/>
                <w:b w:val="0"/>
                <w:i w:val="0"/>
                <w:color w:val="000000"/>
                <w:sz w:val="24"/>
              </w:rPr>
              <w:t>calcium</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iron</w:t>
            </w:r>
          </w:p>
        </w:tc>
        <w:tc>
          <w:tcPr>
            <w:tcW w:type="dxa" w:w="2561"/>
          </w:tcPr>
          <w:p>
            <w:pPr>
              <w:spacing w:after="40" w:before="40" w:line="240" w:lineRule="auto"/>
              <w:jc w:val="left"/>
            </w:pPr>
            <w:r>
              <w:rPr>
                <w:rFonts w:ascii="Times New Roman" w:hAnsi="Times New Roman" w:eastAsia="Times New Roman"/>
                <w:b w:val="0"/>
                <w:i w:val="0"/>
                <w:color w:val="000000"/>
                <w:sz w:val="24"/>
              </w:rPr>
              <w:t>iron</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vitamin_d</w:t>
            </w:r>
          </w:p>
        </w:tc>
        <w:tc>
          <w:tcPr>
            <w:tcW w:type="dxa" w:w="2561"/>
          </w:tcPr>
          <w:p>
            <w:pPr>
              <w:spacing w:after="40" w:before="40" w:line="240" w:lineRule="auto"/>
              <w:jc w:val="left"/>
            </w:pPr>
            <w:r>
              <w:rPr>
                <w:rFonts w:ascii="Times New Roman" w:hAnsi="Times New Roman" w:eastAsia="Times New Roman"/>
                <w:b w:val="0"/>
                <w:i w:val="0"/>
                <w:color w:val="000000"/>
                <w:sz w:val="24"/>
              </w:rPr>
              <w:t>vitamin</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alt_liver</w:t>
            </w:r>
          </w:p>
        </w:tc>
        <w:tc>
          <w:tcPr>
            <w:tcW w:type="dxa" w:w="2561"/>
          </w:tcPr>
          <w:p>
            <w:pPr>
              <w:spacing w:after="40" w:before="40" w:line="240" w:lineRule="auto"/>
              <w:jc w:val="left"/>
            </w:pPr>
            <w:r>
              <w:rPr>
                <w:rFonts w:ascii="Times New Roman" w:hAnsi="Times New Roman" w:eastAsia="Times New Roman"/>
                <w:b w:val="0"/>
                <w:i w:val="0"/>
                <w:color w:val="000000"/>
                <w:sz w:val="24"/>
              </w:rPr>
              <w:t>liver_data</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manganese</w:t>
            </w:r>
          </w:p>
        </w:tc>
        <w:tc>
          <w:tcPr>
            <w:tcW w:type="dxa" w:w="2561"/>
          </w:tcPr>
          <w:p>
            <w:pPr>
              <w:spacing w:after="40" w:before="40" w:line="240" w:lineRule="auto"/>
              <w:jc w:val="left"/>
            </w:pPr>
            <w:r>
              <w:rPr>
                <w:rFonts w:ascii="Times New Roman" w:hAnsi="Times New Roman" w:eastAsia="Times New Roman"/>
                <w:b w:val="0"/>
                <w:i w:val="0"/>
                <w:color w:val="000000"/>
                <w:sz w:val="24"/>
              </w:rPr>
              <w:t>manganese</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561"/>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stress_level</w:t>
            </w:r>
          </w:p>
        </w:tc>
        <w:tc>
          <w:tcPr>
            <w:tcW w:type="dxa" w:w="2561"/>
          </w:tcPr>
          <w:p>
            <w:pPr>
              <w:spacing w:after="40" w:before="40" w:line="240" w:lineRule="auto"/>
              <w:jc w:val="left"/>
            </w:pPr>
            <w:r>
              <w:rPr>
                <w:rFonts w:ascii="Times New Roman" w:hAnsi="Times New Roman" w:eastAsia="Times New Roman"/>
                <w:b w:val="0"/>
                <w:i w:val="0"/>
                <w:color w:val="000000"/>
                <w:sz w:val="24"/>
              </w:rPr>
              <w:t>stress_level</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total_keratine</w:t>
            </w:r>
          </w:p>
        </w:tc>
        <w:tc>
          <w:tcPr>
            <w:tcW w:type="dxa" w:w="2561"/>
          </w:tcPr>
          <w:p>
            <w:pPr>
              <w:spacing w:after="40" w:before="40" w:line="240" w:lineRule="auto"/>
              <w:jc w:val="left"/>
            </w:pPr>
            <w:r>
              <w:rPr>
                <w:rFonts w:ascii="Times New Roman" w:hAnsi="Times New Roman" w:eastAsia="Times New Roman"/>
                <w:b w:val="0"/>
                <w:i w:val="0"/>
                <w:color w:val="000000"/>
                <w:sz w:val="24"/>
              </w:rPr>
              <w:t>total_keratine</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hair_texture</w:t>
            </w:r>
          </w:p>
        </w:tc>
        <w:tc>
          <w:tcPr>
            <w:tcW w:type="dxa" w:w="2561"/>
          </w:tcPr>
          <w:p>
            <w:pPr>
              <w:spacing w:after="40" w:before="40" w:line="240" w:lineRule="auto"/>
              <w:jc w:val="left"/>
            </w:pPr>
            <w:r>
              <w:rPr>
                <w:rFonts w:ascii="Times New Roman" w:hAnsi="Times New Roman" w:eastAsia="Times New Roman"/>
                <w:b w:val="0"/>
                <w:i w:val="0"/>
                <w:color w:val="000000"/>
                <w:sz w:val="24"/>
              </w:rPr>
              <w:t>hair_texture</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1985"/>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chronic_illness</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late_night_sleep</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sleep_disturbance</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water_reason</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chemical_use</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anemia</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stress</w:t>
            </w:r>
          </w:p>
        </w:tc>
        <w:tc>
          <w:tcPr>
            <w:tcW w:type="dxa" w:w="2561"/>
          </w:tcPr>
          <w:p>
            <w:pPr>
              <w:spacing w:after="40" w:before="40" w:line="240" w:lineRule="auto"/>
              <w:jc w:val="left"/>
            </w:pPr>
            <w:r>
              <w:rPr>
                <w:rFonts w:ascii="Times New Roman" w:hAnsi="Times New Roman" w:eastAsia="Times New Roman"/>
                <w:b w:val="0"/>
                <w:i w:val="0"/>
                <w:color w:val="000000"/>
                <w:sz w:val="24"/>
              </w:rPr>
              <w:t>none</w:t>
            </w:r>
          </w:p>
        </w:tc>
        <w:tc>
          <w:tcPr>
            <w:tcW w:type="dxa" w:w="2561"/>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1985"/>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1921"/>
          </w:tcPr>
          <w:p>
            <w:pPr>
              <w:spacing w:after="40" w:before="40" w:line="240" w:lineRule="auto"/>
              <w:jc w:val="left"/>
            </w:pPr>
            <w:r>
              <w:rPr>
                <w:rFonts w:ascii="Times New Roman" w:hAnsi="Times New Roman" w:eastAsia="Times New Roman"/>
                <w:b w:val="0"/>
                <w:i w:val="0"/>
                <w:color w:val="000000"/>
                <w:sz w:val="24"/>
              </w:rPr>
              <w:t>hair_fall (target)</w:t>
            </w:r>
          </w:p>
        </w:tc>
        <w:tc>
          <w:tcPr>
            <w:tcW w:type="dxa" w:w="2561"/>
          </w:tcPr>
          <w:p>
            <w:pPr>
              <w:spacing w:after="40" w:before="40" w:line="240" w:lineRule="auto"/>
              <w:jc w:val="left"/>
            </w:pPr>
            <w:r>
              <w:rPr>
                <w:rFonts w:ascii="Times New Roman" w:hAnsi="Times New Roman" w:eastAsia="Times New Roman"/>
                <w:b w:val="0"/>
                <w:i w:val="0"/>
                <w:color w:val="000000"/>
                <w:sz w:val="24"/>
              </w:rPr>
              <w:t>hair_fall (0 to 5)</w:t>
            </w:r>
          </w:p>
        </w:tc>
        <w:tc>
          <w:tcPr>
            <w:tcW w:type="dxa" w:w="2561"/>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1985"/>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