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b/>
          <w:b/>
          <w:sz w:val="28"/>
          <w:szCs w:val="28"/>
        </w:rPr>
      </w:pPr>
      <w:bookmarkStart w:id="0" w:name="docs-internal-guid-545305b6-7fff-cf3d-67"/>
      <w:bookmarkEnd w:id="0"/>
      <w:r>
        <w:rPr>
          <w:rFonts w:ascii="Calibri;sans-serif" w:hAnsi="Calibri;sans-serif"/>
          <w:b/>
          <w:bCs/>
          <w:i w:val="false"/>
          <w:caps w:val="false"/>
          <w:smallCaps w:val="false"/>
          <w:strike w:val="false"/>
          <w:dstrike w:val="false"/>
          <w:color w:val="000000"/>
          <w:sz w:val="28"/>
          <w:szCs w:val="28"/>
          <w:u w:val="none"/>
          <w:effect w:val="none"/>
        </w:rPr>
        <w:t>Computer Architecture Theory + Lab   (CS 305/341)</w:t>
      </w:r>
    </w:p>
    <w:p>
      <w:pPr>
        <w:pStyle w:val="TextBody"/>
        <w:rPr>
          <w:b/>
          <w:b/>
          <w:sz w:val="28"/>
          <w:szCs w:val="28"/>
        </w:rPr>
      </w:pPr>
      <w:r>
        <w:rPr/>
      </w:r>
    </w:p>
    <w:p>
      <w:pPr>
        <w:pStyle w:val="TextBody"/>
        <w:bidi w:val="0"/>
        <w:spacing w:lineRule="auto" w:line="331" w:before="0" w:after="0"/>
        <w:jc w:val="center"/>
        <w:rPr>
          <w:b/>
          <w:b/>
          <w:sz w:val="28"/>
          <w:szCs w:val="28"/>
        </w:rPr>
      </w:pPr>
      <w:r>
        <w:rPr>
          <w:rFonts w:ascii="Calibri;sans-serif" w:hAnsi="Calibri;sans-serif"/>
          <w:b/>
          <w:i w:val="false"/>
          <w:caps w:val="false"/>
          <w:smallCaps w:val="false"/>
          <w:strike w:val="false"/>
          <w:dstrike w:val="false"/>
          <w:color w:val="000000"/>
          <w:sz w:val="24"/>
          <w:u w:val="none"/>
          <w:effect w:val="none"/>
        </w:rPr>
        <w:t xml:space="preserve">Assignment 2:  Basics of ISA     </w:t>
      </w:r>
      <w:r>
        <w:rPr>
          <w:rFonts w:ascii="Calibri;sans-serif" w:hAnsi="Calibri;sans-serif"/>
          <w:b w:val="false"/>
          <w:i w:val="false"/>
          <w:caps w:val="false"/>
          <w:smallCaps w:val="false"/>
          <w:strike w:val="false"/>
          <w:dstrike w:val="false"/>
          <w:color w:val="000000"/>
          <w:sz w:val="22"/>
          <w:u w:val="none"/>
          <w:effect w:val="none"/>
        </w:rPr>
        <w:t>Due Date: 08/09/20</w:t>
      </w:r>
    </w:p>
    <w:p>
      <w:pPr>
        <w:pStyle w:val="TextBody"/>
        <w:bidi w:val="0"/>
        <w:spacing w:lineRule="auto" w:line="331" w:before="0" w:after="0"/>
        <w:jc w:val="center"/>
        <w:rPr>
          <w:b/>
          <w:b/>
          <w:sz w:val="28"/>
          <w:szCs w:val="28"/>
        </w:rPr>
      </w:pPr>
      <w:r>
        <w:rPr>
          <w:rFonts w:ascii="Calibri;sans-serif" w:hAnsi="Calibri;sans-serif"/>
          <w:b w:val="false"/>
          <w:i w:val="false"/>
          <w:caps w:val="false"/>
          <w:smallCaps w:val="false"/>
          <w:strike w:val="false"/>
          <w:dstrike w:val="false"/>
          <w:color w:val="000000"/>
          <w:sz w:val="22"/>
          <w:u w:val="none"/>
          <w:effect w:val="none"/>
        </w:rPr>
        <w:t>(Theory Assignment 1)</w:t>
      </w:r>
    </w:p>
    <w:p>
      <w:pPr>
        <w:pStyle w:val="TextBody"/>
        <w:bidi w:val="0"/>
        <w:spacing w:lineRule="auto" w:line="331" w:before="0" w:after="0"/>
        <w:rPr>
          <w:b/>
          <w:b/>
          <w:sz w:val="28"/>
          <w:szCs w:val="28"/>
        </w:rPr>
      </w:pPr>
      <w:r>
        <w:rPr>
          <w:rFonts w:ascii="Calibri;sans-serif" w:hAnsi="Calibri;sans-serif"/>
          <w:b w:val="false"/>
          <w:i w:val="false"/>
          <w:caps w:val="false"/>
          <w:smallCaps w:val="false"/>
          <w:strike w:val="false"/>
          <w:dstrike w:val="false"/>
          <w:color w:val="000000"/>
          <w:sz w:val="22"/>
          <w:u w:val="none"/>
          <w:effect w:val="none"/>
        </w:rPr>
        <w:t>Name: Niraj Mahajan</w:t>
      </w:r>
    </w:p>
    <w:p>
      <w:pPr>
        <w:pStyle w:val="TextBody"/>
        <w:bidi w:val="0"/>
        <w:spacing w:lineRule="auto" w:line="331" w:before="0" w:after="0"/>
        <w:rPr>
          <w:b/>
          <w:b/>
          <w:sz w:val="28"/>
          <w:szCs w:val="28"/>
        </w:rPr>
      </w:pPr>
      <w:r>
        <w:rPr>
          <w:rFonts w:ascii="Calibri;sans-serif" w:hAnsi="Calibri;sans-serif"/>
          <w:b w:val="false"/>
          <w:i w:val="false"/>
          <w:caps w:val="false"/>
          <w:smallCaps w:val="false"/>
          <w:strike w:val="false"/>
          <w:dstrike w:val="false"/>
          <w:color w:val="000000"/>
          <w:sz w:val="22"/>
          <w:u w:val="none"/>
          <w:effect w:val="none"/>
        </w:rPr>
        <w:t>Roll Number: 180050069</w:t>
      </w:r>
    </w:p>
    <w:p>
      <w:pPr>
        <w:pStyle w:val="TextBody"/>
        <w:bidi w:val="0"/>
        <w:spacing w:lineRule="auto" w:line="331" w:before="0" w:after="0"/>
        <w:jc w:val="center"/>
        <w:rPr>
          <w:b/>
          <w:b/>
          <w:sz w:val="28"/>
          <w:szCs w:val="28"/>
        </w:rPr>
      </w:pPr>
      <w:r>
        <w:rPr>
          <w:caps w:val="false"/>
          <w:smallCaps w:val="false"/>
          <w:strike w:val="false"/>
          <w:dstrike w:val="false"/>
          <w:color w:val="000000"/>
          <w:u w:val="none"/>
          <w:effect w:val="none"/>
        </w:rPr>
        <w:t> </w:t>
      </w:r>
    </w:p>
    <w:p>
      <w:pPr>
        <w:pStyle w:val="TextBody"/>
        <w:numPr>
          <w:ilvl w:val="0"/>
          <w:numId w:val="1"/>
        </w:numPr>
        <w:tabs>
          <w:tab w:val="clear" w:pos="720"/>
          <w:tab w:val="left" w:pos="0" w:leader="none"/>
        </w:tabs>
        <w:bidi w:val="0"/>
        <w:spacing w:lineRule="auto" w:line="331" w:before="0" w:after="0"/>
        <w:ind w:left="707"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In the layered diagram of a computer system why does</w:t>
      </w:r>
    </w:p>
    <w:p>
      <w:pPr>
        <w:pStyle w:val="TextBody"/>
        <w:numPr>
          <w:ilvl w:val="0"/>
          <w:numId w:val="2"/>
        </w:numPr>
        <w:tabs>
          <w:tab w:val="clear" w:pos="720"/>
          <w:tab w:val="left" w:pos="0" w:leader="none"/>
        </w:tabs>
        <w:bidi w:val="0"/>
        <w:spacing w:lineRule="auto" w:line="331" w:before="0" w:after="0"/>
        <w:ind w:left="1067" w:right="0"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The OS appear above the Architecture layer</w:t>
        <w:br/>
      </w:r>
      <w:r>
        <w:rPr>
          <w:rFonts w:ascii="Calibri;sans-serif" w:hAnsi="Calibri;sans-serif"/>
          <w:b/>
          <w:i w:val="false"/>
          <w:caps w:val="false"/>
          <w:smallCaps w:val="false"/>
          <w:strike w:val="false"/>
          <w:dstrike w:val="false"/>
          <w:color w:val="000000"/>
          <w:sz w:val="22"/>
          <w:u w:val="none"/>
          <w:effect w:val="none"/>
        </w:rPr>
        <w:t>Answer: The OS is responsible for defining tasks such as process management, handling IO, Memory management, etc. All these tasks utilize the basic functionalities (eg ALU) defined by the computer architecture and hence the OS is a layer above the Architecture. </w:t>
      </w:r>
    </w:p>
    <w:p>
      <w:pPr>
        <w:pStyle w:val="TextBody"/>
        <w:numPr>
          <w:ilvl w:val="0"/>
          <w:numId w:val="2"/>
        </w:numPr>
        <w:tabs>
          <w:tab w:val="clear" w:pos="720"/>
          <w:tab w:val="left" w:pos="0" w:leader="none"/>
        </w:tabs>
        <w:bidi w:val="0"/>
        <w:spacing w:lineRule="auto" w:line="331" w:before="0" w:after="0"/>
        <w:ind w:left="1067" w:right="0"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The Microarchitecture appear below the Architecture (ISA) ?</w:t>
      </w:r>
    </w:p>
    <w:p>
      <w:pPr>
        <w:pStyle w:val="TextBody"/>
        <w:bidi w:val="0"/>
        <w:spacing w:lineRule="auto" w:line="331" w:before="0" w:after="0"/>
        <w:ind w:left="1080" w:right="0" w:hanging="0"/>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Keep your answer brief (few lines) and to the point.</w:t>
        <w:br/>
      </w:r>
      <w:r>
        <w:rPr>
          <w:rFonts w:ascii="Calibri;sans-serif" w:hAnsi="Calibri;sans-serif"/>
          <w:b/>
          <w:i w:val="false"/>
          <w:caps w:val="false"/>
          <w:smallCaps w:val="false"/>
          <w:strike w:val="false"/>
          <w:dstrike w:val="false"/>
          <w:color w:val="000000"/>
          <w:sz w:val="22"/>
          <w:u w:val="none"/>
          <w:effect w:val="none"/>
        </w:rPr>
        <w:t>Answer: The Architecture (ISA) is responsible to define the instructions necessary for the processor, like ALU/ Jumps, whereas, the microarchitecture is responsible for defining lower level implementations necessary for supporting the basic operations defined in ISA. Hence, the Microarchitecture appears below the ISA in the layered diagram.</w:t>
      </w:r>
    </w:p>
    <w:p>
      <w:pPr>
        <w:pStyle w:val="TextBody"/>
        <w:rPr>
          <w:b/>
          <w:b/>
          <w:sz w:val="28"/>
          <w:szCs w:val="28"/>
        </w:rPr>
      </w:pPr>
      <w:r>
        <w:rPr/>
      </w:r>
    </w:p>
    <w:p>
      <w:pPr>
        <w:pStyle w:val="TextBody"/>
        <w:numPr>
          <w:ilvl w:val="0"/>
          <w:numId w:val="3"/>
        </w:numPr>
        <w:tabs>
          <w:tab w:val="clear" w:pos="720"/>
          <w:tab w:val="left" w:pos="0" w:leader="none"/>
        </w:tabs>
        <w:bidi w:val="0"/>
        <w:spacing w:lineRule="auto" w:line="331" w:before="0" w:after="0"/>
        <w:ind w:left="707"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In the table below, you need to fill in the column labelled “Code Density” (expressed in bytes). Assume that each machine (except for the stack machine)  has 16 registers, that the width of the opcode field is 6 bits and that a memory address is 32 bits. Assume, for simplicity, that the only available addressing mode available on all machines is the direct mode. You are only expected to enter values in the “Code Density”column - no explanation is required.</w:t>
      </w:r>
    </w:p>
    <w:p>
      <w:pPr>
        <w:pStyle w:val="TextBody"/>
        <w:spacing w:before="0" w:after="0"/>
        <w:rPr>
          <w:b/>
          <w:b/>
          <w:sz w:val="28"/>
          <w:szCs w:val="28"/>
        </w:rPr>
      </w:pPr>
      <w:r>
        <w:rPr/>
      </w:r>
    </w:p>
    <w:tbl>
      <w:tblPr>
        <w:tblW w:w="8855" w:type="dxa"/>
        <w:jc w:val="left"/>
        <w:tblInd w:w="171" w:type="dxa"/>
        <w:tblCellMar>
          <w:top w:w="28" w:type="dxa"/>
          <w:left w:w="108" w:type="dxa"/>
          <w:bottom w:w="28" w:type="dxa"/>
          <w:right w:w="108" w:type="dxa"/>
        </w:tblCellMar>
      </w:tblPr>
      <w:tblGrid>
        <w:gridCol w:w="501"/>
        <w:gridCol w:w="2255"/>
        <w:gridCol w:w="1199"/>
        <w:gridCol w:w="1164"/>
        <w:gridCol w:w="1661"/>
        <w:gridCol w:w="935"/>
        <w:gridCol w:w="1140"/>
      </w:tblGrid>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No.</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Architectural</w:t>
            </w:r>
          </w:p>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Style</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No. Operands in ALU instr</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Max. No. Memory operands in ALU instr</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 instructions to compute x = ab+cde</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Code density</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Example</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Stack</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10</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31.5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Accumulator-based</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8</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31.5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Intel 8085</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7</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33.25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X86, IBM 360</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4</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7</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35.25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5</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Memory-Memory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4</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51</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VAX</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6</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Memory-Memory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6</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52.5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VAX</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7</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Register-register</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10</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40.5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MIPS,  ARM</w:t>
            </w:r>
          </w:p>
        </w:tc>
      </w:tr>
    </w:tbl>
    <w:p>
      <w:pPr>
        <w:pStyle w:val="TextBody"/>
        <w:ind w:left="171" w:right="0" w:hanging="0"/>
        <w:rPr>
          <w:b/>
          <w:b/>
          <w:sz w:val="28"/>
          <w:szCs w:val="28"/>
        </w:rPr>
      </w:pPr>
      <w:r>
        <w:rPr/>
      </w:r>
    </w:p>
    <w:p>
      <w:pPr>
        <w:pStyle w:val="TextBody"/>
        <w:numPr>
          <w:ilvl w:val="0"/>
          <w:numId w:val="4"/>
        </w:numPr>
        <w:tabs>
          <w:tab w:val="clear" w:pos="720"/>
          <w:tab w:val="left" w:pos="0" w:leader="none"/>
        </w:tabs>
        <w:bidi w:val="0"/>
        <w:spacing w:lineRule="auto" w:line="331" w:before="0" w:after="0"/>
        <w:ind w:left="838" w:right="0" w:hanging="283"/>
        <w:rPr>
          <w:b/>
          <w:b/>
          <w:sz w:val="28"/>
          <w:szCs w:val="28"/>
        </w:rPr>
      </w:pPr>
      <w:r>
        <w:rPr>
          <w:caps w:val="false"/>
          <w:smallCaps w:val="false"/>
          <w:strike w:val="false"/>
          <w:dstrike w:val="false"/>
          <w:color w:val="000000"/>
          <w:u w:val="none"/>
          <w:effect w:val="none"/>
        </w:rPr>
        <w:t> </w:t>
      </w:r>
      <w:r>
        <w:rPr>
          <w:rFonts w:ascii="Calibri;sans-serif" w:hAnsi="Calibri;sans-serif"/>
          <w:b w:val="false"/>
          <w:i w:val="false"/>
          <w:caps w:val="false"/>
          <w:smallCaps w:val="false"/>
          <w:strike w:val="false"/>
          <w:dstrike w:val="false"/>
          <w:color w:val="000000"/>
          <w:sz w:val="22"/>
          <w:u w:val="none"/>
          <w:effect w:val="none"/>
        </w:rPr>
        <w:t>In the program for the register-register architecture, we used 8 general purpose registers (GPRs). Rewrite the program assuming we had only 4 available GPRs. How many instructions would the program have?</w:t>
        <w:br/>
        <w:br/>
      </w:r>
      <w:r>
        <w:rPr>
          <w:rFonts w:ascii="Calibri;sans-serif" w:hAnsi="Calibri;sans-serif"/>
          <w:b/>
          <w:i w:val="false"/>
          <w:caps w:val="false"/>
          <w:smallCaps w:val="false"/>
          <w:strike w:val="false"/>
          <w:dstrike w:val="false"/>
          <w:color w:val="000000"/>
          <w:sz w:val="22"/>
          <w:u w:val="none"/>
          <w:effect w:val="none"/>
        </w:rPr>
        <w:t xml:space="preserve">Answer: </w:t>
        <w:br/>
        <w:t>The program has 10 instructions.</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R1 A</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R2 B</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R1 R1 R2</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R2 C</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R3 D</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R2 R2 R3</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R3 E</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R2 R2 R3</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ADD R1 R1 R2</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ST R1 X</w:t>
      </w:r>
    </w:p>
    <w:p>
      <w:pPr>
        <w:pStyle w:val="TextBody"/>
        <w:spacing w:before="0" w:after="0"/>
        <w:jc w:val="center"/>
        <w:rPr>
          <w:b/>
          <w:b/>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1f6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1f6e"/>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743d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LibreOffice/6.4.5.2$Linux_X86_64 LibreOffice_project/40$Build-2</Application>
  <Pages>2</Pages>
  <Words>391</Words>
  <Characters>1821</Characters>
  <CharactersWithSpaces>2133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2020-08-25T17:17:00Z</dcterms:created>
  <dc:creator>bernard menezes</dc:creator>
  <dc:description/>
  <dc:language>en-IN</dc:language>
  <cp:lastModifiedBy/>
  <dcterms:modified xsi:type="dcterms:W3CDTF">2020-09-08T15:55:40Z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