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33A2" w14:textId="3BCB46DA" w:rsidR="00982A13" w:rsidRPr="00D04DE9" w:rsidRDefault="00755633" w:rsidP="00755633">
      <w:pPr>
        <w:jc w:val="center"/>
        <w:rPr>
          <w:b/>
          <w:bCs/>
          <w:sz w:val="36"/>
          <w:szCs w:val="36"/>
          <w:lang w:val="en-IN"/>
        </w:rPr>
      </w:pPr>
      <w:r w:rsidRPr="00D04DE9">
        <w:rPr>
          <w:b/>
          <w:bCs/>
          <w:sz w:val="36"/>
          <w:szCs w:val="36"/>
          <w:lang w:val="en-IN"/>
        </w:rPr>
        <w:t xml:space="preserve">SERVICE COST </w:t>
      </w:r>
      <w:r w:rsidR="00E42B53" w:rsidRPr="00D04DE9">
        <w:rPr>
          <w:b/>
          <w:bCs/>
          <w:sz w:val="36"/>
          <w:szCs w:val="36"/>
          <w:lang w:val="en-IN"/>
        </w:rPr>
        <w:t>REDUCTION</w:t>
      </w:r>
    </w:p>
    <w:p w14:paraId="73719FC1" w14:textId="77777777" w:rsidR="00D04DE9" w:rsidRDefault="00D04DE9" w:rsidP="00755633">
      <w:pPr>
        <w:jc w:val="center"/>
        <w:rPr>
          <w:b/>
          <w:bCs/>
          <w:lang w:val="en-IN"/>
        </w:rPr>
      </w:pPr>
    </w:p>
    <w:p w14:paraId="2EF76386" w14:textId="3FF49F0F" w:rsidR="00F6160E" w:rsidRDefault="00F302A2" w:rsidP="00F32C5D">
      <w:pPr>
        <w:jc w:val="both"/>
        <w:rPr>
          <w:sz w:val="28"/>
          <w:szCs w:val="28"/>
          <w:lang w:val="en-IN"/>
        </w:rPr>
      </w:pPr>
      <w:r w:rsidRPr="00D04DE9">
        <w:rPr>
          <w:b/>
          <w:bCs/>
          <w:sz w:val="28"/>
          <w:szCs w:val="28"/>
          <w:lang w:val="en-IN"/>
        </w:rPr>
        <w:t>Background: -</w:t>
      </w:r>
      <w:r w:rsidR="0001094A" w:rsidRPr="00D04DE9">
        <w:rPr>
          <w:b/>
          <w:bCs/>
          <w:sz w:val="28"/>
          <w:szCs w:val="28"/>
          <w:lang w:val="en-IN"/>
        </w:rPr>
        <w:t xml:space="preserve"> </w:t>
      </w:r>
      <w:r w:rsidR="006D3669" w:rsidRPr="00D04DE9">
        <w:rPr>
          <w:sz w:val="28"/>
          <w:szCs w:val="28"/>
          <w:lang w:val="en-IN"/>
        </w:rPr>
        <w:t>Aero engine manufacturer t</w:t>
      </w:r>
      <w:r w:rsidR="00905D1A" w:rsidRPr="00D04DE9">
        <w:rPr>
          <w:sz w:val="28"/>
          <w:szCs w:val="28"/>
          <w:lang w:val="en-IN"/>
        </w:rPr>
        <w:t xml:space="preserve">ypical </w:t>
      </w:r>
      <w:r w:rsidR="00185F72" w:rsidRPr="00D04DE9">
        <w:rPr>
          <w:sz w:val="28"/>
          <w:szCs w:val="28"/>
          <w:lang w:val="en-IN"/>
        </w:rPr>
        <w:t>enter</w:t>
      </w:r>
      <w:r w:rsidR="006D3669" w:rsidRPr="00D04DE9">
        <w:rPr>
          <w:sz w:val="28"/>
          <w:szCs w:val="28"/>
          <w:lang w:val="en-IN"/>
        </w:rPr>
        <w:t xml:space="preserve"> </w:t>
      </w:r>
      <w:r w:rsidR="00905D1A" w:rsidRPr="00D04DE9">
        <w:rPr>
          <w:sz w:val="28"/>
          <w:szCs w:val="28"/>
          <w:lang w:val="en-IN"/>
        </w:rPr>
        <w:t xml:space="preserve">maintenance contract </w:t>
      </w:r>
      <w:r w:rsidR="00E43E71" w:rsidRPr="00D04DE9">
        <w:rPr>
          <w:sz w:val="28"/>
          <w:szCs w:val="28"/>
          <w:lang w:val="en-IN"/>
        </w:rPr>
        <w:t xml:space="preserve">with Airlines </w:t>
      </w:r>
      <w:r w:rsidR="00FB1610" w:rsidRPr="00D04DE9">
        <w:rPr>
          <w:sz w:val="28"/>
          <w:szCs w:val="28"/>
          <w:lang w:val="en-IN"/>
        </w:rPr>
        <w:t>based on</w:t>
      </w:r>
      <w:r w:rsidR="00FE53B7" w:rsidRPr="00D04DE9">
        <w:rPr>
          <w:sz w:val="28"/>
          <w:szCs w:val="28"/>
          <w:lang w:val="en-IN"/>
        </w:rPr>
        <w:t xml:space="preserve"> a fixed </w:t>
      </w:r>
      <w:r w:rsidR="00905D1A" w:rsidRPr="00D04DE9">
        <w:rPr>
          <w:sz w:val="28"/>
          <w:szCs w:val="28"/>
          <w:lang w:val="en-IN"/>
        </w:rPr>
        <w:t xml:space="preserve">serving </w:t>
      </w:r>
      <w:r w:rsidR="00FE53B7" w:rsidRPr="00D04DE9">
        <w:rPr>
          <w:sz w:val="28"/>
          <w:szCs w:val="28"/>
          <w:lang w:val="en-IN"/>
        </w:rPr>
        <w:t xml:space="preserve">cost </w:t>
      </w:r>
      <w:r w:rsidR="00C06CD7" w:rsidRPr="00D04DE9">
        <w:rPr>
          <w:sz w:val="28"/>
          <w:szCs w:val="28"/>
          <w:lang w:val="en-IN"/>
        </w:rPr>
        <w:t>per</w:t>
      </w:r>
      <w:r w:rsidR="00FE53B7" w:rsidRPr="00D04DE9">
        <w:rPr>
          <w:sz w:val="28"/>
          <w:szCs w:val="28"/>
          <w:lang w:val="en-IN"/>
        </w:rPr>
        <w:t xml:space="preserve"> flying hour</w:t>
      </w:r>
      <w:r w:rsidR="007F0876" w:rsidRPr="00D04DE9">
        <w:rPr>
          <w:sz w:val="28"/>
          <w:szCs w:val="28"/>
          <w:lang w:val="en-IN"/>
        </w:rPr>
        <w:t xml:space="preserve"> </w:t>
      </w:r>
      <w:r w:rsidR="00643A81" w:rsidRPr="00D04DE9">
        <w:rPr>
          <w:sz w:val="28"/>
          <w:szCs w:val="28"/>
          <w:lang w:val="en-IN"/>
        </w:rPr>
        <w:t>in</w:t>
      </w:r>
      <w:r w:rsidR="00C06CD7" w:rsidRPr="00D04DE9">
        <w:rPr>
          <w:sz w:val="28"/>
          <w:szCs w:val="28"/>
          <w:lang w:val="en-IN"/>
        </w:rPr>
        <w:t xml:space="preserve"> TBO (Time Between </w:t>
      </w:r>
      <w:r w:rsidR="00643A81" w:rsidRPr="00D04DE9">
        <w:rPr>
          <w:sz w:val="28"/>
          <w:szCs w:val="28"/>
          <w:lang w:val="en-IN"/>
        </w:rPr>
        <w:t>overhaul</w:t>
      </w:r>
      <w:r w:rsidR="00C06CD7" w:rsidRPr="00D04DE9">
        <w:rPr>
          <w:sz w:val="28"/>
          <w:szCs w:val="28"/>
          <w:lang w:val="en-IN"/>
        </w:rPr>
        <w:t>)</w:t>
      </w:r>
      <w:r w:rsidR="00643A81" w:rsidRPr="00D04DE9">
        <w:rPr>
          <w:sz w:val="28"/>
          <w:szCs w:val="28"/>
          <w:lang w:val="en-IN"/>
        </w:rPr>
        <w:t xml:space="preserve">. The revenue </w:t>
      </w:r>
      <w:r w:rsidR="00C57353" w:rsidRPr="00D04DE9">
        <w:rPr>
          <w:sz w:val="28"/>
          <w:szCs w:val="28"/>
          <w:lang w:val="en-IN"/>
        </w:rPr>
        <w:t>generation ability of the OEM is directly proportionate</w:t>
      </w:r>
      <w:r w:rsidR="00F6160E" w:rsidRPr="00D04DE9">
        <w:rPr>
          <w:sz w:val="28"/>
          <w:szCs w:val="28"/>
          <w:lang w:val="en-IN"/>
        </w:rPr>
        <w:t xml:space="preserve"> to the airline flying hours.</w:t>
      </w:r>
    </w:p>
    <w:p w14:paraId="5268ADFE" w14:textId="77777777" w:rsidR="00D25878" w:rsidRDefault="00D25878" w:rsidP="00F32C5D">
      <w:pPr>
        <w:jc w:val="both"/>
        <w:rPr>
          <w:sz w:val="28"/>
          <w:szCs w:val="28"/>
          <w:lang w:val="en-IN"/>
        </w:rPr>
      </w:pPr>
    </w:p>
    <w:p w14:paraId="1A5D3F66" w14:textId="2529309F" w:rsidR="00D25878" w:rsidRPr="00D04DE9" w:rsidRDefault="00AE168A" w:rsidP="00F32C5D">
      <w:pPr>
        <w:jc w:val="both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C76DCA7" wp14:editId="1C9E178D">
            <wp:extent cx="5899150" cy="3937808"/>
            <wp:effectExtent l="0" t="0" r="6350" b="5715"/>
            <wp:docPr id="4" name="Picture 4" descr="Engine overhaul - N3 Engine Overhau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ine overhaul - N3 Engine Overhaul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40" cy="395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5AA2" w14:textId="77777777" w:rsidR="00F6160E" w:rsidRPr="00D04DE9" w:rsidRDefault="00F6160E" w:rsidP="00F32C5D">
      <w:pPr>
        <w:jc w:val="both"/>
        <w:rPr>
          <w:sz w:val="28"/>
          <w:szCs w:val="28"/>
          <w:lang w:val="en-IN"/>
        </w:rPr>
      </w:pPr>
    </w:p>
    <w:p w14:paraId="1D962CBE" w14:textId="7F7D1E7D" w:rsidR="00304C68" w:rsidRPr="00D04DE9" w:rsidRDefault="00F702B4" w:rsidP="00F32C5D">
      <w:pPr>
        <w:jc w:val="both"/>
        <w:rPr>
          <w:sz w:val="28"/>
          <w:szCs w:val="28"/>
          <w:lang w:val="en-IN"/>
        </w:rPr>
      </w:pPr>
      <w:r w:rsidRPr="00D04DE9">
        <w:rPr>
          <w:b/>
          <w:bCs/>
          <w:sz w:val="28"/>
          <w:szCs w:val="28"/>
          <w:lang w:val="en-IN"/>
        </w:rPr>
        <w:t xml:space="preserve">The </w:t>
      </w:r>
      <w:r w:rsidR="00F302A2" w:rsidRPr="00D04DE9">
        <w:rPr>
          <w:b/>
          <w:bCs/>
          <w:sz w:val="28"/>
          <w:szCs w:val="28"/>
          <w:lang w:val="en-IN"/>
        </w:rPr>
        <w:t>Problem:</w:t>
      </w:r>
      <w:r w:rsidRPr="00D04DE9">
        <w:rPr>
          <w:b/>
          <w:bCs/>
          <w:sz w:val="28"/>
          <w:szCs w:val="28"/>
          <w:lang w:val="en-IN"/>
        </w:rPr>
        <w:t xml:space="preserve"> </w:t>
      </w:r>
      <w:r w:rsidR="001D0823" w:rsidRPr="00D04DE9">
        <w:rPr>
          <w:b/>
          <w:bCs/>
          <w:sz w:val="28"/>
          <w:szCs w:val="28"/>
          <w:lang w:val="en-IN"/>
        </w:rPr>
        <w:t xml:space="preserve">- </w:t>
      </w:r>
      <w:r w:rsidR="001D0823" w:rsidRPr="00D04DE9">
        <w:rPr>
          <w:sz w:val="28"/>
          <w:szCs w:val="28"/>
          <w:lang w:val="en-IN"/>
        </w:rPr>
        <w:t>One</w:t>
      </w:r>
      <w:r w:rsidRPr="00D04DE9">
        <w:rPr>
          <w:sz w:val="28"/>
          <w:szCs w:val="28"/>
          <w:lang w:val="en-IN"/>
        </w:rPr>
        <w:t xml:space="preserve"> of </w:t>
      </w:r>
      <w:r w:rsidRPr="00D04DE9">
        <w:rPr>
          <w:sz w:val="28"/>
          <w:szCs w:val="28"/>
          <w:lang w:val="en-IN"/>
        </w:rPr>
        <w:t>aero engine OEM of UK was spending tens of millions of dollars every year to keep with the contract commitment with the Airlines</w:t>
      </w:r>
      <w:r w:rsidR="00CE1315" w:rsidRPr="00D04DE9">
        <w:rPr>
          <w:sz w:val="28"/>
          <w:szCs w:val="28"/>
          <w:lang w:val="en-IN"/>
        </w:rPr>
        <w:t xml:space="preserve"> meeting all the stringent regulatory requirement</w:t>
      </w:r>
      <w:r w:rsidRPr="00D04DE9">
        <w:rPr>
          <w:sz w:val="28"/>
          <w:szCs w:val="28"/>
          <w:lang w:val="en-IN"/>
        </w:rPr>
        <w:t>.</w:t>
      </w:r>
    </w:p>
    <w:p w14:paraId="02802DFF" w14:textId="77777777" w:rsidR="00304C68" w:rsidRPr="00D04DE9" w:rsidRDefault="00304C68" w:rsidP="00F32C5D">
      <w:pPr>
        <w:jc w:val="both"/>
        <w:rPr>
          <w:sz w:val="28"/>
          <w:szCs w:val="28"/>
          <w:lang w:val="en-IN"/>
        </w:rPr>
      </w:pPr>
    </w:p>
    <w:p w14:paraId="386AB811" w14:textId="77777777" w:rsidR="006C6811" w:rsidRPr="00D04DE9" w:rsidRDefault="00E90B0A" w:rsidP="00F32C5D">
      <w:pPr>
        <w:jc w:val="both"/>
        <w:rPr>
          <w:sz w:val="28"/>
          <w:szCs w:val="28"/>
          <w:lang w:val="en-IN"/>
        </w:rPr>
      </w:pPr>
      <w:r w:rsidRPr="00D04DE9">
        <w:rPr>
          <w:b/>
          <w:bCs/>
          <w:sz w:val="28"/>
          <w:szCs w:val="28"/>
          <w:lang w:val="en-IN"/>
        </w:rPr>
        <w:t>The opportunity: -</w:t>
      </w:r>
      <w:r w:rsidRPr="00D04DE9">
        <w:rPr>
          <w:sz w:val="28"/>
          <w:szCs w:val="28"/>
          <w:lang w:val="en-IN"/>
        </w:rPr>
        <w:t xml:space="preserve"> The </w:t>
      </w:r>
      <w:r w:rsidR="00B74BB8" w:rsidRPr="00D04DE9">
        <w:rPr>
          <w:sz w:val="28"/>
          <w:szCs w:val="28"/>
          <w:lang w:val="en-IN"/>
        </w:rPr>
        <w:t xml:space="preserve">need for reducing the maintenance cost for the entire lifecycle of </w:t>
      </w:r>
      <w:r w:rsidR="00F94D76" w:rsidRPr="00D04DE9">
        <w:rPr>
          <w:sz w:val="28"/>
          <w:szCs w:val="28"/>
          <w:lang w:val="en-IN"/>
        </w:rPr>
        <w:t xml:space="preserve">an aeroengine was need of the hour. The cost saving </w:t>
      </w:r>
      <w:r w:rsidR="00F32C5D" w:rsidRPr="00D04DE9">
        <w:rPr>
          <w:sz w:val="28"/>
          <w:szCs w:val="28"/>
          <w:lang w:val="en-IN"/>
        </w:rPr>
        <w:t xml:space="preserve">project was launched under the direct </w:t>
      </w:r>
      <w:r w:rsidR="006359B2" w:rsidRPr="00D04DE9">
        <w:rPr>
          <w:sz w:val="28"/>
          <w:szCs w:val="28"/>
          <w:lang w:val="en-IN"/>
        </w:rPr>
        <w:t xml:space="preserve">supervision of the top management since it has a direct impact </w:t>
      </w:r>
      <w:r w:rsidR="006C6811" w:rsidRPr="00D04DE9">
        <w:rPr>
          <w:sz w:val="28"/>
          <w:szCs w:val="28"/>
          <w:lang w:val="en-IN"/>
        </w:rPr>
        <w:t>on the bottom line of the company</w:t>
      </w:r>
    </w:p>
    <w:p w14:paraId="15637D07" w14:textId="77777777" w:rsidR="006C6811" w:rsidRDefault="006C6811" w:rsidP="00F32C5D">
      <w:pPr>
        <w:jc w:val="both"/>
        <w:rPr>
          <w:sz w:val="28"/>
          <w:szCs w:val="28"/>
          <w:lang w:val="en-IN"/>
        </w:rPr>
      </w:pPr>
    </w:p>
    <w:p w14:paraId="41C720C7" w14:textId="77777777" w:rsidR="00B05703" w:rsidRDefault="00B05703" w:rsidP="00F32C5D">
      <w:pPr>
        <w:jc w:val="both"/>
        <w:rPr>
          <w:sz w:val="28"/>
          <w:szCs w:val="28"/>
          <w:lang w:val="en-IN"/>
        </w:rPr>
      </w:pPr>
    </w:p>
    <w:p w14:paraId="586896A2" w14:textId="77777777" w:rsidR="00B05703" w:rsidRDefault="00B05703" w:rsidP="00F32C5D">
      <w:pPr>
        <w:jc w:val="both"/>
        <w:rPr>
          <w:sz w:val="28"/>
          <w:szCs w:val="28"/>
          <w:lang w:val="en-IN"/>
        </w:rPr>
      </w:pPr>
    </w:p>
    <w:p w14:paraId="7CDC3F9B" w14:textId="09884E90" w:rsidR="0074426C" w:rsidRDefault="00B05703" w:rsidP="00F32C5D">
      <w:pPr>
        <w:jc w:val="both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B5E88B" wp14:editId="695FE59D">
            <wp:simplePos x="0" y="0"/>
            <wp:positionH relativeFrom="column">
              <wp:posOffset>2782570</wp:posOffset>
            </wp:positionH>
            <wp:positionV relativeFrom="paragraph">
              <wp:posOffset>21590</wp:posOffset>
            </wp:positionV>
            <wp:extent cx="3160395" cy="2159000"/>
            <wp:effectExtent l="0" t="0" r="1905" b="0"/>
            <wp:wrapSquare wrapText="bothSides"/>
            <wp:docPr id="10" name="Picture 10" descr="GKN Aerospace delivers First Intermediate Compressor Case for UltraFan™ 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KN Aerospace delivers First Intermediate Compressor Case for UltraFan™  en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2D3">
        <w:rPr>
          <w:b/>
          <w:bCs/>
          <w:sz w:val="28"/>
          <w:szCs w:val="28"/>
          <w:lang w:val="en-IN"/>
        </w:rPr>
        <w:t>Challenges</w:t>
      </w:r>
      <w:r w:rsidR="009412D3" w:rsidRPr="00D04DE9">
        <w:rPr>
          <w:b/>
          <w:bCs/>
          <w:sz w:val="28"/>
          <w:szCs w:val="28"/>
          <w:lang w:val="en-IN"/>
        </w:rPr>
        <w:t xml:space="preserve"> -</w:t>
      </w:r>
      <w:r w:rsidR="00A37C7C" w:rsidRPr="00D04DE9">
        <w:rPr>
          <w:sz w:val="28"/>
          <w:szCs w:val="28"/>
          <w:lang w:val="en-IN"/>
        </w:rPr>
        <w:t xml:space="preserve"> </w:t>
      </w:r>
      <w:r w:rsidR="00476CA1" w:rsidRPr="00D04DE9">
        <w:rPr>
          <w:sz w:val="28"/>
          <w:szCs w:val="28"/>
          <w:lang w:val="en-IN"/>
        </w:rPr>
        <w:t>The major service</w:t>
      </w:r>
      <w:r w:rsidR="00D247AA" w:rsidRPr="00D04DE9">
        <w:rPr>
          <w:sz w:val="28"/>
          <w:szCs w:val="28"/>
          <w:lang w:val="en-IN"/>
        </w:rPr>
        <w:t xml:space="preserve"> cost</w:t>
      </w:r>
      <w:r w:rsidR="00476CA1" w:rsidRPr="00D04DE9">
        <w:rPr>
          <w:sz w:val="28"/>
          <w:szCs w:val="28"/>
          <w:lang w:val="en-IN"/>
        </w:rPr>
        <w:t xml:space="preserve"> driver is replacement of rejected</w:t>
      </w:r>
      <w:r w:rsidR="00C7157F" w:rsidRPr="00D04DE9">
        <w:rPr>
          <w:sz w:val="28"/>
          <w:szCs w:val="28"/>
          <w:lang w:val="en-IN"/>
        </w:rPr>
        <w:t xml:space="preserve"> parts</w:t>
      </w:r>
      <w:r w:rsidR="002B22A2" w:rsidRPr="00D04DE9">
        <w:rPr>
          <w:sz w:val="28"/>
          <w:szCs w:val="28"/>
          <w:lang w:val="en-IN"/>
        </w:rPr>
        <w:t xml:space="preserve"> and the associated man hour cost in the shop floor.</w:t>
      </w:r>
      <w:r w:rsidR="00D247AA" w:rsidRPr="00D04DE9">
        <w:rPr>
          <w:sz w:val="28"/>
          <w:szCs w:val="28"/>
          <w:lang w:val="en-IN"/>
        </w:rPr>
        <w:t xml:space="preserve"> More often the </w:t>
      </w:r>
      <w:r w:rsidR="00683A78" w:rsidRPr="00D04DE9">
        <w:rPr>
          <w:sz w:val="28"/>
          <w:szCs w:val="28"/>
          <w:lang w:val="en-IN"/>
        </w:rPr>
        <w:t xml:space="preserve">parts </w:t>
      </w:r>
      <w:r w:rsidR="00F15C90" w:rsidRPr="00D04DE9">
        <w:rPr>
          <w:sz w:val="28"/>
          <w:szCs w:val="28"/>
          <w:lang w:val="en-IN"/>
        </w:rPr>
        <w:t>are</w:t>
      </w:r>
      <w:r w:rsidR="00683A78" w:rsidRPr="00D04DE9">
        <w:rPr>
          <w:sz w:val="28"/>
          <w:szCs w:val="28"/>
          <w:lang w:val="en-IN"/>
        </w:rPr>
        <w:t xml:space="preserve"> rejected </w:t>
      </w:r>
      <w:r w:rsidR="00101374" w:rsidRPr="00D04DE9">
        <w:rPr>
          <w:sz w:val="28"/>
          <w:szCs w:val="28"/>
          <w:lang w:val="en-IN"/>
        </w:rPr>
        <w:t xml:space="preserve">due to the low damage tolerance that was set up </w:t>
      </w:r>
      <w:r w:rsidR="004E4A22" w:rsidRPr="00D04DE9">
        <w:rPr>
          <w:sz w:val="28"/>
          <w:szCs w:val="28"/>
          <w:lang w:val="en-IN"/>
        </w:rPr>
        <w:t xml:space="preserve">during EIS (Entry into Service) </w:t>
      </w:r>
      <w:proofErr w:type="gramStart"/>
      <w:r w:rsidR="00CE5892" w:rsidRPr="00D04DE9">
        <w:rPr>
          <w:sz w:val="28"/>
          <w:szCs w:val="28"/>
          <w:lang w:val="en-IN"/>
        </w:rPr>
        <w:t>and</w:t>
      </w:r>
      <w:r w:rsidR="004E4A22" w:rsidRPr="00D04DE9">
        <w:rPr>
          <w:sz w:val="28"/>
          <w:szCs w:val="28"/>
          <w:lang w:val="en-IN"/>
        </w:rPr>
        <w:t xml:space="preserve"> </w:t>
      </w:r>
      <w:r w:rsidR="00EA6EE0">
        <w:rPr>
          <w:sz w:val="28"/>
          <w:szCs w:val="28"/>
          <w:lang w:val="en-IN"/>
        </w:rPr>
        <w:t>also</w:t>
      </w:r>
      <w:proofErr w:type="gramEnd"/>
      <w:r w:rsidR="00EA6EE0">
        <w:rPr>
          <w:sz w:val="28"/>
          <w:szCs w:val="28"/>
          <w:lang w:val="en-IN"/>
        </w:rPr>
        <w:t xml:space="preserve"> </w:t>
      </w:r>
      <w:r w:rsidR="004E4A22" w:rsidRPr="00D04DE9">
        <w:rPr>
          <w:sz w:val="28"/>
          <w:szCs w:val="28"/>
          <w:lang w:val="en-IN"/>
        </w:rPr>
        <w:t xml:space="preserve">with the fact that there </w:t>
      </w:r>
      <w:r w:rsidR="0074426C" w:rsidRPr="00D04DE9">
        <w:rPr>
          <w:sz w:val="28"/>
          <w:szCs w:val="28"/>
          <w:lang w:val="en-IN"/>
        </w:rPr>
        <w:t>will be no service history of the parts.</w:t>
      </w:r>
      <w:r w:rsidRPr="00B05703">
        <w:t xml:space="preserve"> </w:t>
      </w:r>
    </w:p>
    <w:p w14:paraId="41990659" w14:textId="77777777" w:rsidR="00C7485C" w:rsidRDefault="00C7485C" w:rsidP="00F32C5D">
      <w:pPr>
        <w:jc w:val="both"/>
        <w:rPr>
          <w:sz w:val="28"/>
          <w:szCs w:val="28"/>
          <w:lang w:val="en-IN"/>
        </w:rPr>
      </w:pPr>
    </w:p>
    <w:p w14:paraId="43C1505D" w14:textId="77777777" w:rsidR="00B05703" w:rsidRDefault="00B05703" w:rsidP="00F32C5D">
      <w:pPr>
        <w:jc w:val="both"/>
        <w:rPr>
          <w:b/>
          <w:bCs/>
          <w:sz w:val="28"/>
          <w:szCs w:val="28"/>
          <w:lang w:val="en-IN"/>
        </w:rPr>
      </w:pPr>
    </w:p>
    <w:p w14:paraId="4A8158B5" w14:textId="1EF8A43C" w:rsidR="00C7485C" w:rsidRPr="00C7485C" w:rsidRDefault="00654039" w:rsidP="00F32C5D">
      <w:pPr>
        <w:jc w:val="both"/>
        <w:rPr>
          <w:sz w:val="28"/>
          <w:szCs w:val="28"/>
          <w:lang w:val="en-IN"/>
        </w:rPr>
      </w:pPr>
      <w:r w:rsidRPr="00C7485C">
        <w:rPr>
          <w:b/>
          <w:bCs/>
          <w:sz w:val="28"/>
          <w:szCs w:val="28"/>
          <w:lang w:val="en-IN"/>
        </w:rPr>
        <w:t>Solution:</w:t>
      </w:r>
      <w:r w:rsidR="00C7485C" w:rsidRPr="00C7485C">
        <w:rPr>
          <w:b/>
          <w:bCs/>
          <w:sz w:val="28"/>
          <w:szCs w:val="28"/>
          <w:lang w:val="en-IN"/>
        </w:rPr>
        <w:t xml:space="preserve"> -</w:t>
      </w:r>
      <w:r w:rsidR="00C7485C" w:rsidRPr="00C7485C">
        <w:rPr>
          <w:sz w:val="28"/>
          <w:szCs w:val="28"/>
          <w:lang w:val="en-IN"/>
        </w:rPr>
        <w:t xml:space="preserve"> </w:t>
      </w:r>
      <w:r w:rsidR="00B53C90">
        <w:rPr>
          <w:sz w:val="28"/>
          <w:szCs w:val="28"/>
          <w:lang w:val="en-IN"/>
        </w:rPr>
        <w:t xml:space="preserve">Increasing the acceptable damage </w:t>
      </w:r>
      <w:r w:rsidR="00096625">
        <w:rPr>
          <w:sz w:val="28"/>
          <w:szCs w:val="28"/>
          <w:lang w:val="en-IN"/>
        </w:rPr>
        <w:t>limit on</w:t>
      </w:r>
      <w:r w:rsidR="00B53C90">
        <w:rPr>
          <w:sz w:val="28"/>
          <w:szCs w:val="28"/>
          <w:lang w:val="en-IN"/>
        </w:rPr>
        <w:t xml:space="preserve"> </w:t>
      </w:r>
      <w:r w:rsidR="00BB42B9">
        <w:rPr>
          <w:sz w:val="28"/>
          <w:szCs w:val="28"/>
          <w:lang w:val="en-IN"/>
        </w:rPr>
        <w:t xml:space="preserve">parts will increase its life span on the engine thereby reducing the cost. </w:t>
      </w:r>
      <w:r w:rsidR="00096625">
        <w:rPr>
          <w:sz w:val="28"/>
          <w:szCs w:val="28"/>
          <w:lang w:val="en-IN"/>
        </w:rPr>
        <w:t xml:space="preserve">This seems quite </w:t>
      </w:r>
      <w:proofErr w:type="gramStart"/>
      <w:r w:rsidR="00096625">
        <w:rPr>
          <w:sz w:val="28"/>
          <w:szCs w:val="28"/>
          <w:lang w:val="en-IN"/>
        </w:rPr>
        <w:t>easy</w:t>
      </w:r>
      <w:proofErr w:type="gramEnd"/>
      <w:r w:rsidR="00096625">
        <w:rPr>
          <w:sz w:val="28"/>
          <w:szCs w:val="28"/>
          <w:lang w:val="en-IN"/>
        </w:rPr>
        <w:t xml:space="preserve"> but the entire process </w:t>
      </w:r>
      <w:r w:rsidR="005B3693">
        <w:rPr>
          <w:sz w:val="28"/>
          <w:szCs w:val="28"/>
          <w:lang w:val="en-IN"/>
        </w:rPr>
        <w:t xml:space="preserve">involves lot of deliberation, technical feasibility study, </w:t>
      </w:r>
      <w:r w:rsidR="008D09D8">
        <w:rPr>
          <w:sz w:val="28"/>
          <w:szCs w:val="28"/>
          <w:lang w:val="en-IN"/>
        </w:rPr>
        <w:t>approval by regulatory agencies</w:t>
      </w:r>
      <w:r w:rsidR="00C27ADA">
        <w:rPr>
          <w:sz w:val="28"/>
          <w:szCs w:val="28"/>
          <w:lang w:val="en-IN"/>
        </w:rPr>
        <w:t xml:space="preserve"> and validation in shops </w:t>
      </w:r>
      <w:r w:rsidR="00AB5E30">
        <w:rPr>
          <w:sz w:val="28"/>
          <w:szCs w:val="28"/>
          <w:lang w:val="en-IN"/>
        </w:rPr>
        <w:t>not losing sight on the whole business benefit</w:t>
      </w:r>
    </w:p>
    <w:p w14:paraId="13A730A0" w14:textId="6D53089F" w:rsidR="00487DF6" w:rsidRPr="00487DF6" w:rsidRDefault="00487DF6" w:rsidP="00487DF6">
      <w:pPr>
        <w:jc w:val="center"/>
        <w:rPr>
          <w:b/>
          <w:bCs/>
          <w:sz w:val="36"/>
          <w:szCs w:val="36"/>
          <w:lang w:val="en-IN"/>
        </w:rPr>
      </w:pPr>
      <w:r w:rsidRPr="00487DF6">
        <w:rPr>
          <w:b/>
          <w:bCs/>
          <w:sz w:val="36"/>
          <w:szCs w:val="36"/>
          <w:lang w:val="en-IN"/>
        </w:rPr>
        <w:t>THE PROCESS</w:t>
      </w:r>
      <w:r w:rsidR="00B53C90">
        <w:rPr>
          <w:b/>
          <w:bCs/>
          <w:sz w:val="36"/>
          <w:szCs w:val="36"/>
          <w:lang w:val="en-IN"/>
        </w:rPr>
        <w:t xml:space="preserve"> </w:t>
      </w:r>
    </w:p>
    <w:p w14:paraId="19BB1501" w14:textId="7FB008E2" w:rsidR="00D247AA" w:rsidRDefault="00185F72" w:rsidP="00487DF6">
      <w:pPr>
        <w:ind w:left="-450"/>
        <w:jc w:val="bot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55B76756" wp14:editId="2F80A28B">
            <wp:simplePos x="0" y="0"/>
            <wp:positionH relativeFrom="column">
              <wp:posOffset>-330200</wp:posOffset>
            </wp:positionH>
            <wp:positionV relativeFrom="paragraph">
              <wp:posOffset>126365</wp:posOffset>
            </wp:positionV>
            <wp:extent cx="6953250" cy="2813685"/>
            <wp:effectExtent l="0" t="0" r="19050" b="5715"/>
            <wp:wrapThrough wrapText="bothSides">
              <wp:wrapPolygon edited="0">
                <wp:start x="15505" y="0"/>
                <wp:lineTo x="15505" y="4680"/>
                <wp:lineTo x="2071" y="5265"/>
                <wp:lineTo x="0" y="5557"/>
                <wp:lineTo x="0" y="16233"/>
                <wp:lineTo x="15505" y="16379"/>
                <wp:lineTo x="15505" y="21498"/>
                <wp:lineTo x="15741" y="21498"/>
                <wp:lineTo x="17813" y="16379"/>
                <wp:lineTo x="21600" y="15063"/>
                <wp:lineTo x="21600" y="6581"/>
                <wp:lineTo x="20890" y="6142"/>
                <wp:lineTo x="17635" y="4680"/>
                <wp:lineTo x="15741" y="0"/>
                <wp:lineTo x="15505" y="0"/>
              </wp:wrapPolygon>
            </wp:wrapThrough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58C84" w14:textId="77777777" w:rsidR="00D247AA" w:rsidRDefault="00D247AA" w:rsidP="00F32C5D">
      <w:pPr>
        <w:jc w:val="both"/>
        <w:rPr>
          <w:b/>
          <w:bCs/>
          <w:lang w:val="en-IN"/>
        </w:rPr>
      </w:pPr>
    </w:p>
    <w:p w14:paraId="2D996A2B" w14:textId="77777777" w:rsidR="00537E0E" w:rsidRDefault="00537E0E" w:rsidP="00F32C5D">
      <w:pPr>
        <w:jc w:val="both"/>
        <w:rPr>
          <w:b/>
          <w:bCs/>
          <w:lang w:val="en-IN"/>
        </w:rPr>
      </w:pPr>
    </w:p>
    <w:p w14:paraId="74B11CC5" w14:textId="01E89139" w:rsidR="00537E0E" w:rsidRDefault="00537E0E" w:rsidP="00F32C5D">
      <w:pPr>
        <w:jc w:val="both"/>
        <w:rPr>
          <w:b/>
          <w:bCs/>
          <w:lang w:val="en-IN"/>
        </w:rPr>
      </w:pPr>
    </w:p>
    <w:p w14:paraId="0C3879C9" w14:textId="0BC07CD5" w:rsidR="00537E0E" w:rsidRDefault="00537E0E" w:rsidP="00F32C5D">
      <w:pPr>
        <w:jc w:val="both"/>
        <w:rPr>
          <w:b/>
          <w:bCs/>
          <w:lang w:val="en-IN"/>
        </w:rPr>
      </w:pPr>
    </w:p>
    <w:p w14:paraId="658904AD" w14:textId="7CCE2115" w:rsidR="00537E0E" w:rsidRDefault="00537E0E" w:rsidP="00F32C5D">
      <w:pPr>
        <w:jc w:val="both"/>
        <w:rPr>
          <w:b/>
          <w:bCs/>
          <w:lang w:val="en-IN"/>
        </w:rPr>
      </w:pPr>
    </w:p>
    <w:p w14:paraId="1B3C8928" w14:textId="52CA168B" w:rsidR="00537E0E" w:rsidRDefault="00537E0E" w:rsidP="00F32C5D">
      <w:pPr>
        <w:jc w:val="both"/>
        <w:rPr>
          <w:b/>
          <w:bCs/>
          <w:lang w:val="en-IN"/>
        </w:rPr>
      </w:pPr>
    </w:p>
    <w:p w14:paraId="046E7CB1" w14:textId="186CD3E1" w:rsidR="00537E0E" w:rsidRDefault="00537E0E" w:rsidP="00F32C5D">
      <w:pPr>
        <w:jc w:val="both"/>
        <w:rPr>
          <w:b/>
          <w:bCs/>
          <w:lang w:val="en-IN"/>
        </w:rPr>
      </w:pPr>
    </w:p>
    <w:p w14:paraId="5BFAABA7" w14:textId="5A34410F" w:rsidR="00537E0E" w:rsidRPr="0082654C" w:rsidRDefault="00BC2BC2" w:rsidP="00F32C5D">
      <w:pPr>
        <w:jc w:val="bot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 wp14:anchorId="777E259E" wp14:editId="360E8D29">
            <wp:simplePos x="0" y="0"/>
            <wp:positionH relativeFrom="column">
              <wp:posOffset>-244475</wp:posOffset>
            </wp:positionH>
            <wp:positionV relativeFrom="paragraph">
              <wp:posOffset>80645</wp:posOffset>
            </wp:positionV>
            <wp:extent cx="1618615" cy="1618615"/>
            <wp:effectExtent l="0" t="0" r="635" b="635"/>
            <wp:wrapSquare wrapText="bothSides"/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3DD1C" w14:textId="4C7D5447" w:rsidR="00537E0E" w:rsidRDefault="00527E7B" w:rsidP="00F32C5D">
      <w:pPr>
        <w:jc w:val="both"/>
        <w:rPr>
          <w:b/>
          <w:bCs/>
          <w:lang w:val="en-IN"/>
        </w:rPr>
      </w:pPr>
      <w:r>
        <w:rPr>
          <w:b/>
          <w:bCs/>
          <w:sz w:val="28"/>
          <w:szCs w:val="28"/>
          <w:lang w:val="en-IN"/>
        </w:rPr>
        <w:t>RESULT</w:t>
      </w:r>
      <w:r w:rsidRPr="00C7485C">
        <w:rPr>
          <w:b/>
          <w:bCs/>
          <w:sz w:val="28"/>
          <w:szCs w:val="28"/>
          <w:lang w:val="en-IN"/>
        </w:rPr>
        <w:t>: -</w:t>
      </w:r>
    </w:p>
    <w:p w14:paraId="74B5F82E" w14:textId="15362B9F" w:rsidR="00537E0E" w:rsidRPr="00BC2BC2" w:rsidRDefault="002C581C" w:rsidP="00F32C5D">
      <w:pPr>
        <w:jc w:val="both"/>
        <w:rPr>
          <w:sz w:val="28"/>
          <w:szCs w:val="28"/>
          <w:lang w:val="en-IN"/>
        </w:rPr>
      </w:pPr>
      <w:r w:rsidRPr="00BC2BC2">
        <w:rPr>
          <w:sz w:val="28"/>
          <w:szCs w:val="28"/>
          <w:lang w:val="en-IN"/>
        </w:rPr>
        <w:t xml:space="preserve">During the first year of the launch, the team has developed technical solutions for more than </w:t>
      </w:r>
      <w:r w:rsidR="001143CE" w:rsidRPr="00BC2BC2">
        <w:rPr>
          <w:sz w:val="28"/>
          <w:szCs w:val="28"/>
          <w:lang w:val="en-IN"/>
        </w:rPr>
        <w:t>30</w:t>
      </w:r>
      <w:r w:rsidRPr="00BC2BC2">
        <w:rPr>
          <w:sz w:val="28"/>
          <w:szCs w:val="28"/>
          <w:lang w:val="en-IN"/>
        </w:rPr>
        <w:t xml:space="preserve">+ components </w:t>
      </w:r>
      <w:r w:rsidR="001143CE" w:rsidRPr="00BC2BC2">
        <w:rPr>
          <w:sz w:val="28"/>
          <w:szCs w:val="28"/>
          <w:lang w:val="en-IN"/>
        </w:rPr>
        <w:t xml:space="preserve">along with showcasing the business case benefit </w:t>
      </w:r>
      <w:r w:rsidR="00967C3F" w:rsidRPr="00BC2BC2">
        <w:rPr>
          <w:sz w:val="28"/>
          <w:szCs w:val="28"/>
          <w:lang w:val="en-IN"/>
        </w:rPr>
        <w:t>of close to 120 Mn USD Total Term Cost Savings (TTCS) for the OEM. Th</w:t>
      </w:r>
      <w:r w:rsidR="000343D2" w:rsidRPr="00BC2BC2">
        <w:rPr>
          <w:sz w:val="28"/>
          <w:szCs w:val="28"/>
          <w:lang w:val="en-IN"/>
        </w:rPr>
        <w:t xml:space="preserve">is is 10% more than the target set for the year. </w:t>
      </w:r>
    </w:p>
    <w:sectPr w:rsidR="00537E0E" w:rsidRPr="00BC2BC2" w:rsidSect="00CE0820">
      <w:pgSz w:w="12240" w:h="15840"/>
      <w:pgMar w:top="1296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382D"/>
    <w:multiLevelType w:val="hybridMultilevel"/>
    <w:tmpl w:val="8B468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97F7D"/>
    <w:multiLevelType w:val="multilevel"/>
    <w:tmpl w:val="44ACE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97342EA"/>
    <w:multiLevelType w:val="hybridMultilevel"/>
    <w:tmpl w:val="B74425CC"/>
    <w:lvl w:ilvl="0" w:tplc="6D92F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421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A2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22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6A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A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F6C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3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B22D14"/>
    <w:multiLevelType w:val="hybridMultilevel"/>
    <w:tmpl w:val="1A06DD94"/>
    <w:lvl w:ilvl="0" w:tplc="1E8A1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8B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83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A3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0A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C7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0E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66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A9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033F7F"/>
    <w:multiLevelType w:val="hybridMultilevel"/>
    <w:tmpl w:val="34809F54"/>
    <w:lvl w:ilvl="0" w:tplc="E2128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00A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6EA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0A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4B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CF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F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8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69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0E61EF"/>
    <w:multiLevelType w:val="hybridMultilevel"/>
    <w:tmpl w:val="8E68B852"/>
    <w:lvl w:ilvl="0" w:tplc="CE148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EE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87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547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45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CC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C1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8D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C7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532423"/>
    <w:multiLevelType w:val="hybridMultilevel"/>
    <w:tmpl w:val="EA6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90743"/>
    <w:multiLevelType w:val="hybridMultilevel"/>
    <w:tmpl w:val="8382B2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BF4181"/>
    <w:multiLevelType w:val="hybridMultilevel"/>
    <w:tmpl w:val="4532FC02"/>
    <w:lvl w:ilvl="0" w:tplc="78CC9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09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27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CA3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26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44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0C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27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5F7215"/>
    <w:multiLevelType w:val="hybridMultilevel"/>
    <w:tmpl w:val="DE2854DA"/>
    <w:lvl w:ilvl="0" w:tplc="99E6B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E206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01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61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C7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4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A6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8E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641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40"/>
    <w:rsid w:val="00006EBF"/>
    <w:rsid w:val="0001094A"/>
    <w:rsid w:val="0002206C"/>
    <w:rsid w:val="000343D2"/>
    <w:rsid w:val="00055AD8"/>
    <w:rsid w:val="00084F33"/>
    <w:rsid w:val="00096625"/>
    <w:rsid w:val="000F328C"/>
    <w:rsid w:val="00101374"/>
    <w:rsid w:val="001143CE"/>
    <w:rsid w:val="00120249"/>
    <w:rsid w:val="00120509"/>
    <w:rsid w:val="00154F0F"/>
    <w:rsid w:val="001633D8"/>
    <w:rsid w:val="00163B70"/>
    <w:rsid w:val="00167521"/>
    <w:rsid w:val="00185F72"/>
    <w:rsid w:val="00197542"/>
    <w:rsid w:val="001D0823"/>
    <w:rsid w:val="00207EF2"/>
    <w:rsid w:val="002220DA"/>
    <w:rsid w:val="0024207C"/>
    <w:rsid w:val="00247FB6"/>
    <w:rsid w:val="00291888"/>
    <w:rsid w:val="002A20EB"/>
    <w:rsid w:val="002B22A2"/>
    <w:rsid w:val="002C1157"/>
    <w:rsid w:val="002C581C"/>
    <w:rsid w:val="003008E8"/>
    <w:rsid w:val="00304C68"/>
    <w:rsid w:val="00352EB8"/>
    <w:rsid w:val="003700F7"/>
    <w:rsid w:val="00382DDA"/>
    <w:rsid w:val="003A46B0"/>
    <w:rsid w:val="003E3502"/>
    <w:rsid w:val="003E3D53"/>
    <w:rsid w:val="003F27B6"/>
    <w:rsid w:val="004070F1"/>
    <w:rsid w:val="00417ECA"/>
    <w:rsid w:val="00442578"/>
    <w:rsid w:val="00444747"/>
    <w:rsid w:val="0047055B"/>
    <w:rsid w:val="00476CA1"/>
    <w:rsid w:val="00487DF6"/>
    <w:rsid w:val="00493130"/>
    <w:rsid w:val="004B3AE3"/>
    <w:rsid w:val="004D4328"/>
    <w:rsid w:val="004E4A22"/>
    <w:rsid w:val="004F4636"/>
    <w:rsid w:val="00500947"/>
    <w:rsid w:val="00527E7B"/>
    <w:rsid w:val="005329F5"/>
    <w:rsid w:val="00537E0E"/>
    <w:rsid w:val="005B28B2"/>
    <w:rsid w:val="005B3693"/>
    <w:rsid w:val="005D6538"/>
    <w:rsid w:val="005E0924"/>
    <w:rsid w:val="00614AD3"/>
    <w:rsid w:val="00633DDC"/>
    <w:rsid w:val="006359B2"/>
    <w:rsid w:val="00643A81"/>
    <w:rsid w:val="00654039"/>
    <w:rsid w:val="00657EE5"/>
    <w:rsid w:val="006754D4"/>
    <w:rsid w:val="00683A78"/>
    <w:rsid w:val="006868C5"/>
    <w:rsid w:val="00690D34"/>
    <w:rsid w:val="00693543"/>
    <w:rsid w:val="006958C0"/>
    <w:rsid w:val="0069600E"/>
    <w:rsid w:val="006C6811"/>
    <w:rsid w:val="006D3669"/>
    <w:rsid w:val="006E4F83"/>
    <w:rsid w:val="00702D90"/>
    <w:rsid w:val="00717BF4"/>
    <w:rsid w:val="0074426C"/>
    <w:rsid w:val="00755633"/>
    <w:rsid w:val="00757B82"/>
    <w:rsid w:val="007602AD"/>
    <w:rsid w:val="00776B48"/>
    <w:rsid w:val="0079178F"/>
    <w:rsid w:val="007E4DD3"/>
    <w:rsid w:val="007E537C"/>
    <w:rsid w:val="007F0876"/>
    <w:rsid w:val="007F45B2"/>
    <w:rsid w:val="008240FD"/>
    <w:rsid w:val="0082654C"/>
    <w:rsid w:val="008342F6"/>
    <w:rsid w:val="00875418"/>
    <w:rsid w:val="00881440"/>
    <w:rsid w:val="008A765F"/>
    <w:rsid w:val="008B484D"/>
    <w:rsid w:val="008B57F0"/>
    <w:rsid w:val="008B61DD"/>
    <w:rsid w:val="008D09D8"/>
    <w:rsid w:val="008E67C1"/>
    <w:rsid w:val="00901AEA"/>
    <w:rsid w:val="00905D1A"/>
    <w:rsid w:val="009412D3"/>
    <w:rsid w:val="00967C3F"/>
    <w:rsid w:val="0097177A"/>
    <w:rsid w:val="009774F4"/>
    <w:rsid w:val="00982A13"/>
    <w:rsid w:val="00985329"/>
    <w:rsid w:val="009B515D"/>
    <w:rsid w:val="009D4464"/>
    <w:rsid w:val="009D64ED"/>
    <w:rsid w:val="009F58E3"/>
    <w:rsid w:val="009F6E23"/>
    <w:rsid w:val="00A24957"/>
    <w:rsid w:val="00A37C7C"/>
    <w:rsid w:val="00A4196B"/>
    <w:rsid w:val="00A52967"/>
    <w:rsid w:val="00A7478F"/>
    <w:rsid w:val="00AB0ADC"/>
    <w:rsid w:val="00AB5E30"/>
    <w:rsid w:val="00AE168A"/>
    <w:rsid w:val="00AF5A8E"/>
    <w:rsid w:val="00B054F6"/>
    <w:rsid w:val="00B05703"/>
    <w:rsid w:val="00B12320"/>
    <w:rsid w:val="00B27BEE"/>
    <w:rsid w:val="00B4366A"/>
    <w:rsid w:val="00B45006"/>
    <w:rsid w:val="00B45627"/>
    <w:rsid w:val="00B53C90"/>
    <w:rsid w:val="00B74BB8"/>
    <w:rsid w:val="00BB42B9"/>
    <w:rsid w:val="00BC2BC2"/>
    <w:rsid w:val="00BC4A43"/>
    <w:rsid w:val="00BE768E"/>
    <w:rsid w:val="00C06CD7"/>
    <w:rsid w:val="00C26EB1"/>
    <w:rsid w:val="00C27ADA"/>
    <w:rsid w:val="00C54489"/>
    <w:rsid w:val="00C57353"/>
    <w:rsid w:val="00C666D6"/>
    <w:rsid w:val="00C704E7"/>
    <w:rsid w:val="00C7157F"/>
    <w:rsid w:val="00C7485C"/>
    <w:rsid w:val="00CA6FAD"/>
    <w:rsid w:val="00CC03DC"/>
    <w:rsid w:val="00CE04ED"/>
    <w:rsid w:val="00CE0820"/>
    <w:rsid w:val="00CE1315"/>
    <w:rsid w:val="00CE5892"/>
    <w:rsid w:val="00CE6D68"/>
    <w:rsid w:val="00CF1AB0"/>
    <w:rsid w:val="00CF2DC1"/>
    <w:rsid w:val="00D04DE9"/>
    <w:rsid w:val="00D06E04"/>
    <w:rsid w:val="00D21B8A"/>
    <w:rsid w:val="00D247AA"/>
    <w:rsid w:val="00D25878"/>
    <w:rsid w:val="00D337AE"/>
    <w:rsid w:val="00DE088E"/>
    <w:rsid w:val="00E06D23"/>
    <w:rsid w:val="00E42B53"/>
    <w:rsid w:val="00E43E71"/>
    <w:rsid w:val="00E61CC8"/>
    <w:rsid w:val="00E62A3B"/>
    <w:rsid w:val="00E67799"/>
    <w:rsid w:val="00E742A2"/>
    <w:rsid w:val="00E81892"/>
    <w:rsid w:val="00E865D7"/>
    <w:rsid w:val="00E90B0A"/>
    <w:rsid w:val="00EA6EE0"/>
    <w:rsid w:val="00EC2A10"/>
    <w:rsid w:val="00EE0434"/>
    <w:rsid w:val="00EF498B"/>
    <w:rsid w:val="00F15C90"/>
    <w:rsid w:val="00F15FCF"/>
    <w:rsid w:val="00F302A2"/>
    <w:rsid w:val="00F32C5D"/>
    <w:rsid w:val="00F33323"/>
    <w:rsid w:val="00F57DFB"/>
    <w:rsid w:val="00F6160E"/>
    <w:rsid w:val="00F655FB"/>
    <w:rsid w:val="00F66839"/>
    <w:rsid w:val="00F702B4"/>
    <w:rsid w:val="00F733EF"/>
    <w:rsid w:val="00F94D76"/>
    <w:rsid w:val="00FA0F01"/>
    <w:rsid w:val="00FB1610"/>
    <w:rsid w:val="00FB21C3"/>
    <w:rsid w:val="00FB70A1"/>
    <w:rsid w:val="00FD5C14"/>
    <w:rsid w:val="00F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D5F4"/>
  <w15:chartTrackingRefBased/>
  <w15:docId w15:val="{D30DD27B-C66D-0246-B91B-4060085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1440"/>
    <w:rPr>
      <w:b/>
      <w:bCs/>
    </w:rPr>
  </w:style>
  <w:style w:type="character" w:styleId="Emphasis">
    <w:name w:val="Emphasis"/>
    <w:basedOn w:val="DefaultParagraphFont"/>
    <w:uiPriority w:val="20"/>
    <w:qFormat/>
    <w:rsid w:val="00881440"/>
    <w:rPr>
      <w:i/>
      <w:iCs/>
    </w:rPr>
  </w:style>
  <w:style w:type="paragraph" w:styleId="ListParagraph">
    <w:name w:val="List Paragraph"/>
    <w:basedOn w:val="Normal"/>
    <w:uiPriority w:val="34"/>
    <w:qFormat/>
    <w:rsid w:val="008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45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2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3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13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46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35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0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0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45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37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67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56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5A819E-0C9A-4AD0-B6E8-EC86E3CE7DCD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AFD5B9-CA87-44CF-A97B-B47601E09974}">
      <dgm:prSet phldrT="[Text]"/>
      <dgm:spPr/>
      <dgm:t>
        <a:bodyPr/>
        <a:lstStyle/>
        <a:p>
          <a:pPr algn="ctr"/>
          <a:r>
            <a:rPr lang="en-US" sz="800" b="1">
              <a:solidFill>
                <a:srgbClr val="FFFF00"/>
              </a:solidFill>
            </a:rPr>
            <a:t>Identifying opportunities</a:t>
          </a:r>
        </a:p>
        <a:p>
          <a:pPr algn="ctr"/>
          <a:endParaRPr lang="en-US" sz="800" b="1">
            <a:solidFill>
              <a:srgbClr val="FFFF00"/>
            </a:solidFill>
          </a:endParaRPr>
        </a:p>
      </dgm:t>
    </dgm:pt>
    <dgm:pt modelId="{4E9057AE-84C9-43EC-BE1A-F35D50745DFF}" type="parTrans" cxnId="{FF80A8B6-B949-4B1B-BE7B-C724A79EB0FE}">
      <dgm:prSet/>
      <dgm:spPr/>
      <dgm:t>
        <a:bodyPr/>
        <a:lstStyle/>
        <a:p>
          <a:pPr algn="ctr"/>
          <a:endParaRPr lang="en-US"/>
        </a:p>
      </dgm:t>
    </dgm:pt>
    <dgm:pt modelId="{8BE8092F-E258-4B8D-B8EB-12D8A178ACCD}" type="sibTrans" cxnId="{FF80A8B6-B949-4B1B-BE7B-C724A79EB0FE}">
      <dgm:prSet/>
      <dgm:spPr/>
      <dgm:t>
        <a:bodyPr/>
        <a:lstStyle/>
        <a:p>
          <a:pPr algn="ctr"/>
          <a:endParaRPr lang="en-US"/>
        </a:p>
      </dgm:t>
    </dgm:pt>
    <dgm:pt modelId="{AC6AABE4-6E1D-4F25-BC3F-F10DF52B3C62}">
      <dgm:prSet phldrT="[Text]" custT="1"/>
      <dgm:spPr/>
      <dgm:t>
        <a:bodyPr/>
        <a:lstStyle/>
        <a:p>
          <a:pPr algn="l"/>
          <a:r>
            <a:rPr lang="en-US" sz="700"/>
            <a:t>Shop rep identifies opportunities </a:t>
          </a:r>
        </a:p>
      </dgm:t>
    </dgm:pt>
    <dgm:pt modelId="{CEEEC6F1-F204-4A1C-A9E5-041C4118C04C}" type="parTrans" cxnId="{917084BA-F6AD-40B4-81F0-EF490A17C3BF}">
      <dgm:prSet/>
      <dgm:spPr/>
      <dgm:t>
        <a:bodyPr/>
        <a:lstStyle/>
        <a:p>
          <a:pPr algn="ctr"/>
          <a:endParaRPr lang="en-US"/>
        </a:p>
      </dgm:t>
    </dgm:pt>
    <dgm:pt modelId="{5F1206DC-4D8F-4302-ACCC-D28306B03A32}" type="sibTrans" cxnId="{917084BA-F6AD-40B4-81F0-EF490A17C3BF}">
      <dgm:prSet/>
      <dgm:spPr/>
      <dgm:t>
        <a:bodyPr/>
        <a:lstStyle/>
        <a:p>
          <a:pPr algn="ctr"/>
          <a:endParaRPr lang="en-US"/>
        </a:p>
      </dgm:t>
    </dgm:pt>
    <dgm:pt modelId="{BA2FC138-779C-43FE-8717-210F1516A525}">
      <dgm:prSet phldrT="[Text]" custT="1"/>
      <dgm:spPr/>
      <dgm:t>
        <a:bodyPr/>
        <a:lstStyle/>
        <a:p>
          <a:pPr algn="l"/>
          <a:r>
            <a:rPr lang="en-US" sz="700"/>
            <a:t>Collect opportunities from the service data</a:t>
          </a:r>
        </a:p>
      </dgm:t>
    </dgm:pt>
    <dgm:pt modelId="{189F8AED-FC89-468E-82CC-18B707FB0EFF}" type="parTrans" cxnId="{615D3CA5-3D54-41DD-B928-CCBB200D63D3}">
      <dgm:prSet/>
      <dgm:spPr/>
      <dgm:t>
        <a:bodyPr/>
        <a:lstStyle/>
        <a:p>
          <a:pPr algn="ctr"/>
          <a:endParaRPr lang="en-US"/>
        </a:p>
      </dgm:t>
    </dgm:pt>
    <dgm:pt modelId="{9464E558-10BA-4C2F-A408-A4CA7ECD5367}" type="sibTrans" cxnId="{615D3CA5-3D54-41DD-B928-CCBB200D63D3}">
      <dgm:prSet/>
      <dgm:spPr/>
      <dgm:t>
        <a:bodyPr/>
        <a:lstStyle/>
        <a:p>
          <a:pPr algn="ctr"/>
          <a:endParaRPr lang="en-US"/>
        </a:p>
      </dgm:t>
    </dgm:pt>
    <dgm:pt modelId="{2F76E4C5-48BE-43B1-89DD-B5218FFD9038}">
      <dgm:prSet phldrT="[Text]"/>
      <dgm:spPr/>
      <dgm:t>
        <a:bodyPr/>
        <a:lstStyle/>
        <a:p>
          <a:pPr algn="ctr"/>
          <a:r>
            <a:rPr lang="en-US" sz="800" b="1">
              <a:solidFill>
                <a:srgbClr val="FFFF00"/>
              </a:solidFill>
            </a:rPr>
            <a:t>Project launch (Gate0)</a:t>
          </a:r>
        </a:p>
      </dgm:t>
    </dgm:pt>
    <dgm:pt modelId="{18317646-EA31-4928-ACC5-F114E8373634}" type="parTrans" cxnId="{32975B22-60CD-4BB3-99E6-0A1162322698}">
      <dgm:prSet/>
      <dgm:spPr/>
      <dgm:t>
        <a:bodyPr/>
        <a:lstStyle/>
        <a:p>
          <a:pPr algn="ctr"/>
          <a:endParaRPr lang="en-US"/>
        </a:p>
      </dgm:t>
    </dgm:pt>
    <dgm:pt modelId="{6A41F69E-C4DD-4A09-82B2-727F1F579C28}" type="sibTrans" cxnId="{32975B22-60CD-4BB3-99E6-0A1162322698}">
      <dgm:prSet/>
      <dgm:spPr/>
      <dgm:t>
        <a:bodyPr/>
        <a:lstStyle/>
        <a:p>
          <a:pPr algn="ctr"/>
          <a:endParaRPr lang="en-US"/>
        </a:p>
      </dgm:t>
    </dgm:pt>
    <dgm:pt modelId="{D305A72B-0A1F-421E-8479-FFD2D08FFD30}">
      <dgm:prSet phldrT="[Text]" custT="1"/>
      <dgm:spPr/>
      <dgm:t>
        <a:bodyPr/>
        <a:lstStyle/>
        <a:p>
          <a:pPr algn="l"/>
          <a:r>
            <a:rPr lang="en-US" sz="700"/>
            <a:t>Prepare initial business case</a:t>
          </a:r>
        </a:p>
      </dgm:t>
    </dgm:pt>
    <dgm:pt modelId="{66DF0C38-7C45-4971-A672-8A0131B9AC56}" type="parTrans" cxnId="{623D5187-2492-43F1-9E35-93DE7E4F4630}">
      <dgm:prSet/>
      <dgm:spPr/>
      <dgm:t>
        <a:bodyPr/>
        <a:lstStyle/>
        <a:p>
          <a:pPr algn="ctr"/>
          <a:endParaRPr lang="en-US"/>
        </a:p>
      </dgm:t>
    </dgm:pt>
    <dgm:pt modelId="{F0E56D20-987D-4D5A-83E6-000F70418DDD}" type="sibTrans" cxnId="{623D5187-2492-43F1-9E35-93DE7E4F4630}">
      <dgm:prSet/>
      <dgm:spPr/>
      <dgm:t>
        <a:bodyPr/>
        <a:lstStyle/>
        <a:p>
          <a:pPr algn="ctr"/>
          <a:endParaRPr lang="en-US"/>
        </a:p>
      </dgm:t>
    </dgm:pt>
    <dgm:pt modelId="{E7C9FB7D-89DA-4A56-B91E-E975C19DF7E3}">
      <dgm:prSet phldrT="[Text]" custT="1"/>
      <dgm:spPr/>
      <dgm:t>
        <a:bodyPr/>
        <a:lstStyle/>
        <a:p>
          <a:pPr algn="l"/>
          <a:r>
            <a:rPr lang="en-US" sz="700"/>
            <a:t>High level technical solution</a:t>
          </a:r>
        </a:p>
      </dgm:t>
    </dgm:pt>
    <dgm:pt modelId="{9C8EFC0C-7A37-4C74-ADBB-87EAB9FD50FD}" type="parTrans" cxnId="{0343C328-AB82-489B-82E8-D5FF5CC27DC4}">
      <dgm:prSet/>
      <dgm:spPr/>
      <dgm:t>
        <a:bodyPr/>
        <a:lstStyle/>
        <a:p>
          <a:pPr algn="ctr"/>
          <a:endParaRPr lang="en-US"/>
        </a:p>
      </dgm:t>
    </dgm:pt>
    <dgm:pt modelId="{AD532FC3-6994-4B39-A501-CF3371531B74}" type="sibTrans" cxnId="{0343C328-AB82-489B-82E8-D5FF5CC27DC4}">
      <dgm:prSet/>
      <dgm:spPr/>
      <dgm:t>
        <a:bodyPr/>
        <a:lstStyle/>
        <a:p>
          <a:pPr algn="ctr"/>
          <a:endParaRPr lang="en-US"/>
        </a:p>
      </dgm:t>
    </dgm:pt>
    <dgm:pt modelId="{7E2609DC-63B0-437B-B28A-E72030D1EA94}">
      <dgm:prSet phldrT="[Text]"/>
      <dgm:spPr/>
      <dgm:t>
        <a:bodyPr/>
        <a:lstStyle/>
        <a:p>
          <a:pPr algn="ctr"/>
          <a:r>
            <a:rPr lang="en-US" sz="800" b="1">
              <a:solidFill>
                <a:srgbClr val="FFFF00"/>
              </a:solidFill>
            </a:rPr>
            <a:t>Technical solution  and approval (Gate1 to 2)</a:t>
          </a:r>
        </a:p>
      </dgm:t>
    </dgm:pt>
    <dgm:pt modelId="{2E311A67-7634-4482-A7E9-B65DBCE8AF59}" type="parTrans" cxnId="{307EB840-CF82-4BCF-B9CD-A6523E32E09B}">
      <dgm:prSet/>
      <dgm:spPr/>
      <dgm:t>
        <a:bodyPr/>
        <a:lstStyle/>
        <a:p>
          <a:pPr algn="ctr"/>
          <a:endParaRPr lang="en-US"/>
        </a:p>
      </dgm:t>
    </dgm:pt>
    <dgm:pt modelId="{D63F746F-D794-44EC-A915-017A8C72D601}" type="sibTrans" cxnId="{307EB840-CF82-4BCF-B9CD-A6523E32E09B}">
      <dgm:prSet/>
      <dgm:spPr/>
      <dgm:t>
        <a:bodyPr/>
        <a:lstStyle/>
        <a:p>
          <a:pPr algn="ctr"/>
          <a:endParaRPr lang="en-US"/>
        </a:p>
      </dgm:t>
    </dgm:pt>
    <dgm:pt modelId="{7C2E13FC-7FF5-4699-9A03-91DE9FF4E187}">
      <dgm:prSet phldrT="[Text]"/>
      <dgm:spPr/>
      <dgm:t>
        <a:bodyPr/>
        <a:lstStyle/>
        <a:p>
          <a:pPr algn="ctr"/>
          <a:r>
            <a:rPr lang="en-US" sz="800" b="1">
              <a:solidFill>
                <a:srgbClr val="FFFF00"/>
              </a:solidFill>
            </a:rPr>
            <a:t>Solution verification (Gate 3)</a:t>
          </a:r>
        </a:p>
        <a:p>
          <a:pPr algn="ctr"/>
          <a:endParaRPr lang="en-US" sz="800" b="1">
            <a:solidFill>
              <a:srgbClr val="FFFF00"/>
            </a:solidFill>
          </a:endParaRPr>
        </a:p>
      </dgm:t>
    </dgm:pt>
    <dgm:pt modelId="{E067B89F-6615-4B75-9253-E994418283C5}" type="parTrans" cxnId="{EA088CA1-707E-4701-A769-7AFB0B631462}">
      <dgm:prSet/>
      <dgm:spPr/>
      <dgm:t>
        <a:bodyPr/>
        <a:lstStyle/>
        <a:p>
          <a:pPr algn="ctr"/>
          <a:endParaRPr lang="en-US"/>
        </a:p>
      </dgm:t>
    </dgm:pt>
    <dgm:pt modelId="{264AF799-7998-494E-BD6A-697FC2956ADD}" type="sibTrans" cxnId="{EA088CA1-707E-4701-A769-7AFB0B631462}">
      <dgm:prSet/>
      <dgm:spPr/>
      <dgm:t>
        <a:bodyPr/>
        <a:lstStyle/>
        <a:p>
          <a:pPr algn="ctr"/>
          <a:endParaRPr lang="en-US"/>
        </a:p>
      </dgm:t>
    </dgm:pt>
    <dgm:pt modelId="{8FC6B9AE-6945-4452-9057-F05B006ED100}">
      <dgm:prSet phldrT="[Text]" custT="1"/>
      <dgm:spPr/>
      <dgm:t>
        <a:bodyPr/>
        <a:lstStyle/>
        <a:p>
          <a:pPr algn="l"/>
          <a:r>
            <a:rPr lang="en-US" sz="700"/>
            <a:t>Develop Technical solution </a:t>
          </a:r>
        </a:p>
      </dgm:t>
    </dgm:pt>
    <dgm:pt modelId="{2F553316-7E27-4A88-BA9E-001CED85F8D5}" type="parTrans" cxnId="{11D8F753-81B2-43C8-9769-7D1F1000D32A}">
      <dgm:prSet/>
      <dgm:spPr/>
      <dgm:t>
        <a:bodyPr/>
        <a:lstStyle/>
        <a:p>
          <a:pPr algn="ctr"/>
          <a:endParaRPr lang="en-US"/>
        </a:p>
      </dgm:t>
    </dgm:pt>
    <dgm:pt modelId="{82CEB6B1-5AB6-45F1-8498-DD7474653018}" type="sibTrans" cxnId="{11D8F753-81B2-43C8-9769-7D1F1000D32A}">
      <dgm:prSet/>
      <dgm:spPr/>
      <dgm:t>
        <a:bodyPr/>
        <a:lstStyle/>
        <a:p>
          <a:pPr algn="ctr"/>
          <a:endParaRPr lang="en-US"/>
        </a:p>
      </dgm:t>
    </dgm:pt>
    <dgm:pt modelId="{8540705B-A160-43EF-8F5A-BE66836E4858}">
      <dgm:prSet phldrT="[Text]" custT="1"/>
      <dgm:spPr/>
      <dgm:t>
        <a:bodyPr/>
        <a:lstStyle/>
        <a:p>
          <a:pPr algn="l"/>
          <a:r>
            <a:rPr lang="en-US" sz="700"/>
            <a:t>Approval by tech lead (CVE) / authorities (as applicable)</a:t>
          </a:r>
        </a:p>
      </dgm:t>
    </dgm:pt>
    <dgm:pt modelId="{FAD1E120-7A35-496B-BCC8-F5FEF5C667BD}" type="parTrans" cxnId="{C4EB1933-A253-4E84-8BD3-FCF89755FCB4}">
      <dgm:prSet/>
      <dgm:spPr/>
      <dgm:t>
        <a:bodyPr/>
        <a:lstStyle/>
        <a:p>
          <a:pPr algn="ctr"/>
          <a:endParaRPr lang="en-US"/>
        </a:p>
      </dgm:t>
    </dgm:pt>
    <dgm:pt modelId="{CD93F3C1-DDE9-41FE-92DC-95629FDFE166}" type="sibTrans" cxnId="{C4EB1933-A253-4E84-8BD3-FCF89755FCB4}">
      <dgm:prSet/>
      <dgm:spPr/>
      <dgm:t>
        <a:bodyPr/>
        <a:lstStyle/>
        <a:p>
          <a:pPr algn="ctr"/>
          <a:endParaRPr lang="en-US"/>
        </a:p>
      </dgm:t>
    </dgm:pt>
    <dgm:pt modelId="{79D4F028-729F-4529-B36D-FAAD4FFCBF46}">
      <dgm:prSet phldrT="[Text]"/>
      <dgm:spPr/>
      <dgm:t>
        <a:bodyPr/>
        <a:lstStyle/>
        <a:p>
          <a:pPr algn="ctr"/>
          <a:r>
            <a:rPr lang="en-US" sz="800" b="1">
              <a:solidFill>
                <a:srgbClr val="FFFF00"/>
              </a:solidFill>
            </a:rPr>
            <a:t>Final Sign off (Gate 4)</a:t>
          </a:r>
        </a:p>
        <a:p>
          <a:pPr algn="ctr"/>
          <a:endParaRPr lang="en-US" sz="800" b="1">
            <a:solidFill>
              <a:srgbClr val="FFFF00"/>
            </a:solidFill>
          </a:endParaRPr>
        </a:p>
      </dgm:t>
    </dgm:pt>
    <dgm:pt modelId="{5854A511-939A-4526-B161-7F2D35FA8596}" type="parTrans" cxnId="{283059BC-5089-4912-A0FC-18C5D2316859}">
      <dgm:prSet/>
      <dgm:spPr/>
      <dgm:t>
        <a:bodyPr/>
        <a:lstStyle/>
        <a:p>
          <a:pPr algn="ctr"/>
          <a:endParaRPr lang="en-US"/>
        </a:p>
      </dgm:t>
    </dgm:pt>
    <dgm:pt modelId="{CE063FDF-4264-4D76-80EC-2F17DC68DAAC}" type="sibTrans" cxnId="{283059BC-5089-4912-A0FC-18C5D2316859}">
      <dgm:prSet/>
      <dgm:spPr/>
      <dgm:t>
        <a:bodyPr/>
        <a:lstStyle/>
        <a:p>
          <a:pPr algn="ctr"/>
          <a:endParaRPr lang="en-US"/>
        </a:p>
      </dgm:t>
    </dgm:pt>
    <dgm:pt modelId="{DF37EA8D-859E-4E3A-9553-732EA0881AE5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Implementation (Gate 5)</a:t>
          </a:r>
        </a:p>
      </dgm:t>
    </dgm:pt>
    <dgm:pt modelId="{890F68A8-E490-4669-A8EE-AFD639331732}" type="parTrans" cxnId="{5805E9F2-C648-442A-9E7A-6070CB6FC99E}">
      <dgm:prSet/>
      <dgm:spPr/>
      <dgm:t>
        <a:bodyPr/>
        <a:lstStyle/>
        <a:p>
          <a:pPr algn="ctr"/>
          <a:endParaRPr lang="en-US"/>
        </a:p>
      </dgm:t>
    </dgm:pt>
    <dgm:pt modelId="{ACD73A9D-97C2-4C4E-B3A5-D490DFF63871}" type="sibTrans" cxnId="{5805E9F2-C648-442A-9E7A-6070CB6FC99E}">
      <dgm:prSet/>
      <dgm:spPr/>
      <dgm:t>
        <a:bodyPr/>
        <a:lstStyle/>
        <a:p>
          <a:pPr algn="ctr"/>
          <a:endParaRPr lang="en-US"/>
        </a:p>
      </dgm:t>
    </dgm:pt>
    <dgm:pt modelId="{CDACFD5E-2517-4160-9A3C-F579CFFE31D0}">
      <dgm:prSet phldrT="[Text]"/>
      <dgm:spPr/>
      <dgm:t>
        <a:bodyPr/>
        <a:lstStyle/>
        <a:p>
          <a:pPr algn="l"/>
          <a:r>
            <a:rPr lang="en-US"/>
            <a:t>Roll out documentaion for implemenation</a:t>
          </a:r>
        </a:p>
      </dgm:t>
    </dgm:pt>
    <dgm:pt modelId="{FAC812C6-CEAA-4046-A9B6-701FD18BA259}" type="parTrans" cxnId="{CC704609-06CE-414E-9F15-4872B762B9EA}">
      <dgm:prSet/>
      <dgm:spPr/>
      <dgm:t>
        <a:bodyPr/>
        <a:lstStyle/>
        <a:p>
          <a:pPr algn="ctr"/>
          <a:endParaRPr lang="en-US"/>
        </a:p>
      </dgm:t>
    </dgm:pt>
    <dgm:pt modelId="{A969EA5A-BCF8-4CFD-9D57-3172564164BC}" type="sibTrans" cxnId="{CC704609-06CE-414E-9F15-4872B762B9EA}">
      <dgm:prSet/>
      <dgm:spPr/>
      <dgm:t>
        <a:bodyPr/>
        <a:lstStyle/>
        <a:p>
          <a:pPr algn="ctr"/>
          <a:endParaRPr lang="en-US"/>
        </a:p>
      </dgm:t>
    </dgm:pt>
    <dgm:pt modelId="{C293E008-8673-461C-ACFC-98928E19A20F}">
      <dgm:prSet phldrT="[Text]" custT="1"/>
      <dgm:spPr/>
      <dgm:t>
        <a:bodyPr/>
        <a:lstStyle/>
        <a:p>
          <a:pPr algn="l"/>
          <a:r>
            <a:rPr lang="en-US" sz="700"/>
            <a:t>Project launch by the chair</a:t>
          </a:r>
        </a:p>
      </dgm:t>
    </dgm:pt>
    <dgm:pt modelId="{7FCF979A-28B6-49B0-9FA6-3A174993A8E4}" type="parTrans" cxnId="{75F3EEC4-8E03-463D-8871-2CA28A903777}">
      <dgm:prSet/>
      <dgm:spPr/>
      <dgm:t>
        <a:bodyPr/>
        <a:lstStyle/>
        <a:p>
          <a:endParaRPr lang="en-US"/>
        </a:p>
      </dgm:t>
    </dgm:pt>
    <dgm:pt modelId="{57EFD2B3-324C-4B77-8AD2-2BDF491C3726}" type="sibTrans" cxnId="{75F3EEC4-8E03-463D-8871-2CA28A903777}">
      <dgm:prSet/>
      <dgm:spPr/>
      <dgm:t>
        <a:bodyPr/>
        <a:lstStyle/>
        <a:p>
          <a:endParaRPr lang="en-US"/>
        </a:p>
      </dgm:t>
    </dgm:pt>
    <dgm:pt modelId="{341899DE-D1D2-4435-A892-4FAE0A197738}">
      <dgm:prSet phldrT="[Text]" custT="1"/>
      <dgm:spPr/>
      <dgm:t>
        <a:bodyPr/>
        <a:lstStyle/>
        <a:p>
          <a:pPr algn="l"/>
          <a:r>
            <a:rPr lang="en-US" sz="700" b="0">
              <a:solidFill>
                <a:schemeClr val="bg1"/>
              </a:solidFill>
            </a:rPr>
            <a:t>Business case valiadation</a:t>
          </a:r>
          <a:endParaRPr lang="en-US" sz="700" b="1">
            <a:solidFill>
              <a:srgbClr val="FFFF00"/>
            </a:solidFill>
          </a:endParaRPr>
        </a:p>
        <a:p>
          <a:pPr algn="l"/>
          <a:endParaRPr lang="en-US" sz="600" b="0">
            <a:solidFill>
              <a:schemeClr val="bg1"/>
            </a:solidFill>
          </a:endParaRPr>
        </a:p>
      </dgm:t>
    </dgm:pt>
    <dgm:pt modelId="{509AADF0-40BF-436E-9F54-96A4DCBC7265}" type="parTrans" cxnId="{79350460-88A4-4D3E-B3D6-B357DB879E17}">
      <dgm:prSet/>
      <dgm:spPr/>
      <dgm:t>
        <a:bodyPr/>
        <a:lstStyle/>
        <a:p>
          <a:endParaRPr lang="en-US"/>
        </a:p>
      </dgm:t>
    </dgm:pt>
    <dgm:pt modelId="{EF998C3C-5DEA-4B78-9430-D83DDF896364}" type="sibTrans" cxnId="{79350460-88A4-4D3E-B3D6-B357DB879E17}">
      <dgm:prSet/>
      <dgm:spPr/>
      <dgm:t>
        <a:bodyPr/>
        <a:lstStyle/>
        <a:p>
          <a:endParaRPr lang="en-US"/>
        </a:p>
      </dgm:t>
    </dgm:pt>
    <dgm:pt modelId="{3F884DF2-EDF3-4A4F-A1FB-59F06F3DA616}">
      <dgm:prSet phldrT="[Text]" custT="1"/>
      <dgm:spPr/>
      <dgm:t>
        <a:bodyPr/>
        <a:lstStyle/>
        <a:p>
          <a:pPr algn="l"/>
          <a:r>
            <a:rPr lang="en-US" sz="700" b="0">
              <a:solidFill>
                <a:schemeClr val="bg1"/>
              </a:solidFill>
            </a:rPr>
            <a:t>Review business case and approval</a:t>
          </a:r>
        </a:p>
      </dgm:t>
    </dgm:pt>
    <dgm:pt modelId="{938D940F-A56F-487E-813E-EDE45F945DED}" type="parTrans" cxnId="{21F599D9-D8E9-40DB-873D-EC682D6E56D6}">
      <dgm:prSet/>
      <dgm:spPr/>
      <dgm:t>
        <a:bodyPr/>
        <a:lstStyle/>
        <a:p>
          <a:endParaRPr lang="en-US"/>
        </a:p>
      </dgm:t>
    </dgm:pt>
    <dgm:pt modelId="{C1BC1CF3-3A57-4079-AD35-15953A18AE10}" type="sibTrans" cxnId="{21F599D9-D8E9-40DB-873D-EC682D6E56D6}">
      <dgm:prSet/>
      <dgm:spPr/>
      <dgm:t>
        <a:bodyPr/>
        <a:lstStyle/>
        <a:p>
          <a:endParaRPr lang="en-US"/>
        </a:p>
      </dgm:t>
    </dgm:pt>
    <dgm:pt modelId="{D559AC37-824E-4A6F-A53B-BFA3E39C2FFF}">
      <dgm:prSet phldrT="[Text]"/>
      <dgm:spPr/>
      <dgm:t>
        <a:bodyPr/>
        <a:lstStyle/>
        <a:p>
          <a:pPr algn="ctr"/>
          <a:endParaRPr lang="en-US" sz="600" b="1">
            <a:solidFill>
              <a:srgbClr val="FFFF00"/>
            </a:solidFill>
          </a:endParaRPr>
        </a:p>
        <a:p>
          <a:pPr algn="ctr"/>
          <a:endParaRPr lang="en-US" sz="600" b="1">
            <a:solidFill>
              <a:srgbClr val="FFFF00"/>
            </a:solidFill>
          </a:endParaRPr>
        </a:p>
      </dgm:t>
    </dgm:pt>
    <dgm:pt modelId="{D054F458-D725-4F4D-A1AD-77DF7CF86715}" type="parTrans" cxnId="{EE64D609-B45A-41DE-8B1E-B0CBBA451F6F}">
      <dgm:prSet/>
      <dgm:spPr/>
      <dgm:t>
        <a:bodyPr/>
        <a:lstStyle/>
        <a:p>
          <a:endParaRPr lang="en-US"/>
        </a:p>
      </dgm:t>
    </dgm:pt>
    <dgm:pt modelId="{881D6A6D-9AD3-4F4C-89A5-32DEA5DF9CF1}" type="sibTrans" cxnId="{EE64D609-B45A-41DE-8B1E-B0CBBA451F6F}">
      <dgm:prSet/>
      <dgm:spPr/>
      <dgm:t>
        <a:bodyPr/>
        <a:lstStyle/>
        <a:p>
          <a:endParaRPr lang="en-US"/>
        </a:p>
      </dgm:t>
    </dgm:pt>
    <dgm:pt modelId="{11A060FF-011B-4226-8237-37B727F0D617}">
      <dgm:prSet phldrT="[Text]"/>
      <dgm:spPr/>
      <dgm:t>
        <a:bodyPr/>
        <a:lstStyle/>
        <a:p>
          <a:pPr algn="l"/>
          <a:endParaRPr lang="en-US" sz="600" b="0">
            <a:solidFill>
              <a:schemeClr val="bg1"/>
            </a:solidFill>
          </a:endParaRPr>
        </a:p>
      </dgm:t>
    </dgm:pt>
    <dgm:pt modelId="{5FF1A072-104D-4ED8-9D84-15E5EFD09336}" type="parTrans" cxnId="{49ABDCD9-3D15-46AC-B8A0-14BAA00E4539}">
      <dgm:prSet/>
      <dgm:spPr/>
      <dgm:t>
        <a:bodyPr/>
        <a:lstStyle/>
        <a:p>
          <a:endParaRPr lang="en-US"/>
        </a:p>
      </dgm:t>
    </dgm:pt>
    <dgm:pt modelId="{670ACFD7-0853-4692-9F21-6739952EDD29}" type="sibTrans" cxnId="{49ABDCD9-3D15-46AC-B8A0-14BAA00E4539}">
      <dgm:prSet/>
      <dgm:spPr/>
      <dgm:t>
        <a:bodyPr/>
        <a:lstStyle/>
        <a:p>
          <a:endParaRPr lang="en-US"/>
        </a:p>
      </dgm:t>
    </dgm:pt>
    <dgm:pt modelId="{ECAE0309-D8D9-4B6A-8C70-B84C817E5EA3}">
      <dgm:prSet phldrT="[Text]" custT="1"/>
      <dgm:spPr/>
      <dgm:t>
        <a:bodyPr/>
        <a:lstStyle/>
        <a:p>
          <a:pPr algn="l"/>
          <a:endParaRPr lang="en-US" sz="700" b="0">
            <a:solidFill>
              <a:schemeClr val="bg1"/>
            </a:solidFill>
          </a:endParaRPr>
        </a:p>
      </dgm:t>
    </dgm:pt>
    <dgm:pt modelId="{C48A0248-205F-45FD-9159-F088E42A4819}" type="parTrans" cxnId="{50162E19-913A-4508-9E83-6972735E0476}">
      <dgm:prSet/>
      <dgm:spPr/>
      <dgm:t>
        <a:bodyPr/>
        <a:lstStyle/>
        <a:p>
          <a:endParaRPr lang="en-US"/>
        </a:p>
      </dgm:t>
    </dgm:pt>
    <dgm:pt modelId="{F6DA4621-D599-4157-A204-C70CF7F33651}" type="sibTrans" cxnId="{50162E19-913A-4508-9E83-6972735E0476}">
      <dgm:prSet/>
      <dgm:spPr/>
      <dgm:t>
        <a:bodyPr/>
        <a:lstStyle/>
        <a:p>
          <a:endParaRPr lang="en-US"/>
        </a:p>
      </dgm:t>
    </dgm:pt>
    <dgm:pt modelId="{3871ECFA-A6DB-421B-8D17-22F854ABE18F}">
      <dgm:prSet phldrT="[Text]" custT="1"/>
      <dgm:spPr/>
      <dgm:t>
        <a:bodyPr/>
        <a:lstStyle/>
        <a:p>
          <a:pPr algn="l"/>
          <a:r>
            <a:rPr lang="en-US" sz="700" b="0">
              <a:solidFill>
                <a:schemeClr val="bg1"/>
              </a:solidFill>
            </a:rPr>
            <a:t>Realise savings in books</a:t>
          </a:r>
        </a:p>
      </dgm:t>
    </dgm:pt>
    <dgm:pt modelId="{2FB80EBB-0C77-4EB8-9946-C4EACC035B57}" type="parTrans" cxnId="{A8BB0379-A3EC-4209-87D6-31DE191F08F8}">
      <dgm:prSet/>
      <dgm:spPr/>
      <dgm:t>
        <a:bodyPr/>
        <a:lstStyle/>
        <a:p>
          <a:endParaRPr lang="en-US"/>
        </a:p>
      </dgm:t>
    </dgm:pt>
    <dgm:pt modelId="{B78E6AE8-90B6-4999-A764-A41237432DEA}" type="sibTrans" cxnId="{A8BB0379-A3EC-4209-87D6-31DE191F08F8}">
      <dgm:prSet/>
      <dgm:spPr/>
      <dgm:t>
        <a:bodyPr/>
        <a:lstStyle/>
        <a:p>
          <a:endParaRPr lang="en-US"/>
        </a:p>
      </dgm:t>
    </dgm:pt>
    <dgm:pt modelId="{E8E38E12-D95B-4428-AC7C-A44D7DACC52C}">
      <dgm:prSet phldrT="[Text]"/>
      <dgm:spPr/>
      <dgm:t>
        <a:bodyPr/>
        <a:lstStyle/>
        <a:p>
          <a:pPr algn="l"/>
          <a:r>
            <a:rPr lang="en-US"/>
            <a:t>Monitor the progress and review actual savings</a:t>
          </a:r>
        </a:p>
      </dgm:t>
    </dgm:pt>
    <dgm:pt modelId="{CB096965-9DAA-4186-9F68-4117822059D8}" type="parTrans" cxnId="{AF19B403-6BED-4F60-827C-150F1862A4A2}">
      <dgm:prSet/>
      <dgm:spPr/>
      <dgm:t>
        <a:bodyPr/>
        <a:lstStyle/>
        <a:p>
          <a:endParaRPr lang="en-US"/>
        </a:p>
      </dgm:t>
    </dgm:pt>
    <dgm:pt modelId="{DB0692C9-E26B-4EB9-B5DD-AABD4541E6D3}" type="sibTrans" cxnId="{AF19B403-6BED-4F60-827C-150F1862A4A2}">
      <dgm:prSet/>
      <dgm:spPr/>
      <dgm:t>
        <a:bodyPr/>
        <a:lstStyle/>
        <a:p>
          <a:endParaRPr lang="en-US"/>
        </a:p>
      </dgm:t>
    </dgm:pt>
    <dgm:pt modelId="{AC292B65-3D59-4C46-9006-388C52533600}">
      <dgm:prSet phldrT="[Text]" custT="1"/>
      <dgm:spPr/>
      <dgm:t>
        <a:bodyPr/>
        <a:lstStyle/>
        <a:p>
          <a:pPr algn="l"/>
          <a:r>
            <a:rPr lang="en-US" sz="700" b="0">
              <a:solidFill>
                <a:schemeClr val="bg1"/>
              </a:solidFill>
            </a:rPr>
            <a:t>Validation test in overhaual shop</a:t>
          </a:r>
        </a:p>
      </dgm:t>
    </dgm:pt>
    <dgm:pt modelId="{0813DA1E-761C-4807-BDAE-3586F70EB140}" type="sibTrans" cxnId="{614A1F5B-45AF-414C-BE7B-5523E56C0E13}">
      <dgm:prSet/>
      <dgm:spPr/>
      <dgm:t>
        <a:bodyPr/>
        <a:lstStyle/>
        <a:p>
          <a:endParaRPr lang="en-US"/>
        </a:p>
      </dgm:t>
    </dgm:pt>
    <dgm:pt modelId="{26BB209F-E563-4756-9022-45C08818E2C8}" type="parTrans" cxnId="{614A1F5B-45AF-414C-BE7B-5523E56C0E13}">
      <dgm:prSet/>
      <dgm:spPr/>
      <dgm:t>
        <a:bodyPr/>
        <a:lstStyle/>
        <a:p>
          <a:endParaRPr lang="en-US"/>
        </a:p>
      </dgm:t>
    </dgm:pt>
    <dgm:pt modelId="{4DBB8DF7-5F0C-4EC5-9239-7627460C07FE}" type="pres">
      <dgm:prSet presAssocID="{3E5A819E-0C9A-4AD0-B6E8-EC86E3CE7DCD}" presName="CompostProcess" presStyleCnt="0">
        <dgm:presLayoutVars>
          <dgm:dir/>
          <dgm:resizeHandles val="exact"/>
        </dgm:presLayoutVars>
      </dgm:prSet>
      <dgm:spPr/>
    </dgm:pt>
    <dgm:pt modelId="{2F10E21B-0F0F-4B16-9B70-5CA421F78E9C}" type="pres">
      <dgm:prSet presAssocID="{3E5A819E-0C9A-4AD0-B6E8-EC86E3CE7DCD}" presName="arrow" presStyleLbl="bgShp" presStyleIdx="0" presStyleCnt="1"/>
      <dgm:spPr/>
    </dgm:pt>
    <dgm:pt modelId="{6A3560E9-AD22-4BA1-8696-82AB7E3DDE35}" type="pres">
      <dgm:prSet presAssocID="{3E5A819E-0C9A-4AD0-B6E8-EC86E3CE7DCD}" presName="linearProcess" presStyleCnt="0"/>
      <dgm:spPr/>
    </dgm:pt>
    <dgm:pt modelId="{B43E64F1-C915-4E0A-9460-A26F97D288D4}" type="pres">
      <dgm:prSet presAssocID="{26AFD5B9-CA87-44CF-A97B-B47601E09974}" presName="textNode" presStyleLbl="node1" presStyleIdx="0" presStyleCnt="6">
        <dgm:presLayoutVars>
          <dgm:bulletEnabled val="1"/>
        </dgm:presLayoutVars>
      </dgm:prSet>
      <dgm:spPr/>
    </dgm:pt>
    <dgm:pt modelId="{61BB3F85-453B-4C5E-9BFB-F97CBA9F10CF}" type="pres">
      <dgm:prSet presAssocID="{8BE8092F-E258-4B8D-B8EB-12D8A178ACCD}" presName="sibTrans" presStyleCnt="0"/>
      <dgm:spPr/>
    </dgm:pt>
    <dgm:pt modelId="{013E536A-049E-4757-8F75-2F966E0F3270}" type="pres">
      <dgm:prSet presAssocID="{2F76E4C5-48BE-43B1-89DD-B5218FFD9038}" presName="textNode" presStyleLbl="node1" presStyleIdx="1" presStyleCnt="6">
        <dgm:presLayoutVars>
          <dgm:bulletEnabled val="1"/>
        </dgm:presLayoutVars>
      </dgm:prSet>
      <dgm:spPr/>
    </dgm:pt>
    <dgm:pt modelId="{533517C6-EF2E-4E28-83B8-86BB6567AA0F}" type="pres">
      <dgm:prSet presAssocID="{6A41F69E-C4DD-4A09-82B2-727F1F579C28}" presName="sibTrans" presStyleCnt="0"/>
      <dgm:spPr/>
    </dgm:pt>
    <dgm:pt modelId="{ECD9A3A3-9ACE-4468-9FF2-FDE9014D8F90}" type="pres">
      <dgm:prSet presAssocID="{7E2609DC-63B0-437B-B28A-E72030D1EA94}" presName="textNode" presStyleLbl="node1" presStyleIdx="2" presStyleCnt="6">
        <dgm:presLayoutVars>
          <dgm:bulletEnabled val="1"/>
        </dgm:presLayoutVars>
      </dgm:prSet>
      <dgm:spPr/>
    </dgm:pt>
    <dgm:pt modelId="{B65AF218-C20E-4687-9733-DB13A724B51A}" type="pres">
      <dgm:prSet presAssocID="{D63F746F-D794-44EC-A915-017A8C72D601}" presName="sibTrans" presStyleCnt="0"/>
      <dgm:spPr/>
    </dgm:pt>
    <dgm:pt modelId="{47DE05EE-5395-4866-B460-1A7D3F2DC592}" type="pres">
      <dgm:prSet presAssocID="{7C2E13FC-7FF5-4699-9A03-91DE9FF4E187}" presName="textNode" presStyleLbl="node1" presStyleIdx="3" presStyleCnt="6">
        <dgm:presLayoutVars>
          <dgm:bulletEnabled val="1"/>
        </dgm:presLayoutVars>
      </dgm:prSet>
      <dgm:spPr/>
    </dgm:pt>
    <dgm:pt modelId="{5EB4A8F5-A948-475F-807D-1F0956E3368C}" type="pres">
      <dgm:prSet presAssocID="{264AF799-7998-494E-BD6A-697FC2956ADD}" presName="sibTrans" presStyleCnt="0"/>
      <dgm:spPr/>
    </dgm:pt>
    <dgm:pt modelId="{429B0EA7-FABB-4FA1-9C38-552EFD8CDC41}" type="pres">
      <dgm:prSet presAssocID="{79D4F028-729F-4529-B36D-FAAD4FFCBF46}" presName="textNode" presStyleLbl="node1" presStyleIdx="4" presStyleCnt="6">
        <dgm:presLayoutVars>
          <dgm:bulletEnabled val="1"/>
        </dgm:presLayoutVars>
      </dgm:prSet>
      <dgm:spPr/>
    </dgm:pt>
    <dgm:pt modelId="{584C9053-2E1B-4F97-A350-53497685B2FC}" type="pres">
      <dgm:prSet presAssocID="{CE063FDF-4264-4D76-80EC-2F17DC68DAAC}" presName="sibTrans" presStyleCnt="0"/>
      <dgm:spPr/>
    </dgm:pt>
    <dgm:pt modelId="{9A66F425-A525-4DD3-9F65-53446C2DB03D}" type="pres">
      <dgm:prSet presAssocID="{DF37EA8D-859E-4E3A-9553-732EA0881AE5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AF19B403-6BED-4F60-827C-150F1862A4A2}" srcId="{DF37EA8D-859E-4E3A-9553-732EA0881AE5}" destId="{E8E38E12-D95B-4428-AC7C-A44D7DACC52C}" srcOrd="1" destOrd="0" parTransId="{CB096965-9DAA-4186-9F68-4117822059D8}" sibTransId="{DB0692C9-E26B-4EB9-B5DD-AABD4541E6D3}"/>
    <dgm:cxn modelId="{CC704609-06CE-414E-9F15-4872B762B9EA}" srcId="{DF37EA8D-859E-4E3A-9553-732EA0881AE5}" destId="{CDACFD5E-2517-4160-9A3C-F579CFFE31D0}" srcOrd="0" destOrd="0" parTransId="{FAC812C6-CEAA-4046-A9B6-701FD18BA259}" sibTransId="{A969EA5A-BCF8-4CFD-9D57-3172564164BC}"/>
    <dgm:cxn modelId="{EE64D609-B45A-41DE-8B1E-B0CBBA451F6F}" srcId="{79D4F028-729F-4529-B36D-FAAD4FFCBF46}" destId="{D559AC37-824E-4A6F-A53B-BFA3E39C2FFF}" srcOrd="4" destOrd="0" parTransId="{D054F458-D725-4F4D-A1AD-77DF7CF86715}" sibTransId="{881D6A6D-9AD3-4F4C-89A5-32DEA5DF9CF1}"/>
    <dgm:cxn modelId="{50162E19-913A-4508-9E83-6972735E0476}" srcId="{79D4F028-729F-4529-B36D-FAAD4FFCBF46}" destId="{ECAE0309-D8D9-4B6A-8C70-B84C817E5EA3}" srcOrd="2" destOrd="0" parTransId="{C48A0248-205F-45FD-9159-F088E42A4819}" sibTransId="{F6DA4621-D599-4157-A204-C70CF7F33651}"/>
    <dgm:cxn modelId="{C3DDEC1E-645B-4B94-9EF9-9E7988361419}" type="presOf" srcId="{E7C9FB7D-89DA-4A56-B91E-E975C19DF7E3}" destId="{013E536A-049E-4757-8F75-2F966E0F3270}" srcOrd="0" destOrd="2" presId="urn:microsoft.com/office/officeart/2005/8/layout/hProcess9"/>
    <dgm:cxn modelId="{32975B22-60CD-4BB3-99E6-0A1162322698}" srcId="{3E5A819E-0C9A-4AD0-B6E8-EC86E3CE7DCD}" destId="{2F76E4C5-48BE-43B1-89DD-B5218FFD9038}" srcOrd="1" destOrd="0" parTransId="{18317646-EA31-4928-ACC5-F114E8373634}" sibTransId="{6A41F69E-C4DD-4A09-82B2-727F1F579C28}"/>
    <dgm:cxn modelId="{91252327-3B7A-4717-B897-AD1849850B79}" type="presOf" srcId="{7E2609DC-63B0-437B-B28A-E72030D1EA94}" destId="{ECD9A3A3-9ACE-4468-9FF2-FDE9014D8F90}" srcOrd="0" destOrd="0" presId="urn:microsoft.com/office/officeart/2005/8/layout/hProcess9"/>
    <dgm:cxn modelId="{0343C328-AB82-489B-82E8-D5FF5CC27DC4}" srcId="{2F76E4C5-48BE-43B1-89DD-B5218FFD9038}" destId="{E7C9FB7D-89DA-4A56-B91E-E975C19DF7E3}" srcOrd="1" destOrd="0" parTransId="{9C8EFC0C-7A37-4C74-ADBB-87EAB9FD50FD}" sibTransId="{AD532FC3-6994-4B39-A501-CF3371531B74}"/>
    <dgm:cxn modelId="{535B3E29-B9A2-415A-B7AA-F26B91DE2A0E}" type="presOf" srcId="{E8E38E12-D95B-4428-AC7C-A44D7DACC52C}" destId="{9A66F425-A525-4DD3-9F65-53446C2DB03D}" srcOrd="0" destOrd="2" presId="urn:microsoft.com/office/officeart/2005/8/layout/hProcess9"/>
    <dgm:cxn modelId="{C796C22B-C082-4AD6-BC06-7AF983E3C424}" type="presOf" srcId="{8540705B-A160-43EF-8F5A-BE66836E4858}" destId="{ECD9A3A3-9ACE-4468-9FF2-FDE9014D8F90}" srcOrd="0" destOrd="2" presId="urn:microsoft.com/office/officeart/2005/8/layout/hProcess9"/>
    <dgm:cxn modelId="{190B732E-76D4-4930-A444-7739E5157B78}" type="presOf" srcId="{3F884DF2-EDF3-4A4F-A1FB-59F06F3DA616}" destId="{429B0EA7-FABB-4FA1-9C38-552EFD8CDC41}" srcOrd="0" destOrd="1" presId="urn:microsoft.com/office/officeart/2005/8/layout/hProcess9"/>
    <dgm:cxn modelId="{C4EB1933-A253-4E84-8BD3-FCF89755FCB4}" srcId="{7E2609DC-63B0-437B-B28A-E72030D1EA94}" destId="{8540705B-A160-43EF-8F5A-BE66836E4858}" srcOrd="1" destOrd="0" parTransId="{FAD1E120-7A35-496B-BCC8-F5FEF5C667BD}" sibTransId="{CD93F3C1-DDE9-41FE-92DC-95629FDFE166}"/>
    <dgm:cxn modelId="{A7A96236-8BEE-4D85-9A91-539593153A07}" type="presOf" srcId="{26AFD5B9-CA87-44CF-A97B-B47601E09974}" destId="{B43E64F1-C915-4E0A-9460-A26F97D288D4}" srcOrd="0" destOrd="0" presId="urn:microsoft.com/office/officeart/2005/8/layout/hProcess9"/>
    <dgm:cxn modelId="{A60C393D-CEEE-4541-A5B7-A97B23852EF2}" type="presOf" srcId="{7C2E13FC-7FF5-4699-9A03-91DE9FF4E187}" destId="{47DE05EE-5395-4866-B460-1A7D3F2DC592}" srcOrd="0" destOrd="0" presId="urn:microsoft.com/office/officeart/2005/8/layout/hProcess9"/>
    <dgm:cxn modelId="{307EB840-CF82-4BCF-B9CD-A6523E32E09B}" srcId="{3E5A819E-0C9A-4AD0-B6E8-EC86E3CE7DCD}" destId="{7E2609DC-63B0-437B-B28A-E72030D1EA94}" srcOrd="2" destOrd="0" parTransId="{2E311A67-7634-4482-A7E9-B65DBCE8AF59}" sibTransId="{D63F746F-D794-44EC-A915-017A8C72D601}"/>
    <dgm:cxn modelId="{614A1F5B-45AF-414C-BE7B-5523E56C0E13}" srcId="{7C2E13FC-7FF5-4699-9A03-91DE9FF4E187}" destId="{AC292B65-3D59-4C46-9006-388C52533600}" srcOrd="0" destOrd="0" parTransId="{26BB209F-E563-4756-9022-45C08818E2C8}" sibTransId="{0813DA1E-761C-4807-BDAE-3586F70EB140}"/>
    <dgm:cxn modelId="{4474BA5C-1527-4A2F-8F44-DA34C715301B}" type="presOf" srcId="{AC292B65-3D59-4C46-9006-388C52533600}" destId="{47DE05EE-5395-4866-B460-1A7D3F2DC592}" srcOrd="0" destOrd="1" presId="urn:microsoft.com/office/officeart/2005/8/layout/hProcess9"/>
    <dgm:cxn modelId="{79350460-88A4-4D3E-B3D6-B357DB879E17}" srcId="{7C2E13FC-7FF5-4699-9A03-91DE9FF4E187}" destId="{341899DE-D1D2-4435-A892-4FAE0A197738}" srcOrd="1" destOrd="0" parTransId="{509AADF0-40BF-436E-9F54-96A4DCBC7265}" sibTransId="{EF998C3C-5DEA-4B78-9430-D83DDF896364}"/>
    <dgm:cxn modelId="{B1729660-B31F-4F25-A7FD-1BB00EFDF661}" type="presOf" srcId="{D305A72B-0A1F-421E-8479-FFD2D08FFD30}" destId="{013E536A-049E-4757-8F75-2F966E0F3270}" srcOrd="0" destOrd="1" presId="urn:microsoft.com/office/officeart/2005/8/layout/hProcess9"/>
    <dgm:cxn modelId="{AD56CC61-7127-450F-A618-50E9A2BFE0AB}" type="presOf" srcId="{ECAE0309-D8D9-4B6A-8C70-B84C817E5EA3}" destId="{429B0EA7-FABB-4FA1-9C38-552EFD8CDC41}" srcOrd="0" destOrd="3" presId="urn:microsoft.com/office/officeart/2005/8/layout/hProcess9"/>
    <dgm:cxn modelId="{32193063-450E-4EDB-B736-744685A84415}" type="presOf" srcId="{11A060FF-011B-4226-8237-37B727F0D617}" destId="{429B0EA7-FABB-4FA1-9C38-552EFD8CDC41}" srcOrd="0" destOrd="4" presId="urn:microsoft.com/office/officeart/2005/8/layout/hProcess9"/>
    <dgm:cxn modelId="{84EAB473-30A9-49D8-9D85-DC825B0E1F9B}" type="presOf" srcId="{8FC6B9AE-6945-4452-9057-F05B006ED100}" destId="{ECD9A3A3-9ACE-4468-9FF2-FDE9014D8F90}" srcOrd="0" destOrd="1" presId="urn:microsoft.com/office/officeart/2005/8/layout/hProcess9"/>
    <dgm:cxn modelId="{11D8F753-81B2-43C8-9769-7D1F1000D32A}" srcId="{7E2609DC-63B0-437B-B28A-E72030D1EA94}" destId="{8FC6B9AE-6945-4452-9057-F05B006ED100}" srcOrd="0" destOrd="0" parTransId="{2F553316-7E27-4A88-BA9E-001CED85F8D5}" sibTransId="{82CEB6B1-5AB6-45F1-8498-DD7474653018}"/>
    <dgm:cxn modelId="{68E20F54-31D1-44E4-808D-D3F1D34ECFC6}" type="presOf" srcId="{79D4F028-729F-4529-B36D-FAAD4FFCBF46}" destId="{429B0EA7-FABB-4FA1-9C38-552EFD8CDC41}" srcOrd="0" destOrd="0" presId="urn:microsoft.com/office/officeart/2005/8/layout/hProcess9"/>
    <dgm:cxn modelId="{A8BB0379-A3EC-4209-87D6-31DE191F08F8}" srcId="{79D4F028-729F-4529-B36D-FAAD4FFCBF46}" destId="{3871ECFA-A6DB-421B-8D17-22F854ABE18F}" srcOrd="1" destOrd="0" parTransId="{2FB80EBB-0C77-4EB8-9946-C4EACC035B57}" sibTransId="{B78E6AE8-90B6-4999-A764-A41237432DEA}"/>
    <dgm:cxn modelId="{623D5187-2492-43F1-9E35-93DE7E4F4630}" srcId="{2F76E4C5-48BE-43B1-89DD-B5218FFD9038}" destId="{D305A72B-0A1F-421E-8479-FFD2D08FFD30}" srcOrd="0" destOrd="0" parTransId="{66DF0C38-7C45-4971-A672-8A0131B9AC56}" sibTransId="{F0E56D20-987D-4D5A-83E6-000F70418DDD}"/>
    <dgm:cxn modelId="{B815B48E-5550-43F1-AD00-80C9931C3EC6}" type="presOf" srcId="{3E5A819E-0C9A-4AD0-B6E8-EC86E3CE7DCD}" destId="{4DBB8DF7-5F0C-4EC5-9239-7627460C07FE}" srcOrd="0" destOrd="0" presId="urn:microsoft.com/office/officeart/2005/8/layout/hProcess9"/>
    <dgm:cxn modelId="{426685A1-103F-4E76-9D44-1734601111C6}" type="presOf" srcId="{C293E008-8673-461C-ACFC-98928E19A20F}" destId="{013E536A-049E-4757-8F75-2F966E0F3270}" srcOrd="0" destOrd="3" presId="urn:microsoft.com/office/officeart/2005/8/layout/hProcess9"/>
    <dgm:cxn modelId="{EA088CA1-707E-4701-A769-7AFB0B631462}" srcId="{3E5A819E-0C9A-4AD0-B6E8-EC86E3CE7DCD}" destId="{7C2E13FC-7FF5-4699-9A03-91DE9FF4E187}" srcOrd="3" destOrd="0" parTransId="{E067B89F-6615-4B75-9253-E994418283C5}" sibTransId="{264AF799-7998-494E-BD6A-697FC2956ADD}"/>
    <dgm:cxn modelId="{615D3CA5-3D54-41DD-B928-CCBB200D63D3}" srcId="{26AFD5B9-CA87-44CF-A97B-B47601E09974}" destId="{BA2FC138-779C-43FE-8717-210F1516A525}" srcOrd="1" destOrd="0" parTransId="{189F8AED-FC89-468E-82CC-18B707FB0EFF}" sibTransId="{9464E558-10BA-4C2F-A408-A4CA7ECD5367}"/>
    <dgm:cxn modelId="{3493D9A7-B9A4-4650-98EC-68B7148A05B7}" type="presOf" srcId="{AC6AABE4-6E1D-4F25-BC3F-F10DF52B3C62}" destId="{B43E64F1-C915-4E0A-9460-A26F97D288D4}" srcOrd="0" destOrd="1" presId="urn:microsoft.com/office/officeart/2005/8/layout/hProcess9"/>
    <dgm:cxn modelId="{EF5C6EAB-29B8-4FE4-A876-2C840323BA6C}" type="presOf" srcId="{DF37EA8D-859E-4E3A-9553-732EA0881AE5}" destId="{9A66F425-A525-4DD3-9F65-53446C2DB03D}" srcOrd="0" destOrd="0" presId="urn:microsoft.com/office/officeart/2005/8/layout/hProcess9"/>
    <dgm:cxn modelId="{0D7077B1-ECAD-400A-9D1F-7B635FC86A4C}" type="presOf" srcId="{3871ECFA-A6DB-421B-8D17-22F854ABE18F}" destId="{429B0EA7-FABB-4FA1-9C38-552EFD8CDC41}" srcOrd="0" destOrd="2" presId="urn:microsoft.com/office/officeart/2005/8/layout/hProcess9"/>
    <dgm:cxn modelId="{FF80A8B6-B949-4B1B-BE7B-C724A79EB0FE}" srcId="{3E5A819E-0C9A-4AD0-B6E8-EC86E3CE7DCD}" destId="{26AFD5B9-CA87-44CF-A97B-B47601E09974}" srcOrd="0" destOrd="0" parTransId="{4E9057AE-84C9-43EC-BE1A-F35D50745DFF}" sibTransId="{8BE8092F-E258-4B8D-B8EB-12D8A178ACCD}"/>
    <dgm:cxn modelId="{CE7F1BBA-2671-476A-9F5E-C028AA3B97AD}" type="presOf" srcId="{341899DE-D1D2-4435-A892-4FAE0A197738}" destId="{47DE05EE-5395-4866-B460-1A7D3F2DC592}" srcOrd="0" destOrd="2" presId="urn:microsoft.com/office/officeart/2005/8/layout/hProcess9"/>
    <dgm:cxn modelId="{917084BA-F6AD-40B4-81F0-EF490A17C3BF}" srcId="{26AFD5B9-CA87-44CF-A97B-B47601E09974}" destId="{AC6AABE4-6E1D-4F25-BC3F-F10DF52B3C62}" srcOrd="0" destOrd="0" parTransId="{CEEEC6F1-F204-4A1C-A9E5-041C4118C04C}" sibTransId="{5F1206DC-4D8F-4302-ACCC-D28306B03A32}"/>
    <dgm:cxn modelId="{283059BC-5089-4912-A0FC-18C5D2316859}" srcId="{3E5A819E-0C9A-4AD0-B6E8-EC86E3CE7DCD}" destId="{79D4F028-729F-4529-B36D-FAAD4FFCBF46}" srcOrd="4" destOrd="0" parTransId="{5854A511-939A-4526-B161-7F2D35FA8596}" sibTransId="{CE063FDF-4264-4D76-80EC-2F17DC68DAAC}"/>
    <dgm:cxn modelId="{75F3EEC4-8E03-463D-8871-2CA28A903777}" srcId="{2F76E4C5-48BE-43B1-89DD-B5218FFD9038}" destId="{C293E008-8673-461C-ACFC-98928E19A20F}" srcOrd="2" destOrd="0" parTransId="{7FCF979A-28B6-49B0-9FA6-3A174993A8E4}" sibTransId="{57EFD2B3-324C-4B77-8AD2-2BDF491C3726}"/>
    <dgm:cxn modelId="{593B22CE-82BB-4172-B159-1443E2833CFF}" type="presOf" srcId="{CDACFD5E-2517-4160-9A3C-F579CFFE31D0}" destId="{9A66F425-A525-4DD3-9F65-53446C2DB03D}" srcOrd="0" destOrd="1" presId="urn:microsoft.com/office/officeart/2005/8/layout/hProcess9"/>
    <dgm:cxn modelId="{BA5AC9D4-6B89-4124-9917-39EE7AE11143}" type="presOf" srcId="{D559AC37-824E-4A6F-A53B-BFA3E39C2FFF}" destId="{429B0EA7-FABB-4FA1-9C38-552EFD8CDC41}" srcOrd="0" destOrd="5" presId="urn:microsoft.com/office/officeart/2005/8/layout/hProcess9"/>
    <dgm:cxn modelId="{21F599D9-D8E9-40DB-873D-EC682D6E56D6}" srcId="{79D4F028-729F-4529-B36D-FAAD4FFCBF46}" destId="{3F884DF2-EDF3-4A4F-A1FB-59F06F3DA616}" srcOrd="0" destOrd="0" parTransId="{938D940F-A56F-487E-813E-EDE45F945DED}" sibTransId="{C1BC1CF3-3A57-4079-AD35-15953A18AE10}"/>
    <dgm:cxn modelId="{49ABDCD9-3D15-46AC-B8A0-14BAA00E4539}" srcId="{79D4F028-729F-4529-B36D-FAAD4FFCBF46}" destId="{11A060FF-011B-4226-8237-37B727F0D617}" srcOrd="3" destOrd="0" parTransId="{5FF1A072-104D-4ED8-9D84-15E5EFD09336}" sibTransId="{670ACFD7-0853-4692-9F21-6739952EDD29}"/>
    <dgm:cxn modelId="{CB4981DE-BED2-4D9A-9791-AAAE57574170}" type="presOf" srcId="{BA2FC138-779C-43FE-8717-210F1516A525}" destId="{B43E64F1-C915-4E0A-9460-A26F97D288D4}" srcOrd="0" destOrd="2" presId="urn:microsoft.com/office/officeart/2005/8/layout/hProcess9"/>
    <dgm:cxn modelId="{B58345E4-5866-4CF4-B5B4-DDC8A80235F0}" type="presOf" srcId="{2F76E4C5-48BE-43B1-89DD-B5218FFD9038}" destId="{013E536A-049E-4757-8F75-2F966E0F3270}" srcOrd="0" destOrd="0" presId="urn:microsoft.com/office/officeart/2005/8/layout/hProcess9"/>
    <dgm:cxn modelId="{5805E9F2-C648-442A-9E7A-6070CB6FC99E}" srcId="{3E5A819E-0C9A-4AD0-B6E8-EC86E3CE7DCD}" destId="{DF37EA8D-859E-4E3A-9553-732EA0881AE5}" srcOrd="5" destOrd="0" parTransId="{890F68A8-E490-4669-A8EE-AFD639331732}" sibTransId="{ACD73A9D-97C2-4C4E-B3A5-D490DFF63871}"/>
    <dgm:cxn modelId="{C025A986-F258-46BC-8BA2-D59EF9F92C22}" type="presParOf" srcId="{4DBB8DF7-5F0C-4EC5-9239-7627460C07FE}" destId="{2F10E21B-0F0F-4B16-9B70-5CA421F78E9C}" srcOrd="0" destOrd="0" presId="urn:microsoft.com/office/officeart/2005/8/layout/hProcess9"/>
    <dgm:cxn modelId="{9274A959-F970-42D6-9361-F145E88FAD8E}" type="presParOf" srcId="{4DBB8DF7-5F0C-4EC5-9239-7627460C07FE}" destId="{6A3560E9-AD22-4BA1-8696-82AB7E3DDE35}" srcOrd="1" destOrd="0" presId="urn:microsoft.com/office/officeart/2005/8/layout/hProcess9"/>
    <dgm:cxn modelId="{8721E837-8F05-4B7A-8CE5-7E91F057F369}" type="presParOf" srcId="{6A3560E9-AD22-4BA1-8696-82AB7E3DDE35}" destId="{B43E64F1-C915-4E0A-9460-A26F97D288D4}" srcOrd="0" destOrd="0" presId="urn:microsoft.com/office/officeart/2005/8/layout/hProcess9"/>
    <dgm:cxn modelId="{A3CC3873-279C-4A18-B374-AD0271477FC6}" type="presParOf" srcId="{6A3560E9-AD22-4BA1-8696-82AB7E3DDE35}" destId="{61BB3F85-453B-4C5E-9BFB-F97CBA9F10CF}" srcOrd="1" destOrd="0" presId="urn:microsoft.com/office/officeart/2005/8/layout/hProcess9"/>
    <dgm:cxn modelId="{6B28FE68-4BCF-46DC-8ED2-2B7C410C0907}" type="presParOf" srcId="{6A3560E9-AD22-4BA1-8696-82AB7E3DDE35}" destId="{013E536A-049E-4757-8F75-2F966E0F3270}" srcOrd="2" destOrd="0" presId="urn:microsoft.com/office/officeart/2005/8/layout/hProcess9"/>
    <dgm:cxn modelId="{3534AA9A-FAA5-4AE0-B479-4A9B9A79B689}" type="presParOf" srcId="{6A3560E9-AD22-4BA1-8696-82AB7E3DDE35}" destId="{533517C6-EF2E-4E28-83B8-86BB6567AA0F}" srcOrd="3" destOrd="0" presId="urn:microsoft.com/office/officeart/2005/8/layout/hProcess9"/>
    <dgm:cxn modelId="{06549C55-AC76-48E8-A136-B784EB447B5B}" type="presParOf" srcId="{6A3560E9-AD22-4BA1-8696-82AB7E3DDE35}" destId="{ECD9A3A3-9ACE-4468-9FF2-FDE9014D8F90}" srcOrd="4" destOrd="0" presId="urn:microsoft.com/office/officeart/2005/8/layout/hProcess9"/>
    <dgm:cxn modelId="{80B67914-9BFD-4C5A-9728-69FBC25E7117}" type="presParOf" srcId="{6A3560E9-AD22-4BA1-8696-82AB7E3DDE35}" destId="{B65AF218-C20E-4687-9733-DB13A724B51A}" srcOrd="5" destOrd="0" presId="urn:microsoft.com/office/officeart/2005/8/layout/hProcess9"/>
    <dgm:cxn modelId="{2D731283-1672-456C-A759-B36C0823178E}" type="presParOf" srcId="{6A3560E9-AD22-4BA1-8696-82AB7E3DDE35}" destId="{47DE05EE-5395-4866-B460-1A7D3F2DC592}" srcOrd="6" destOrd="0" presId="urn:microsoft.com/office/officeart/2005/8/layout/hProcess9"/>
    <dgm:cxn modelId="{C20FFB6E-F535-4882-873B-9F1B70B25B88}" type="presParOf" srcId="{6A3560E9-AD22-4BA1-8696-82AB7E3DDE35}" destId="{5EB4A8F5-A948-475F-807D-1F0956E3368C}" srcOrd="7" destOrd="0" presId="urn:microsoft.com/office/officeart/2005/8/layout/hProcess9"/>
    <dgm:cxn modelId="{3786B2E4-E8A7-4DE2-9B87-1CDD5D9DBA63}" type="presParOf" srcId="{6A3560E9-AD22-4BA1-8696-82AB7E3DDE35}" destId="{429B0EA7-FABB-4FA1-9C38-552EFD8CDC41}" srcOrd="8" destOrd="0" presId="urn:microsoft.com/office/officeart/2005/8/layout/hProcess9"/>
    <dgm:cxn modelId="{5FCEA346-2D3C-4EF1-BF43-4A88C04F5F3D}" type="presParOf" srcId="{6A3560E9-AD22-4BA1-8696-82AB7E3DDE35}" destId="{584C9053-2E1B-4F97-A350-53497685B2FC}" srcOrd="9" destOrd="0" presId="urn:microsoft.com/office/officeart/2005/8/layout/hProcess9"/>
    <dgm:cxn modelId="{FA34DBCA-0538-4040-BE20-A26387C754FD}" type="presParOf" srcId="{6A3560E9-AD22-4BA1-8696-82AB7E3DDE35}" destId="{9A66F425-A525-4DD3-9F65-53446C2DB03D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10E21B-0F0F-4B16-9B70-5CA421F78E9C}">
      <dsp:nvSpPr>
        <dsp:cNvPr id="0" name=""/>
        <dsp:cNvSpPr/>
      </dsp:nvSpPr>
      <dsp:spPr>
        <a:xfrm>
          <a:off x="521493" y="0"/>
          <a:ext cx="5910262" cy="281368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3E64F1-C915-4E0A-9460-A26F97D288D4}">
      <dsp:nvSpPr>
        <dsp:cNvPr id="0" name=""/>
        <dsp:cNvSpPr/>
      </dsp:nvSpPr>
      <dsp:spPr>
        <a:xfrm>
          <a:off x="1909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rgbClr val="FFFF00"/>
              </a:solidFill>
            </a:rPr>
            <a:t>Identifying opportunities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1" kern="1200">
            <a:solidFill>
              <a:srgbClr val="FFFF00"/>
            </a:solidFill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Shop rep identifies opportunities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Collect opportunities from the service data</a:t>
          </a:r>
        </a:p>
      </dsp:txBody>
      <dsp:txXfrm>
        <a:off x="56188" y="898384"/>
        <a:ext cx="1003350" cy="1016916"/>
      </dsp:txXfrm>
    </dsp:sp>
    <dsp:sp modelId="{013E536A-049E-4757-8F75-2F966E0F3270}">
      <dsp:nvSpPr>
        <dsp:cNvPr id="0" name=""/>
        <dsp:cNvSpPr/>
      </dsp:nvSpPr>
      <dsp:spPr>
        <a:xfrm>
          <a:off x="1169414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rgbClr val="FFFF00"/>
              </a:solidFill>
            </a:rPr>
            <a:t>Project launch (Gate0)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Prepare initial business case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High level technical solution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Project launch by the chair</a:t>
          </a:r>
        </a:p>
      </dsp:txBody>
      <dsp:txXfrm>
        <a:off x="1223693" y="898384"/>
        <a:ext cx="1003350" cy="1016916"/>
      </dsp:txXfrm>
    </dsp:sp>
    <dsp:sp modelId="{ECD9A3A3-9ACE-4468-9FF2-FDE9014D8F90}">
      <dsp:nvSpPr>
        <dsp:cNvPr id="0" name=""/>
        <dsp:cNvSpPr/>
      </dsp:nvSpPr>
      <dsp:spPr>
        <a:xfrm>
          <a:off x="2336918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rgbClr val="FFFF00"/>
              </a:solidFill>
            </a:rPr>
            <a:t>Technical solution  and approval (Gate1 to 2)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Develop Technical solution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Approval by tech lead (CVE) / authorities (as applicable)</a:t>
          </a:r>
        </a:p>
      </dsp:txBody>
      <dsp:txXfrm>
        <a:off x="2391197" y="898384"/>
        <a:ext cx="1003350" cy="1016916"/>
      </dsp:txXfrm>
    </dsp:sp>
    <dsp:sp modelId="{47DE05EE-5395-4866-B460-1A7D3F2DC592}">
      <dsp:nvSpPr>
        <dsp:cNvPr id="0" name=""/>
        <dsp:cNvSpPr/>
      </dsp:nvSpPr>
      <dsp:spPr>
        <a:xfrm>
          <a:off x="3504422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rgbClr val="FFFF00"/>
              </a:solidFill>
            </a:rPr>
            <a:t>Solution verification (Gate 3)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1" kern="1200">
            <a:solidFill>
              <a:srgbClr val="FFFF00"/>
            </a:solidFill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>
              <a:solidFill>
                <a:schemeClr val="bg1"/>
              </a:solidFill>
            </a:rPr>
            <a:t>Validation test in overhaual shop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>
              <a:solidFill>
                <a:schemeClr val="bg1"/>
              </a:solidFill>
            </a:rPr>
            <a:t>Business case valiadation</a:t>
          </a:r>
          <a:endParaRPr lang="en-US" sz="700" b="1" kern="1200">
            <a:solidFill>
              <a:srgbClr val="FFFF00"/>
            </a:solidFill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b="0" kern="1200">
            <a:solidFill>
              <a:schemeClr val="bg1"/>
            </a:solidFill>
          </a:endParaRPr>
        </a:p>
      </dsp:txBody>
      <dsp:txXfrm>
        <a:off x="3558701" y="898384"/>
        <a:ext cx="1003350" cy="1016916"/>
      </dsp:txXfrm>
    </dsp:sp>
    <dsp:sp modelId="{429B0EA7-FABB-4FA1-9C38-552EFD8CDC41}">
      <dsp:nvSpPr>
        <dsp:cNvPr id="0" name=""/>
        <dsp:cNvSpPr/>
      </dsp:nvSpPr>
      <dsp:spPr>
        <a:xfrm>
          <a:off x="4671927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rgbClr val="FFFF00"/>
              </a:solidFill>
            </a:rPr>
            <a:t>Final Sign off (Gate 4)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1" kern="1200">
            <a:solidFill>
              <a:srgbClr val="FFFF00"/>
            </a:solidFill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>
              <a:solidFill>
                <a:schemeClr val="bg1"/>
              </a:solidFill>
            </a:rPr>
            <a:t>Review business case and approval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>
              <a:solidFill>
                <a:schemeClr val="bg1"/>
              </a:solidFill>
            </a:rPr>
            <a:t>Realise savings in books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b="0" kern="1200">
            <a:solidFill>
              <a:schemeClr val="bg1"/>
            </a:solidFill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b="0" kern="1200">
            <a:solidFill>
              <a:schemeClr val="bg1"/>
            </a:solidFill>
          </a:endParaRP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b="1" kern="1200">
            <a:solidFill>
              <a:srgbClr val="FFFF00"/>
            </a:solidFill>
          </a:endParaRP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b="1" kern="1200">
            <a:solidFill>
              <a:srgbClr val="FFFF00"/>
            </a:solidFill>
          </a:endParaRPr>
        </a:p>
      </dsp:txBody>
      <dsp:txXfrm>
        <a:off x="4726206" y="898384"/>
        <a:ext cx="1003350" cy="1016916"/>
      </dsp:txXfrm>
    </dsp:sp>
    <dsp:sp modelId="{9A66F425-A525-4DD3-9F65-53446C2DB03D}">
      <dsp:nvSpPr>
        <dsp:cNvPr id="0" name=""/>
        <dsp:cNvSpPr/>
      </dsp:nvSpPr>
      <dsp:spPr>
        <a:xfrm>
          <a:off x="5839431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FFFF00"/>
              </a:solidFill>
            </a:rPr>
            <a:t>Implementation (Gate 5)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Roll out documentaion for implemenation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Monitor the progress and review actual savings</a:t>
          </a:r>
        </a:p>
      </dsp:txBody>
      <dsp:txXfrm>
        <a:off x="5893710" y="898384"/>
        <a:ext cx="1003350" cy="1016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Bandepalya</dc:creator>
  <cp:keywords/>
  <dc:description/>
  <cp:lastModifiedBy>Shanmuganand G</cp:lastModifiedBy>
  <cp:revision>157</cp:revision>
  <dcterms:created xsi:type="dcterms:W3CDTF">2022-03-07T16:54:00Z</dcterms:created>
  <dcterms:modified xsi:type="dcterms:W3CDTF">2022-03-20T06:14:00Z</dcterms:modified>
</cp:coreProperties>
</file>