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After completing a course in database management, you have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been hired as a summer intern by Mountain View Community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Hospital. Your first assignment is to work as part of a team of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three people to develop a high-level E-R diagram for the hospital.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You conduct interviews with a number of hospital administrators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and staff to identify the key entity types for the hospital.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You have also seen the preliminary enterprise-lev</w:t>
      </w:r>
      <w:bookmarkStart w:id="0" w:name="_GoBack"/>
      <w:bookmarkEnd w:id="0"/>
      <w:r w:rsidRPr="00A844E1">
        <w:rPr>
          <w:sz w:val="18"/>
        </w:rPr>
        <w:t>el diagram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shown in MVCH Figure 1-3 and subsequent revisions. As a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result, your team has identified the following entity types: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• Care Center—a treatment center within the hospital.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Examples of care centers are maternity, emergency care,</w:t>
      </w:r>
    </w:p>
    <w:p w:rsidR="00803581" w:rsidRPr="00F46D3D" w:rsidRDefault="00803581" w:rsidP="00803581">
      <w:pPr>
        <w:rPr>
          <w:sz w:val="18"/>
          <w:highlight w:val="yellow"/>
        </w:rPr>
      </w:pPr>
      <w:r w:rsidRPr="00A844E1">
        <w:rPr>
          <w:sz w:val="18"/>
        </w:rPr>
        <w:t xml:space="preserve">or multiple sclerosis center. </w:t>
      </w:r>
      <w:r w:rsidRPr="00F46D3D">
        <w:rPr>
          <w:sz w:val="18"/>
          <w:highlight w:val="yellow"/>
        </w:rPr>
        <w:t>Each care center has a care</w:t>
      </w:r>
    </w:p>
    <w:p w:rsidR="00803581" w:rsidRPr="00A844E1" w:rsidRDefault="00803581" w:rsidP="00803581">
      <w:pPr>
        <w:rPr>
          <w:sz w:val="18"/>
        </w:rPr>
      </w:pPr>
      <w:r w:rsidRPr="00F46D3D">
        <w:rPr>
          <w:sz w:val="18"/>
          <w:highlight w:val="yellow"/>
        </w:rPr>
        <w:t>center ID (identifier) and a care center name</w:t>
      </w:r>
      <w:r w:rsidRPr="00A844E1">
        <w:rPr>
          <w:sz w:val="18"/>
        </w:rPr>
        <w:t>.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• Patient—a person who is either admitted to the hospital</w:t>
      </w:r>
    </w:p>
    <w:p w:rsidR="00803581" w:rsidRPr="000153E1" w:rsidRDefault="00803581" w:rsidP="00803581">
      <w:pPr>
        <w:rPr>
          <w:sz w:val="18"/>
          <w:highlight w:val="yellow"/>
        </w:rPr>
      </w:pPr>
      <w:r w:rsidRPr="00A844E1">
        <w:rPr>
          <w:sz w:val="18"/>
        </w:rPr>
        <w:t xml:space="preserve">or is registered as an outpatient. Each patient has an </w:t>
      </w:r>
      <w:r w:rsidRPr="000153E1">
        <w:rPr>
          <w:sz w:val="18"/>
          <w:highlight w:val="yellow"/>
        </w:rPr>
        <w:t>identifier,</w:t>
      </w:r>
    </w:p>
    <w:p w:rsidR="00803581" w:rsidRPr="00A844E1" w:rsidRDefault="00803581" w:rsidP="00803581">
      <w:pPr>
        <w:rPr>
          <w:sz w:val="18"/>
        </w:rPr>
      </w:pPr>
      <w:r w:rsidRPr="000153E1">
        <w:rPr>
          <w:sz w:val="18"/>
          <w:highlight w:val="yellow"/>
        </w:rPr>
        <w:t>the medical record number (MRN), and a name.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• Physician—a member of the hospital medical staff who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may admit patients to the hospital and who may administer</w:t>
      </w:r>
    </w:p>
    <w:p w:rsidR="00803581" w:rsidRPr="00687270" w:rsidRDefault="00803581" w:rsidP="00803581">
      <w:pPr>
        <w:rPr>
          <w:sz w:val="18"/>
          <w:highlight w:val="yellow"/>
        </w:rPr>
      </w:pPr>
      <w:r w:rsidRPr="00A844E1">
        <w:rPr>
          <w:sz w:val="18"/>
        </w:rPr>
        <w:t xml:space="preserve">medical treatments. Each </w:t>
      </w:r>
      <w:r w:rsidRPr="00687270">
        <w:rPr>
          <w:sz w:val="18"/>
          <w:highlight w:val="yellow"/>
        </w:rPr>
        <w:t>physician has a physician ID</w:t>
      </w:r>
    </w:p>
    <w:p w:rsidR="00803581" w:rsidRPr="00A844E1" w:rsidRDefault="00803581" w:rsidP="00803581">
      <w:pPr>
        <w:rPr>
          <w:sz w:val="18"/>
        </w:rPr>
      </w:pPr>
      <w:r w:rsidRPr="00687270">
        <w:rPr>
          <w:sz w:val="18"/>
          <w:highlight w:val="yellow"/>
        </w:rPr>
        <w:t>(identifier) and name.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• Bed—a hospital bed that may be assigned to a patient</w:t>
      </w:r>
    </w:p>
    <w:p w:rsidR="00803581" w:rsidRPr="00D13213" w:rsidRDefault="00803581" w:rsidP="00803581">
      <w:pPr>
        <w:rPr>
          <w:sz w:val="18"/>
          <w:highlight w:val="yellow"/>
        </w:rPr>
      </w:pPr>
      <w:r w:rsidRPr="00A844E1">
        <w:rPr>
          <w:sz w:val="18"/>
        </w:rPr>
        <w:t xml:space="preserve">who is admitted to the hospital. Each </w:t>
      </w:r>
      <w:r w:rsidRPr="00D13213">
        <w:rPr>
          <w:sz w:val="18"/>
          <w:highlight w:val="yellow"/>
        </w:rPr>
        <w:t>bed has a bed number</w:t>
      </w:r>
    </w:p>
    <w:p w:rsidR="00803581" w:rsidRPr="00A844E1" w:rsidRDefault="00803581" w:rsidP="00803581">
      <w:pPr>
        <w:rPr>
          <w:sz w:val="18"/>
        </w:rPr>
      </w:pPr>
      <w:r w:rsidRPr="00D13213">
        <w:rPr>
          <w:sz w:val="18"/>
          <w:highlight w:val="yellow"/>
        </w:rPr>
        <w:t>(identifier), a room number, and a care center ID</w:t>
      </w:r>
      <w:r w:rsidRPr="00A844E1">
        <w:rPr>
          <w:sz w:val="18"/>
        </w:rPr>
        <w:t>.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• Item—any medical or surgical item that may be used in</w:t>
      </w:r>
    </w:p>
    <w:p w:rsidR="00803581" w:rsidRPr="00D13213" w:rsidRDefault="00803581" w:rsidP="00803581">
      <w:pPr>
        <w:rPr>
          <w:sz w:val="18"/>
          <w:highlight w:val="yellow"/>
        </w:rPr>
      </w:pPr>
      <w:r w:rsidRPr="00A844E1">
        <w:rPr>
          <w:sz w:val="18"/>
        </w:rPr>
        <w:t xml:space="preserve">treating a patient. </w:t>
      </w:r>
      <w:r w:rsidRPr="00D13213">
        <w:rPr>
          <w:sz w:val="18"/>
          <w:highlight w:val="yellow"/>
        </w:rPr>
        <w:t>Each item has an item number (identifier),</w:t>
      </w:r>
    </w:p>
    <w:p w:rsidR="00803581" w:rsidRPr="00A844E1" w:rsidRDefault="00803581" w:rsidP="00803581">
      <w:pPr>
        <w:rPr>
          <w:sz w:val="18"/>
        </w:rPr>
      </w:pPr>
      <w:r w:rsidRPr="00D13213">
        <w:rPr>
          <w:sz w:val="18"/>
          <w:highlight w:val="yellow"/>
        </w:rPr>
        <w:t>description, and unit cost.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• Employee—any person employed as part of the hospital</w:t>
      </w:r>
    </w:p>
    <w:p w:rsidR="00803581" w:rsidRPr="00D13213" w:rsidRDefault="00803581" w:rsidP="00803581">
      <w:pPr>
        <w:rPr>
          <w:sz w:val="18"/>
          <w:highlight w:val="yellow"/>
        </w:rPr>
      </w:pPr>
      <w:r w:rsidRPr="00A844E1">
        <w:rPr>
          <w:sz w:val="18"/>
        </w:rPr>
        <w:t xml:space="preserve">staff. </w:t>
      </w:r>
      <w:r w:rsidRPr="00D13213">
        <w:rPr>
          <w:sz w:val="18"/>
          <w:highlight w:val="yellow"/>
        </w:rPr>
        <w:t>Each employee has an employee number (identifier)</w:t>
      </w:r>
    </w:p>
    <w:p w:rsidR="00803581" w:rsidRPr="00A844E1" w:rsidRDefault="00803581" w:rsidP="00803581">
      <w:pPr>
        <w:rPr>
          <w:sz w:val="18"/>
        </w:rPr>
      </w:pPr>
      <w:r w:rsidRPr="00D13213">
        <w:rPr>
          <w:sz w:val="18"/>
          <w:highlight w:val="yellow"/>
        </w:rPr>
        <w:t>and name.</w:t>
      </w:r>
    </w:p>
    <w:p w:rsidR="00803581" w:rsidRPr="00D13213" w:rsidRDefault="00803581" w:rsidP="00803581">
      <w:pPr>
        <w:rPr>
          <w:sz w:val="18"/>
          <w:highlight w:val="yellow"/>
        </w:rPr>
      </w:pPr>
      <w:r w:rsidRPr="00A844E1">
        <w:rPr>
          <w:sz w:val="18"/>
        </w:rPr>
        <w:t>• Diagnosis—</w:t>
      </w:r>
      <w:r w:rsidRPr="00D13213">
        <w:rPr>
          <w:sz w:val="18"/>
          <w:highlight w:val="yellow"/>
        </w:rPr>
        <w:t>a patient’s medical condition diagnosed by a</w:t>
      </w:r>
    </w:p>
    <w:p w:rsidR="00803581" w:rsidRPr="00D13213" w:rsidRDefault="00803581" w:rsidP="00803581">
      <w:pPr>
        <w:rPr>
          <w:sz w:val="18"/>
          <w:highlight w:val="yellow"/>
        </w:rPr>
      </w:pPr>
      <w:r w:rsidRPr="00D13213">
        <w:rPr>
          <w:sz w:val="18"/>
          <w:highlight w:val="yellow"/>
        </w:rPr>
        <w:t>physician. Ea</w:t>
      </w:r>
      <w:r w:rsidRPr="00A844E1">
        <w:rPr>
          <w:sz w:val="18"/>
        </w:rPr>
        <w:t xml:space="preserve">ch diagnosis has </w:t>
      </w:r>
      <w:r w:rsidRPr="00D13213">
        <w:rPr>
          <w:sz w:val="18"/>
          <w:highlight w:val="yellow"/>
        </w:rPr>
        <w:t>a diagnosis ID/code and</w:t>
      </w:r>
    </w:p>
    <w:p w:rsidR="00803581" w:rsidRPr="00A844E1" w:rsidRDefault="00803581" w:rsidP="00803581">
      <w:pPr>
        <w:rPr>
          <w:sz w:val="18"/>
        </w:rPr>
      </w:pPr>
      <w:r w:rsidRPr="00D13213">
        <w:rPr>
          <w:sz w:val="18"/>
          <w:highlight w:val="yellow"/>
        </w:rPr>
        <w:t>diagnosis name</w:t>
      </w:r>
      <w:r w:rsidRPr="00A844E1">
        <w:rPr>
          <w:sz w:val="18"/>
        </w:rPr>
        <w:t>. Mountain View Community Hospital is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using the HIPAA-mandated ICD-9-CM Volume 1 diagnosis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lastRenderedPageBreak/>
        <w:t>codes1 for patient conditions (e.g., 00.50, STAPH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FOOD POISONING, 173.3, BASAL CELL CARCINOMA,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200.2, MALIGNANT MELANOMA, BURKITT’S TYPE,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or 776.5. CONGENITAL ANEMIA).</w:t>
      </w:r>
    </w:p>
    <w:p w:rsidR="00803581" w:rsidRPr="00D13213" w:rsidRDefault="00803581" w:rsidP="00803581">
      <w:pPr>
        <w:rPr>
          <w:sz w:val="18"/>
          <w:highlight w:val="yellow"/>
        </w:rPr>
      </w:pPr>
      <w:r w:rsidRPr="00A844E1">
        <w:rPr>
          <w:sz w:val="18"/>
        </w:rPr>
        <w:t>• Treatment</w:t>
      </w:r>
      <w:r w:rsidRPr="00D13213">
        <w:rPr>
          <w:sz w:val="18"/>
          <w:highlight w:val="yellow"/>
        </w:rPr>
        <w:t>—any test or procedure ordered by and/or performed</w:t>
      </w:r>
    </w:p>
    <w:p w:rsidR="00803581" w:rsidRPr="00A844E1" w:rsidRDefault="00803581" w:rsidP="00803581">
      <w:pPr>
        <w:rPr>
          <w:sz w:val="18"/>
        </w:rPr>
      </w:pPr>
      <w:r w:rsidRPr="00D13213">
        <w:rPr>
          <w:sz w:val="18"/>
          <w:highlight w:val="yellow"/>
        </w:rPr>
        <w:t>by a physician for a patient</w:t>
      </w:r>
      <w:r w:rsidRPr="00A844E1">
        <w:rPr>
          <w:sz w:val="18"/>
        </w:rPr>
        <w:t>. Each treatment has a</w:t>
      </w:r>
    </w:p>
    <w:p w:rsidR="00803581" w:rsidRPr="00A844E1" w:rsidRDefault="00803581" w:rsidP="00803581">
      <w:pPr>
        <w:rPr>
          <w:sz w:val="18"/>
        </w:rPr>
      </w:pPr>
      <w:r w:rsidRPr="00D13213">
        <w:rPr>
          <w:sz w:val="18"/>
          <w:highlight w:val="yellow"/>
        </w:rPr>
        <w:t>treatment ID/treatment code and treatment nam</w:t>
      </w:r>
      <w:r w:rsidRPr="00A844E1">
        <w:rPr>
          <w:sz w:val="18"/>
        </w:rPr>
        <w:t>e using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standard codes. HIPAA-mandated ICD-9-CM Volume 3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Procedure Codes are used for diagnostic and therapeutic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procedures (e.g., 03.31, SPINAL TAP, 14.3, REPAIR OF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RETINAL TEAR, 87.44, ROUTINE CHEST X-RAY, or 90.5,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MICROSCOPIC EXAMINATION OF BLOOD).</w:t>
      </w:r>
    </w:p>
    <w:p w:rsidR="00803581" w:rsidRPr="00D13213" w:rsidRDefault="00803581" w:rsidP="00803581">
      <w:pPr>
        <w:rPr>
          <w:sz w:val="18"/>
          <w:highlight w:val="yellow"/>
        </w:rPr>
      </w:pPr>
      <w:r w:rsidRPr="00A844E1">
        <w:rPr>
          <w:sz w:val="18"/>
        </w:rPr>
        <w:t xml:space="preserve">• Order—any order </w:t>
      </w:r>
      <w:r w:rsidRPr="00D13213">
        <w:rPr>
          <w:sz w:val="18"/>
          <w:highlight w:val="yellow"/>
        </w:rPr>
        <w:t>issued by a physician for treatment</w:t>
      </w:r>
    </w:p>
    <w:p w:rsidR="00803581" w:rsidRPr="00D13213" w:rsidRDefault="00803581" w:rsidP="00803581">
      <w:pPr>
        <w:rPr>
          <w:sz w:val="18"/>
          <w:highlight w:val="yellow"/>
        </w:rPr>
      </w:pPr>
      <w:r w:rsidRPr="00D13213">
        <w:rPr>
          <w:sz w:val="18"/>
          <w:highlight w:val="yellow"/>
        </w:rPr>
        <w:t>and/or services such as diagnostic tests (radiology, laboratory)</w:t>
      </w:r>
    </w:p>
    <w:p w:rsidR="00803581" w:rsidRPr="00A844E1" w:rsidRDefault="00803581" w:rsidP="00803581">
      <w:pPr>
        <w:rPr>
          <w:sz w:val="18"/>
        </w:rPr>
      </w:pPr>
      <w:r w:rsidRPr="00D13213">
        <w:rPr>
          <w:sz w:val="18"/>
          <w:highlight w:val="yellow"/>
        </w:rPr>
        <w:t>and therapeutic procedures</w:t>
      </w:r>
      <w:r w:rsidRPr="00A844E1">
        <w:rPr>
          <w:sz w:val="18"/>
        </w:rPr>
        <w:t xml:space="preserve"> (physical therapy, diet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orders), or drugs and devices (prescriptions). Each order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 xml:space="preserve">has an </w:t>
      </w:r>
      <w:r w:rsidRPr="00D13213">
        <w:rPr>
          <w:sz w:val="18"/>
          <w:highlight w:val="yellow"/>
        </w:rPr>
        <w:t>order ID, order date, and order time.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The team next recorded the following information concerning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relationships:</w:t>
      </w:r>
    </w:p>
    <w:p w:rsidR="00803581" w:rsidRPr="00D13213" w:rsidRDefault="00803581" w:rsidP="00803581">
      <w:pPr>
        <w:rPr>
          <w:sz w:val="18"/>
          <w:highlight w:val="yellow"/>
        </w:rPr>
      </w:pPr>
      <w:r w:rsidRPr="00D13213">
        <w:rPr>
          <w:sz w:val="18"/>
          <w:highlight w:val="yellow"/>
        </w:rPr>
        <w:t>• Each hospital employee is assigned to work in one or</w:t>
      </w:r>
    </w:p>
    <w:p w:rsidR="00803581" w:rsidRPr="00A844E1" w:rsidRDefault="00803581" w:rsidP="00803581">
      <w:pPr>
        <w:rPr>
          <w:sz w:val="18"/>
        </w:rPr>
      </w:pPr>
      <w:r w:rsidRPr="00D13213">
        <w:rPr>
          <w:sz w:val="18"/>
          <w:highlight w:val="yellow"/>
        </w:rPr>
        <w:t>more care centers</w:t>
      </w:r>
      <w:r w:rsidRPr="00A844E1">
        <w:rPr>
          <w:sz w:val="18"/>
        </w:rPr>
        <w:t>. Each care center has at least one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employee and may have any number of employees. The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hospital records the number of hours per week that a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given employee works in a particular care center.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• Each care center has exactly one employee who is designated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nurse-in-charge for that care center.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• A given patient may or may not be assigned to a bed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(since some patients are outpatients). Occupancy rates are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seldom at 100 percent, so a bed may or may not be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assigned to a patient.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• A patient may be referred to the hospital by exactly one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physician. A physician may refer any number of patients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or may not refer any patients.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lastRenderedPageBreak/>
        <w:t>• A patient must be admitted to the hospital by exactly one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 xml:space="preserve">physician. </w:t>
      </w:r>
      <w:proofErr w:type="spellStart"/>
      <w:r w:rsidRPr="00A844E1">
        <w:rPr>
          <w:sz w:val="18"/>
        </w:rPr>
        <w:t>Aphysician</w:t>
      </w:r>
      <w:proofErr w:type="spellEnd"/>
      <w:r w:rsidRPr="00A844E1">
        <w:rPr>
          <w:sz w:val="18"/>
        </w:rPr>
        <w:t xml:space="preserve"> may admit any number of patients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or may not admit any patients.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• Prior to a patient being seen by a physician, a nurse typically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obtains and records relevant information about the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patient. This includes the patient’s weight, blood pressure,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pulse, and temperature. The nurse who assesses the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vital signs also records the date and time. Finally, the reasons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for the visit and any symptoms the patient describes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are recorded.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• Physicians diagnose any number of conditions affecting a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patient, and a diagnosis may apply to many patients. The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hospital records the following information: date and time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of diagnosis, diagnosis code, and description.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• Physicians may order and perform any number of services/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treatments for a patient or may not perform any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treatment. A treatment or service may be performed on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any number of patients, and a patient may have treatments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performed or ordered by any number of physicians.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For each treatment or service rendered, the hospital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records the following information: physician ordering the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treatment, treatment date, treatment time, and results.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• A patient may also consume any number of items. A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given item may be consumed by one or more patients, or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may not be consumed. For each item consumed by a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patient, the hospital records the following: date, time,</w:t>
      </w:r>
    </w:p>
    <w:p w:rsidR="00803581" w:rsidRPr="00A844E1" w:rsidRDefault="00803581" w:rsidP="00803581">
      <w:pPr>
        <w:rPr>
          <w:sz w:val="18"/>
        </w:rPr>
      </w:pPr>
      <w:r w:rsidRPr="00A844E1">
        <w:rPr>
          <w:sz w:val="18"/>
        </w:rPr>
        <w:t>quantity, and total cost (which can be computed by multiplying</w:t>
      </w:r>
    </w:p>
    <w:p w:rsidR="00D275B4" w:rsidRDefault="00803581" w:rsidP="00803581">
      <w:pPr>
        <w:rPr>
          <w:sz w:val="18"/>
        </w:rPr>
      </w:pPr>
      <w:r w:rsidRPr="00A844E1">
        <w:rPr>
          <w:sz w:val="18"/>
        </w:rPr>
        <w:t>quantity times unit cost).</w:t>
      </w:r>
    </w:p>
    <w:p w:rsidR="00703F05" w:rsidRDefault="00703F05" w:rsidP="00803581">
      <w:pPr>
        <w:rPr>
          <w:sz w:val="18"/>
        </w:rPr>
      </w:pPr>
    </w:p>
    <w:p w:rsidR="00703F05" w:rsidRDefault="00703F05" w:rsidP="00803581">
      <w:pPr>
        <w:rPr>
          <w:sz w:val="18"/>
        </w:rPr>
      </w:pPr>
    </w:p>
    <w:p w:rsidR="00703F05" w:rsidRDefault="00703F05" w:rsidP="00803581">
      <w:pPr>
        <w:rPr>
          <w:sz w:val="18"/>
        </w:rPr>
      </w:pPr>
    </w:p>
    <w:p w:rsidR="00703F05" w:rsidRDefault="00703F05" w:rsidP="00803581">
      <w:pPr>
        <w:rPr>
          <w:sz w:val="18"/>
        </w:rPr>
      </w:pPr>
    </w:p>
    <w:p w:rsidR="00703F05" w:rsidRDefault="00703F05" w:rsidP="00803581">
      <w:pPr>
        <w:rPr>
          <w:sz w:val="18"/>
        </w:rPr>
      </w:pP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lastRenderedPageBreak/>
        <w:t>The study team identified a preliminary set of 11 entity types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that describe the data required by the hospital in support of the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various business functions: FACILITY, PHYSICIAN, PATIENT,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DIAGNOSTIC UNIT, WARD, STAFF, ORDER, SERVICE/DRUG,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MEDICAL/SURGICAL ITEM, SUPPLY ITEM, and VENDOR.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From discussions with hospital staff, reviewing hospital documents,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and studying existing information systems, the study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team developed a list of business rules describing the policies of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the hospital and nature of the hospital’s operation that govern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the relationships between these entities. Some of these rules are: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1. AFACILITY maintains one or more DIAGNOSTIC UNITS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(radiology, clinical laboratory, cardiac diagnostic unit, etc.).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2. AFACILITY contains a number of WARDs (obstetrics, oncology,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geriatrics, etc.).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3. Each WARD is assigned a certain number of STAFF members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(nurses, secretaries, etc.); a STAFF member may be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assigned to multiple WARDs.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4. A FACILITY staffs its medical team with a number of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PHYSICIANs. APHYSICIAN may be on the staff of more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than one FACILITY.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5. A PHYSICIAN treats PATIENTs, and a PATIENT is treated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by any number of PHYSICIANs.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6. A PHYSICIAN diagnoses PATIENTs, and a PATIENT is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diagnosed by any number of PHYSICIANs.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7. A PATIENT may be assigned to a WARD (outpatients are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not assigned to a WARD). The hospital cares only about the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current WARD a patient is assigned to (if assigned at all).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8. A PATIENT uses MEDICAL/SURGICAL ITEMS, which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are supplied by VENDORs. A VENDOR also provides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SUPPLY ITEMs that are used for housekeeping and maintenance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purposes.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9. A PHYSICIAN writes one or more ORDERS for a PATIENT.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Each ORDER is for a given PATIENT, and a PATIENT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lastRenderedPageBreak/>
        <w:t>may have many ORDERs.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10. An ORDER can be for a diagnostic test (lab tests such as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lipid profile, CBC, liver function tests; diagnostic imaging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such as MRIs and X-rays) or a drug.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They recognized that certain business functions, such as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risk management and volunteering, were not adequately represented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in the set of data entities and business rules, but they decided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to deal with these and other areas later. The study team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stored descriptions of these data entities and the business rules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in the CASE repository for later analysis. Using the identified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entities and business rules, the study team developed a preliminary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enterprise data model (see MVCH Figure 1-3). Again, this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conceptual model is preliminary and does not follow all the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conventions used in the information systems department for</w:t>
      </w:r>
    </w:p>
    <w:p w:rsidR="00703F05" w:rsidRPr="00703F05" w:rsidRDefault="00703F05" w:rsidP="00703F05">
      <w:pPr>
        <w:rPr>
          <w:sz w:val="18"/>
        </w:rPr>
      </w:pPr>
      <w:r w:rsidRPr="00703F05">
        <w:rPr>
          <w:sz w:val="18"/>
        </w:rPr>
        <w:t>drawing data models, but the purpose of this enterprise model</w:t>
      </w:r>
    </w:p>
    <w:p w:rsidR="00703F05" w:rsidRPr="00A844E1" w:rsidRDefault="00703F05" w:rsidP="00703F05">
      <w:pPr>
        <w:rPr>
          <w:sz w:val="18"/>
        </w:rPr>
      </w:pPr>
      <w:r w:rsidRPr="00703F05">
        <w:rPr>
          <w:sz w:val="18"/>
        </w:rPr>
        <w:t>is to give only a general overview of organizational data.</w:t>
      </w:r>
    </w:p>
    <w:sectPr w:rsidR="00703F05" w:rsidRPr="00A8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1E"/>
    <w:rsid w:val="000153E1"/>
    <w:rsid w:val="00463E3D"/>
    <w:rsid w:val="005D7CEB"/>
    <w:rsid w:val="00687270"/>
    <w:rsid w:val="00703F05"/>
    <w:rsid w:val="00792E82"/>
    <w:rsid w:val="007B581B"/>
    <w:rsid w:val="00803581"/>
    <w:rsid w:val="00822B00"/>
    <w:rsid w:val="009256E3"/>
    <w:rsid w:val="009404A7"/>
    <w:rsid w:val="009E0E1E"/>
    <w:rsid w:val="00A844E1"/>
    <w:rsid w:val="00B7602D"/>
    <w:rsid w:val="00D13213"/>
    <w:rsid w:val="00F4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04FE3-8D2E-4BA6-8067-D8A1FED7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Shah,Niraj Nitin</dc:creator>
  <cp:keywords/>
  <dc:description/>
  <cp:lastModifiedBy>Shah,Niraj Nitin</cp:lastModifiedBy>
  <cp:revision>15</cp:revision>
  <dcterms:created xsi:type="dcterms:W3CDTF">2016-02-10T04:20:00Z</dcterms:created>
  <dcterms:modified xsi:type="dcterms:W3CDTF">2016-02-11T04:56:00Z</dcterms:modified>
</cp:coreProperties>
</file>