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App no longer uses ANY Shopify token — dependency removed (commit 57da1af) and deployed (api + stripe-webhook v8) on 2026-06-29; PRHOMZ Shop-the-Look now just links to prhomz.com. Token still exists in git history. REMAINING: revoke the leaked token in Shopify Admin (now safe — nothing consumes it). Optional: strip the unused SHOPIFY_ACCESS_TOKEN secret binding from cloud_run.tf.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4. Firebase Auth &amp; Email Deliverability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email is sent from noreply@prhomzmvp-nonprod.firebaseapp.com and goes to spam. Use SendGrid / Postmark / Mailgun.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Requires SPF + DKIM on prhomzai.com domain.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Provider-specific.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Templates.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mail-tester.com to score.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6. Operational Reliability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Cost: ~$10-15/mo per service. Worth it.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landing=10 already; api needs check.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flag.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deploy --only firestore:indexes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7-day retention. Cost ~$0.30/GB-month.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Scheduler + gcloud firestore export.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Cost optimization.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Pending; uses pattern from expireOldImages.ts.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for landing on 2026-06-27. Need same for api + stripe-webhook.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If no healthz endpoint exists, add one.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Webhook failure = silent revenue leak.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2.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Stakeholder will ask.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Indicates compromise attempt.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Preempt 'all renders failing' outage.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