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F23F9" w14:textId="77777777" w:rsidR="00FA0317" w:rsidRDefault="00FA0317">
      <w:pPr>
        <w:spacing w:before="60" w:after="60"/>
      </w:pPr>
    </w:p>
    <w:p w14:paraId="5213E3B1" w14:textId="77777777" w:rsidR="00FA0317" w:rsidRDefault="00FA0317">
      <w:pPr>
        <w:spacing w:before="60" w:after="60"/>
      </w:pPr>
    </w:p>
    <w:p w14:paraId="6012EE24" w14:textId="77777777" w:rsidR="00FA0317" w:rsidRDefault="00837052">
      <w:pPr>
        <w:spacing w:before="480" w:after="120"/>
        <w:jc w:val="center"/>
      </w:pPr>
      <w:r>
        <w:rPr>
          <w:rFonts w:cs="Arial"/>
          <w:b/>
          <w:bCs/>
          <w:caps/>
          <w:color w:val="888888"/>
          <w:sz w:val="24"/>
          <w:szCs w:val="24"/>
        </w:rPr>
        <w:t>RESEARCH PAPER</w:t>
      </w:r>
    </w:p>
    <w:p w14:paraId="5146CA0C" w14:textId="77777777" w:rsidR="00FA0317" w:rsidRDefault="00837052">
      <w:pPr>
        <w:spacing w:before="120" w:after="60"/>
        <w:jc w:val="center"/>
      </w:pPr>
      <w:r>
        <w:rPr>
          <w:rFonts w:cs="Arial"/>
          <w:b/>
          <w:bCs/>
          <w:color w:val="1F4E79"/>
          <w:sz w:val="48"/>
          <w:szCs w:val="48"/>
        </w:rPr>
        <w:t>Delivery Performance, Delay Risk, and Logistics Efficiency</w:t>
      </w:r>
    </w:p>
    <w:p w14:paraId="23C20893" w14:textId="77777777" w:rsidR="00FA0317" w:rsidRDefault="00837052">
      <w:pPr>
        <w:spacing w:after="240"/>
        <w:jc w:val="center"/>
      </w:pPr>
      <w:r>
        <w:rPr>
          <w:rFonts w:cs="Arial"/>
          <w:b/>
          <w:bCs/>
          <w:color w:val="1F4E79"/>
          <w:sz w:val="48"/>
          <w:szCs w:val="48"/>
        </w:rPr>
        <w:t>Analysis in Global Supply Chain Operations</w:t>
      </w:r>
    </w:p>
    <w:p w14:paraId="65CFBD8D" w14:textId="77777777" w:rsidR="00FA0317" w:rsidRDefault="00837052">
      <w:pPr>
        <w:pBdr>
          <w:top w:val="single" w:sz="4" w:space="4" w:color="2E75B6"/>
          <w:bottom w:val="single" w:sz="4" w:space="4" w:color="2E75B6"/>
        </w:pBdr>
        <w:spacing w:before="120" w:after="360"/>
        <w:jc w:val="center"/>
      </w:pPr>
      <w:r>
        <w:rPr>
          <w:rFonts w:cs="Arial"/>
          <w:i/>
          <w:iCs/>
          <w:color w:val="2E75B6"/>
          <w:sz w:val="26"/>
          <w:szCs w:val="26"/>
        </w:rPr>
        <w:t xml:space="preserve">APL Logistics (KWE </w:t>
      </w:r>
      <w:proofErr w:type="gramStart"/>
      <w:r>
        <w:rPr>
          <w:rFonts w:cs="Arial"/>
          <w:i/>
          <w:iCs/>
          <w:color w:val="2E75B6"/>
          <w:sz w:val="26"/>
          <w:szCs w:val="26"/>
        </w:rPr>
        <w:t>Group)  |</w:t>
      </w:r>
      <w:proofErr w:type="gramEnd"/>
      <w:r>
        <w:rPr>
          <w:rFonts w:cs="Arial"/>
          <w:i/>
          <w:iCs/>
          <w:color w:val="2E75B6"/>
          <w:sz w:val="26"/>
          <w:szCs w:val="26"/>
        </w:rPr>
        <w:t xml:space="preserve">  Global Supply Chain Intelligence  |  2024</w:t>
      </w:r>
    </w:p>
    <w:p w14:paraId="6DA7B55E" w14:textId="77777777" w:rsidR="00FA0317" w:rsidRDefault="00FA03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A0317" w14:paraId="65AF2E9F"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E5CD9C" w14:textId="77777777" w:rsidR="00FA0317" w:rsidRDefault="00837052">
            <w:pPr>
              <w:jc w:val="center"/>
            </w:pPr>
            <w:r>
              <w:rPr>
                <w:rFonts w:cs="Arial"/>
                <w:b/>
                <w:bCs/>
                <w:color w:val="FFFFFF"/>
                <w:sz w:val="20"/>
                <w:szCs w:val="20"/>
              </w:rPr>
              <w:t>Field</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0DBA41" w14:textId="77777777" w:rsidR="00FA0317" w:rsidRDefault="00837052">
            <w:pPr>
              <w:jc w:val="center"/>
            </w:pPr>
            <w:r>
              <w:rPr>
                <w:rFonts w:cs="Arial"/>
                <w:b/>
                <w:bCs/>
                <w:color w:val="FFFFFF"/>
                <w:sz w:val="20"/>
                <w:szCs w:val="20"/>
              </w:rPr>
              <w:t>Details</w:t>
            </w:r>
          </w:p>
        </w:tc>
      </w:tr>
      <w:tr w:rsidR="00FA0317" w14:paraId="292948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9C6FE4" w14:textId="77777777" w:rsidR="00FA0317" w:rsidRDefault="00837052">
            <w:r>
              <w:rPr>
                <w:rFonts w:cs="Arial"/>
                <w:sz w:val="20"/>
                <w:szCs w:val="20"/>
              </w:rPr>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7D4768" w14:textId="77777777" w:rsidR="00FA0317" w:rsidRDefault="00837052">
            <w:pPr>
              <w:jc w:val="center"/>
            </w:pPr>
            <w:r>
              <w:rPr>
                <w:rFonts w:cs="Arial"/>
                <w:sz w:val="20"/>
                <w:szCs w:val="20"/>
              </w:rPr>
              <w:t>APL Logistics (KWE Group)</w:t>
            </w:r>
          </w:p>
        </w:tc>
      </w:tr>
      <w:tr w:rsidR="00FA0317" w14:paraId="11781F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CDEDD" w14:textId="77777777" w:rsidR="00FA0317" w:rsidRDefault="00837052">
            <w:r>
              <w:rPr>
                <w:rFonts w:cs="Arial"/>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E8DF1" w14:textId="77777777" w:rsidR="00FA0317" w:rsidRDefault="00837052">
            <w:pPr>
              <w:jc w:val="center"/>
            </w:pPr>
            <w:r>
              <w:rPr>
                <w:rFonts w:cs="Arial"/>
                <w:sz w:val="20"/>
                <w:szCs w:val="20"/>
              </w:rPr>
              <w:t>APL_Logistics.csv</w:t>
            </w:r>
          </w:p>
        </w:tc>
      </w:tr>
      <w:tr w:rsidR="00FA0317" w14:paraId="327C8F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52FB9E" w14:textId="77777777" w:rsidR="00FA0317" w:rsidRDefault="00837052">
            <w:r>
              <w:rPr>
                <w:rFonts w:cs="Arial"/>
                <w:sz w:val="20"/>
                <w:szCs w:val="20"/>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8BA66E" w14:textId="77777777" w:rsidR="00FA0317" w:rsidRDefault="00837052">
            <w:pPr>
              <w:jc w:val="center"/>
            </w:pPr>
            <w:r>
              <w:rPr>
                <w:rFonts w:cs="Arial"/>
                <w:sz w:val="20"/>
                <w:szCs w:val="20"/>
              </w:rPr>
              <w:t>1,80,519 Orders</w:t>
            </w:r>
          </w:p>
        </w:tc>
      </w:tr>
      <w:tr w:rsidR="00FA0317" w14:paraId="42451E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B64D6" w14:textId="77777777" w:rsidR="00FA0317" w:rsidRDefault="00837052">
            <w:r>
              <w:rPr>
                <w:rFonts w:cs="Arial"/>
                <w:sz w:val="20"/>
                <w:szCs w:val="20"/>
              </w:rPr>
              <w:t>Total Columns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85802" w14:textId="77777777" w:rsidR="00FA0317" w:rsidRDefault="00837052">
            <w:pPr>
              <w:jc w:val="center"/>
            </w:pPr>
            <w:r>
              <w:rPr>
                <w:rFonts w:cs="Arial"/>
                <w:sz w:val="20"/>
                <w:szCs w:val="20"/>
              </w:rPr>
              <w:t>40 Features</w:t>
            </w:r>
          </w:p>
        </w:tc>
      </w:tr>
      <w:tr w:rsidR="00FA0317" w14:paraId="2583BC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B83216" w14:textId="77777777" w:rsidR="00FA0317" w:rsidRDefault="00837052">
            <w:r>
              <w:rPr>
                <w:rFonts w:cs="Arial"/>
                <w:sz w:val="20"/>
                <w:szCs w:val="20"/>
              </w:rPr>
              <w:t>Markets Covered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666D80" w14:textId="77777777" w:rsidR="00FA0317" w:rsidRDefault="00837052">
            <w:pPr>
              <w:jc w:val="center"/>
            </w:pPr>
            <w:r>
              <w:rPr>
                <w:rFonts w:cs="Arial"/>
                <w:sz w:val="20"/>
                <w:szCs w:val="20"/>
              </w:rPr>
              <w:t>Africa, Europe, LATAM, Pacific Asia, USCA</w:t>
            </w:r>
          </w:p>
        </w:tc>
      </w:tr>
      <w:tr w:rsidR="00FA0317" w14:paraId="3433A4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328AF" w14:textId="77777777" w:rsidR="00FA0317" w:rsidRDefault="00837052">
            <w:r>
              <w:rPr>
                <w:rFonts w:cs="Arial"/>
                <w:sz w:val="20"/>
                <w:szCs w:val="20"/>
              </w:rPr>
              <w:t xml:space="preserve">Regions </w:t>
            </w:r>
            <w:proofErr w:type="spellStart"/>
            <w:r>
              <w:rPr>
                <w:rFonts w:cs="Arial"/>
                <w:sz w:val="20"/>
                <w:szCs w:val="20"/>
              </w:rPr>
              <w:t>Analyzed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CACF3" w14:textId="77777777" w:rsidR="00FA0317" w:rsidRDefault="00837052">
            <w:pPr>
              <w:jc w:val="center"/>
            </w:pPr>
            <w:r>
              <w:rPr>
                <w:rFonts w:cs="Arial"/>
                <w:sz w:val="20"/>
                <w:szCs w:val="20"/>
              </w:rPr>
              <w:t>23 Global Regions</w:t>
            </w:r>
          </w:p>
        </w:tc>
      </w:tr>
      <w:tr w:rsidR="00FA0317" w14:paraId="5CCBB2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4A9F84" w14:textId="77777777" w:rsidR="00FA0317" w:rsidRDefault="00837052">
            <w:r>
              <w:rPr>
                <w:rFonts w:cs="Arial"/>
                <w:sz w:val="20"/>
                <w:szCs w:val="20"/>
              </w:rPr>
              <w:t>Analysis Type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D6641F" w14:textId="77777777" w:rsidR="00FA0317" w:rsidRDefault="00837052">
            <w:pPr>
              <w:jc w:val="center"/>
            </w:pPr>
            <w:r>
              <w:rPr>
                <w:rFonts w:cs="Arial"/>
                <w:sz w:val="20"/>
                <w:szCs w:val="20"/>
              </w:rPr>
              <w:t>Exploratory Data Analysis (EDA)</w:t>
            </w:r>
          </w:p>
        </w:tc>
      </w:tr>
      <w:tr w:rsidR="00FA0317" w14:paraId="0222B3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ED63F" w14:textId="77777777" w:rsidR="00FA0317" w:rsidRDefault="00837052">
            <w:r>
              <w:rPr>
                <w:rFonts w:cs="Arial"/>
                <w:sz w:val="20"/>
                <w:szCs w:val="20"/>
              </w:rPr>
              <w:t>Year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DF9BE" w14:textId="77777777" w:rsidR="00FA0317" w:rsidRDefault="00837052">
            <w:pPr>
              <w:jc w:val="center"/>
            </w:pPr>
            <w:r>
              <w:rPr>
                <w:rFonts w:cs="Arial"/>
                <w:sz w:val="20"/>
                <w:szCs w:val="20"/>
              </w:rPr>
              <w:t>2024</w:t>
            </w:r>
          </w:p>
        </w:tc>
      </w:tr>
    </w:tbl>
    <w:p w14:paraId="083DFEC9" w14:textId="77777777" w:rsidR="00FA0317" w:rsidRDefault="00FA0317">
      <w:pPr>
        <w:spacing w:before="60" w:after="60"/>
      </w:pPr>
    </w:p>
    <w:p w14:paraId="4D640EAE" w14:textId="77777777" w:rsidR="00FA0317" w:rsidRDefault="00837052">
      <w:r>
        <w:br w:type="page"/>
      </w:r>
    </w:p>
    <w:p w14:paraId="129419BF" w14:textId="77777777" w:rsidR="00FA0317" w:rsidRDefault="00837052">
      <w:pPr>
        <w:pStyle w:val="Heading1"/>
        <w:pBdr>
          <w:bottom w:val="single" w:sz="6" w:space="1" w:color="1F4E79"/>
        </w:pBdr>
      </w:pPr>
      <w:r>
        <w:lastRenderedPageBreak/>
        <w:t>Abstract</w:t>
      </w:r>
    </w:p>
    <w:p w14:paraId="56AC7832" w14:textId="77777777" w:rsidR="00FA0317" w:rsidRDefault="00837052">
      <w:pPr>
        <w:spacing w:before="80" w:after="80" w:line="276" w:lineRule="auto"/>
        <w:jc w:val="both"/>
      </w:pPr>
      <w:r>
        <w:rPr>
          <w:rFonts w:cs="Arial"/>
        </w:rPr>
        <w:t>This research paper presents a comprehensive Exploratory Data Analysis (EDA) of APL Logistics' global supply chain operations, focusing on delivery performance, delay risk identification, and logistics efficiency across multiple regions and shipping modes.</w:t>
      </w:r>
      <w:r>
        <w:rPr>
          <w:rFonts w:cs="Arial"/>
        </w:rPr>
        <w:t xml:space="preserve"> Using a dataset of 1,80,519 order records spanning 40 operational variables, this study systematically evaluates key performance indicators including On-Time Delivery Rate, Late Delivery Risk Ratio, Shipping Mode Efficiency Index, and Regional Delay Index</w:t>
      </w:r>
      <w:r>
        <w:rPr>
          <w:rFonts w:cs="Arial"/>
        </w:rPr>
        <w:t>.</w:t>
      </w:r>
    </w:p>
    <w:p w14:paraId="318BFEC4" w14:textId="77777777" w:rsidR="00FA0317" w:rsidRDefault="00FA0317">
      <w:pPr>
        <w:spacing w:before="60" w:after="60"/>
      </w:pPr>
    </w:p>
    <w:p w14:paraId="62B96E8E" w14:textId="77777777" w:rsidR="00FA0317" w:rsidRDefault="00837052">
      <w:pPr>
        <w:spacing w:before="80" w:after="80" w:line="276" w:lineRule="auto"/>
        <w:jc w:val="both"/>
      </w:pPr>
      <w:r>
        <w:rPr>
          <w:rFonts w:cs="Arial"/>
        </w:rPr>
        <w:t>The analysis reveals critical operational challenges: only 18.70% of orders are delivered on time, 57.28% are delayed, and the overall late delivery risk stands at 54.83%. First Class shipping exhibits a 95.32% late risk, while Standard Class performs best</w:t>
      </w:r>
      <w:r>
        <w:rPr>
          <w:rFonts w:cs="Arial"/>
        </w:rPr>
        <w:t xml:space="preserve"> with 61.93% SLA compliance. Central Africa is the highest-risk region at 57.96%, and Europe leads market-wise risk at 55.21%. These findings establish a diagnostic intelligence baseline enabling APL Logistics to move from reactive logistics management to </w:t>
      </w:r>
      <w:r>
        <w:rPr>
          <w:rFonts w:cs="Arial"/>
        </w:rPr>
        <w:t>data-driven operational control.</w:t>
      </w:r>
    </w:p>
    <w:p w14:paraId="7ED3371E" w14:textId="77777777" w:rsidR="00FA0317" w:rsidRDefault="00FA0317">
      <w:pPr>
        <w:spacing w:before="60" w:after="60"/>
      </w:pPr>
    </w:p>
    <w:p w14:paraId="07F66B92" w14:textId="77777777" w:rsidR="00FA0317" w:rsidRDefault="00837052">
      <w:pPr>
        <w:spacing w:before="80" w:after="80" w:line="276" w:lineRule="auto"/>
        <w:jc w:val="both"/>
      </w:pPr>
      <w:r>
        <w:rPr>
          <w:rFonts w:cs="Arial"/>
          <w:i/>
          <w:iCs/>
          <w:color w:val="555555"/>
        </w:rPr>
        <w:t>Keywords: Supply Chain Analytics, Delivery Performance, Late Delivery Risk, Shipping Mode Efficiency, Regional Delay Index, SLA Compliance, EDA</w:t>
      </w:r>
    </w:p>
    <w:p w14:paraId="13896249" w14:textId="77777777" w:rsidR="00FA0317" w:rsidRDefault="00837052">
      <w:r>
        <w:br w:type="page"/>
      </w:r>
    </w:p>
    <w:p w14:paraId="188C3E5F" w14:textId="77777777" w:rsidR="00FA0317" w:rsidRDefault="00837052">
      <w:pPr>
        <w:pStyle w:val="Heading1"/>
        <w:pBdr>
          <w:bottom w:val="single" w:sz="6" w:space="1" w:color="1F4E79"/>
        </w:pBdr>
      </w:pPr>
      <w:r>
        <w:lastRenderedPageBreak/>
        <w:t>1. Introduction</w:t>
      </w:r>
    </w:p>
    <w:p w14:paraId="574190A9" w14:textId="77777777" w:rsidR="00FA0317" w:rsidRDefault="00837052">
      <w:pPr>
        <w:pStyle w:val="Heading2"/>
      </w:pPr>
      <w:r>
        <w:t>1.1 Background and Context</w:t>
      </w:r>
    </w:p>
    <w:p w14:paraId="09578E8C" w14:textId="77777777" w:rsidR="00FA0317" w:rsidRDefault="00837052">
      <w:pPr>
        <w:spacing w:before="80" w:after="80" w:line="276" w:lineRule="auto"/>
        <w:jc w:val="both"/>
      </w:pPr>
      <w:r>
        <w:rPr>
          <w:rFonts w:cs="Arial"/>
        </w:rPr>
        <w:t>In large-scale global logistics o</w:t>
      </w:r>
      <w:r>
        <w:rPr>
          <w:rFonts w:cs="Arial"/>
        </w:rPr>
        <w:t>perations, delivery performance is a critical determinant of customer satisfaction, operational cost, and supply chain resilience. APL Logistics, operating under the KWE Group, manages high-volume shipments across five major global markets serving 23 disti</w:t>
      </w:r>
      <w:r>
        <w:rPr>
          <w:rFonts w:cs="Arial"/>
        </w:rPr>
        <w:t>nct order regions. Despite the scale and complexity of these operations, the organization faces significant challenges in monitoring and managing delivery performance effectively.</w:t>
      </w:r>
    </w:p>
    <w:p w14:paraId="7F043A97" w14:textId="77777777" w:rsidR="00FA0317" w:rsidRDefault="00FA0317">
      <w:pPr>
        <w:spacing w:before="60" w:after="60"/>
      </w:pPr>
    </w:p>
    <w:p w14:paraId="6048B9BA" w14:textId="77777777" w:rsidR="00FA0317" w:rsidRDefault="00837052">
      <w:pPr>
        <w:spacing w:before="80" w:after="80" w:line="276" w:lineRule="auto"/>
        <w:jc w:val="both"/>
      </w:pPr>
      <w:r>
        <w:rPr>
          <w:rFonts w:cs="Arial"/>
        </w:rPr>
        <w:t>Delivery delays lead to SLA violations and financial penalties. Mismatch between planned and actual shipping time increases cost. Inefficient shipping modes impact customer satisfaction. Regional bottlenecks are often detected too late. APL Logistics handl</w:t>
      </w:r>
      <w:r>
        <w:rPr>
          <w:rFonts w:cs="Arial"/>
        </w:rPr>
        <w:t>es high-volume, multi-region shipments, making delivery performance monitoring critical for operational excellence.</w:t>
      </w:r>
    </w:p>
    <w:p w14:paraId="6109EC9C" w14:textId="77777777" w:rsidR="00FA0317" w:rsidRDefault="00837052">
      <w:pPr>
        <w:pStyle w:val="Heading2"/>
      </w:pPr>
      <w:r>
        <w:t>1.2 Problem Statement</w:t>
      </w:r>
    </w:p>
    <w:p w14:paraId="54C706EB" w14:textId="77777777" w:rsidR="00FA0317" w:rsidRDefault="00837052">
      <w:pPr>
        <w:spacing w:before="80" w:after="80" w:line="276" w:lineRule="auto"/>
        <w:jc w:val="both"/>
      </w:pPr>
      <w:r>
        <w:rPr>
          <w:rFonts w:cs="Arial"/>
        </w:rPr>
        <w:t>Despite having detailed order and shipping data, APL Logistics lacks:</w:t>
      </w:r>
    </w:p>
    <w:p w14:paraId="726154F0" w14:textId="77777777" w:rsidR="00FA0317" w:rsidRDefault="00837052">
      <w:pPr>
        <w:pStyle w:val="ListParagraph"/>
        <w:numPr>
          <w:ilvl w:val="0"/>
          <w:numId w:val="2"/>
        </w:numPr>
        <w:spacing w:before="40" w:after="40"/>
      </w:pPr>
      <w:r>
        <w:t>Clear measurement of on-time vs. delayed deliver</w:t>
      </w:r>
      <w:r>
        <w:t>ies</w:t>
      </w:r>
    </w:p>
    <w:p w14:paraId="1B0466C9" w14:textId="77777777" w:rsidR="00FA0317" w:rsidRDefault="00837052">
      <w:pPr>
        <w:pStyle w:val="ListParagraph"/>
        <w:numPr>
          <w:ilvl w:val="0"/>
          <w:numId w:val="2"/>
        </w:numPr>
        <w:spacing w:before="40" w:after="40"/>
      </w:pPr>
      <w:r>
        <w:t>Understanding of why shipments are delayed</w:t>
      </w:r>
    </w:p>
    <w:p w14:paraId="12E80091" w14:textId="77777777" w:rsidR="00FA0317" w:rsidRDefault="00837052">
      <w:pPr>
        <w:pStyle w:val="ListParagraph"/>
        <w:numPr>
          <w:ilvl w:val="0"/>
          <w:numId w:val="2"/>
        </w:numPr>
        <w:spacing w:before="40" w:after="40"/>
      </w:pPr>
      <w:r>
        <w:t>Visibility into high-risk regions, markets, and shipping modes</w:t>
      </w:r>
    </w:p>
    <w:p w14:paraId="696A8274" w14:textId="77777777" w:rsidR="00FA0317" w:rsidRDefault="00837052">
      <w:pPr>
        <w:pStyle w:val="ListParagraph"/>
        <w:numPr>
          <w:ilvl w:val="0"/>
          <w:numId w:val="2"/>
        </w:numPr>
        <w:spacing w:before="40" w:after="40"/>
      </w:pPr>
      <w:r>
        <w:t xml:space="preserve">Diagnostics to explain </w:t>
      </w:r>
      <w:proofErr w:type="spellStart"/>
      <w:r>
        <w:t>late_delivery_risk</w:t>
      </w:r>
      <w:proofErr w:type="spellEnd"/>
      <w:r>
        <w:t xml:space="preserve"> patterns</w:t>
      </w:r>
    </w:p>
    <w:p w14:paraId="361B9CCB" w14:textId="77777777" w:rsidR="00FA0317" w:rsidRDefault="00FA0317">
      <w:pPr>
        <w:spacing w:before="60" w:after="60"/>
      </w:pPr>
    </w:p>
    <w:p w14:paraId="5C5AECDD" w14:textId="77777777" w:rsidR="00FA0317" w:rsidRDefault="00837052">
      <w:pPr>
        <w:spacing w:before="80" w:after="80" w:line="276" w:lineRule="auto"/>
        <w:jc w:val="both"/>
      </w:pPr>
      <w:r>
        <w:rPr>
          <w:rFonts w:cs="Arial"/>
        </w:rPr>
        <w:t>As a result, logistics teams operate reactively rather than preventively — addressing issues a</w:t>
      </w:r>
      <w:r>
        <w:rPr>
          <w:rFonts w:cs="Arial"/>
        </w:rPr>
        <w:t>fter they occur rather than anticipating and mitigating them proactively.</w:t>
      </w:r>
    </w:p>
    <w:p w14:paraId="273DC150" w14:textId="77777777" w:rsidR="00FA0317" w:rsidRDefault="00837052">
      <w:pPr>
        <w:pStyle w:val="Heading2"/>
      </w:pPr>
      <w:r>
        <w:t>1.3 Research Objectives</w:t>
      </w:r>
    </w:p>
    <w:p w14:paraId="072DEA8A" w14:textId="77777777" w:rsidR="00FA0317" w:rsidRDefault="00837052">
      <w:pPr>
        <w:pStyle w:val="ListParagraph"/>
        <w:numPr>
          <w:ilvl w:val="0"/>
          <w:numId w:val="2"/>
        </w:numPr>
        <w:spacing w:before="40" w:after="40"/>
      </w:pPr>
      <w:r>
        <w:t>Perform comprehensive data cleaning and validation of the APL Logistics dataset</w:t>
      </w:r>
    </w:p>
    <w:p w14:paraId="078B66C2" w14:textId="77777777" w:rsidR="00FA0317" w:rsidRDefault="00837052">
      <w:pPr>
        <w:pStyle w:val="ListParagraph"/>
        <w:numPr>
          <w:ilvl w:val="0"/>
          <w:numId w:val="2"/>
        </w:numPr>
        <w:spacing w:before="40" w:after="40"/>
      </w:pPr>
      <w:r>
        <w:t>Calculate Delivery Delay Gap and classify shipments as Delayed, On-Time, or Ea</w:t>
      </w:r>
      <w:r>
        <w:t>rly</w:t>
      </w:r>
    </w:p>
    <w:p w14:paraId="09F1E3EA" w14:textId="77777777" w:rsidR="00FA0317" w:rsidRDefault="00837052">
      <w:pPr>
        <w:pStyle w:val="ListParagraph"/>
        <w:numPr>
          <w:ilvl w:val="0"/>
          <w:numId w:val="2"/>
        </w:numPr>
        <w:spacing w:before="40" w:after="40"/>
      </w:pPr>
      <w:proofErr w:type="spellStart"/>
      <w:r>
        <w:t>Analyze</w:t>
      </w:r>
      <w:proofErr w:type="spellEnd"/>
      <w:r>
        <w:t xml:space="preserve"> overall delivery performance and establish baseline KPIs</w:t>
      </w:r>
    </w:p>
    <w:p w14:paraId="1FC14DC5" w14:textId="77777777" w:rsidR="00FA0317" w:rsidRDefault="00837052">
      <w:pPr>
        <w:pStyle w:val="ListParagraph"/>
        <w:numPr>
          <w:ilvl w:val="0"/>
          <w:numId w:val="2"/>
        </w:numPr>
        <w:spacing w:before="40" w:after="40"/>
      </w:pPr>
      <w:r>
        <w:t>Evaluate shipping mode efficiency and SLA compliance by mode</w:t>
      </w:r>
    </w:p>
    <w:p w14:paraId="55D1362A" w14:textId="77777777" w:rsidR="00FA0317" w:rsidRDefault="00837052">
      <w:pPr>
        <w:pStyle w:val="ListParagraph"/>
        <w:numPr>
          <w:ilvl w:val="0"/>
          <w:numId w:val="2"/>
        </w:numPr>
        <w:spacing w:before="40" w:after="40"/>
      </w:pPr>
      <w:r>
        <w:t>Diagnose regional and market-level delay patterns through heatmap analysis</w:t>
      </w:r>
    </w:p>
    <w:p w14:paraId="5617BA8E" w14:textId="77777777" w:rsidR="00FA0317" w:rsidRDefault="00837052">
      <w:pPr>
        <w:pStyle w:val="ListParagraph"/>
        <w:numPr>
          <w:ilvl w:val="0"/>
          <w:numId w:val="2"/>
        </w:numPr>
        <w:spacing w:before="40" w:after="40"/>
      </w:pPr>
      <w:r>
        <w:t>Assess customer segment impact and SLA risk exposur</w:t>
      </w:r>
      <w:r>
        <w:t>e</w:t>
      </w:r>
    </w:p>
    <w:p w14:paraId="675CB67F" w14:textId="77777777" w:rsidR="00FA0317" w:rsidRDefault="00837052">
      <w:pPr>
        <w:pStyle w:val="ListParagraph"/>
        <w:numPr>
          <w:ilvl w:val="0"/>
          <w:numId w:val="2"/>
        </w:numPr>
        <w:spacing w:before="40" w:after="40"/>
      </w:pPr>
      <w:r>
        <w:t>Provide actionable recommendations for operational improvement</w:t>
      </w:r>
    </w:p>
    <w:p w14:paraId="6AD208F7" w14:textId="77777777" w:rsidR="00FA0317" w:rsidRDefault="00837052">
      <w:r>
        <w:br w:type="page"/>
      </w:r>
    </w:p>
    <w:p w14:paraId="16AEDBFA" w14:textId="77777777" w:rsidR="00FA0317" w:rsidRDefault="00837052">
      <w:pPr>
        <w:pStyle w:val="Heading1"/>
        <w:pBdr>
          <w:bottom w:val="single" w:sz="6" w:space="1" w:color="1F4E79"/>
        </w:pBdr>
      </w:pPr>
      <w:r>
        <w:lastRenderedPageBreak/>
        <w:t>2. Dataset Description</w:t>
      </w:r>
    </w:p>
    <w:p w14:paraId="4D39BD31" w14:textId="77777777" w:rsidR="00FA0317" w:rsidRDefault="00837052">
      <w:pPr>
        <w:pStyle w:val="Heading2"/>
      </w:pPr>
      <w:r>
        <w:t>2.1 Dataset Overview</w:t>
      </w:r>
    </w:p>
    <w:p w14:paraId="3B1BE38F" w14:textId="77777777" w:rsidR="00FA0317" w:rsidRDefault="00837052">
      <w:pPr>
        <w:spacing w:before="80" w:after="80" w:line="276" w:lineRule="auto"/>
        <w:jc w:val="both"/>
      </w:pPr>
      <w:r>
        <w:rPr>
          <w:rFonts w:cs="Arial"/>
        </w:rPr>
        <w:t>The APL_Logistics.csv dataset contains 1,80,519 order records with 40 operational features covering customer demographics, order details, shippin</w:t>
      </w:r>
      <w:r>
        <w:rPr>
          <w:rFonts w:cs="Arial"/>
        </w:rPr>
        <w:t>g information, financial metrics, and delivery performance indicators.</w:t>
      </w:r>
    </w:p>
    <w:p w14:paraId="37F5A7DC" w14:textId="77777777" w:rsidR="00FA0317" w:rsidRDefault="00FA03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FA0317" w14:paraId="71B6E8B2"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3584A0" w14:textId="77777777" w:rsidR="00FA0317" w:rsidRDefault="00837052">
            <w:pPr>
              <w:jc w:val="center"/>
            </w:pPr>
            <w:r>
              <w:rPr>
                <w:rFonts w:cs="Arial"/>
                <w:b/>
                <w:bCs/>
                <w:color w:val="FFFFFF"/>
                <w:sz w:val="20"/>
                <w:szCs w:val="20"/>
              </w:rPr>
              <w:t>Column Name</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2DE8EF" w14:textId="77777777" w:rsidR="00FA0317" w:rsidRDefault="00837052">
            <w:pPr>
              <w:jc w:val="center"/>
            </w:pPr>
            <w:r>
              <w:rPr>
                <w:rFonts w:cs="Arial"/>
                <w:b/>
                <w:bCs/>
                <w:color w:val="FFFFFF"/>
                <w:sz w:val="20"/>
                <w:szCs w:val="20"/>
              </w:rPr>
              <w:t>Description</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4DE780" w14:textId="77777777" w:rsidR="00FA0317" w:rsidRDefault="00837052">
            <w:pPr>
              <w:jc w:val="center"/>
            </w:pPr>
            <w:r>
              <w:rPr>
                <w:rFonts w:cs="Arial"/>
                <w:b/>
                <w:bCs/>
                <w:color w:val="FFFFFF"/>
                <w:sz w:val="20"/>
                <w:szCs w:val="20"/>
              </w:rPr>
              <w:t>Data Type</w:t>
            </w:r>
          </w:p>
        </w:tc>
      </w:tr>
      <w:tr w:rsidR="00FA0317" w14:paraId="23C183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09F4A5" w14:textId="77777777" w:rsidR="00FA0317" w:rsidRDefault="00837052">
            <w:r>
              <w:rPr>
                <w:rFonts w:cs="Arial"/>
                <w:sz w:val="20"/>
                <w:szCs w:val="20"/>
              </w:rPr>
              <w:t>Days for shipping (real)</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FB1AB5" w14:textId="77777777" w:rsidR="00FA0317" w:rsidRDefault="00837052">
            <w:pPr>
              <w:jc w:val="center"/>
            </w:pPr>
            <w:r>
              <w:rPr>
                <w:rFonts w:cs="Arial"/>
                <w:sz w:val="20"/>
                <w:szCs w:val="20"/>
              </w:rPr>
              <w:t>Actual shipping duration in days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3C7782" w14:textId="77777777" w:rsidR="00FA0317" w:rsidRDefault="00837052">
            <w:pPr>
              <w:jc w:val="center"/>
            </w:pPr>
            <w:r>
              <w:rPr>
                <w:rFonts w:cs="Arial"/>
                <w:sz w:val="20"/>
                <w:szCs w:val="20"/>
              </w:rPr>
              <w:t>Numeric</w:t>
            </w:r>
          </w:p>
        </w:tc>
      </w:tr>
      <w:tr w:rsidR="00FA0317" w14:paraId="6E22BE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803D5" w14:textId="77777777" w:rsidR="00FA0317" w:rsidRDefault="00837052">
            <w:r>
              <w:rPr>
                <w:rFonts w:cs="Arial"/>
                <w:sz w:val="20"/>
                <w:szCs w:val="20"/>
              </w:rPr>
              <w:t>Days for shipment (scheduled)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7E5CF" w14:textId="77777777" w:rsidR="00FA0317" w:rsidRDefault="00837052">
            <w:pPr>
              <w:jc w:val="center"/>
            </w:pPr>
            <w:r>
              <w:rPr>
                <w:rFonts w:cs="Arial"/>
                <w:sz w:val="20"/>
                <w:szCs w:val="20"/>
              </w:rPr>
              <w:t>Planned shipping duration in days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81177" w14:textId="77777777" w:rsidR="00FA0317" w:rsidRDefault="00837052">
            <w:pPr>
              <w:jc w:val="center"/>
            </w:pPr>
            <w:r>
              <w:rPr>
                <w:rFonts w:cs="Arial"/>
                <w:sz w:val="20"/>
                <w:szCs w:val="20"/>
              </w:rPr>
              <w:t>Numeric</w:t>
            </w:r>
          </w:p>
        </w:tc>
      </w:tr>
      <w:tr w:rsidR="00FA0317" w14:paraId="338D1D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0062A6" w14:textId="77777777" w:rsidR="00FA0317" w:rsidRDefault="00837052">
            <w:r>
              <w:rPr>
                <w:rFonts w:cs="Arial"/>
                <w:sz w:val="20"/>
                <w:szCs w:val="20"/>
              </w:rPr>
              <w:t>Delivery Status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D54FA7" w14:textId="77777777" w:rsidR="00FA0317" w:rsidRDefault="00837052">
            <w:pPr>
              <w:jc w:val="center"/>
            </w:pPr>
            <w:r>
              <w:rPr>
                <w:rFonts w:cs="Arial"/>
                <w:sz w:val="20"/>
                <w:szCs w:val="20"/>
              </w:rPr>
              <w:t>Current status of the order</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5D68DF" w14:textId="77777777" w:rsidR="00FA0317" w:rsidRDefault="00837052">
            <w:pPr>
              <w:jc w:val="center"/>
            </w:pPr>
            <w:r>
              <w:rPr>
                <w:rFonts w:cs="Arial"/>
                <w:sz w:val="20"/>
                <w:szCs w:val="20"/>
              </w:rPr>
              <w:t>Categorical</w:t>
            </w:r>
          </w:p>
        </w:tc>
      </w:tr>
      <w:tr w:rsidR="00FA0317" w14:paraId="31AE96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0FC3B" w14:textId="77777777" w:rsidR="00FA0317" w:rsidRDefault="00837052">
            <w:proofErr w:type="spellStart"/>
            <w:r>
              <w:rPr>
                <w:rFonts w:cs="Arial"/>
                <w:sz w:val="20"/>
                <w:szCs w:val="20"/>
              </w:rPr>
              <w:t>Late_delivery_risk</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949A2" w14:textId="77777777" w:rsidR="00FA0317" w:rsidRDefault="00837052">
            <w:pPr>
              <w:jc w:val="center"/>
            </w:pPr>
            <w:r>
              <w:rPr>
                <w:rFonts w:cs="Arial"/>
                <w:sz w:val="20"/>
                <w:szCs w:val="20"/>
              </w:rPr>
              <w:t>Late delivery flag (1=Yes, 0=No)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AC2C4" w14:textId="77777777" w:rsidR="00FA0317" w:rsidRDefault="00837052">
            <w:pPr>
              <w:jc w:val="center"/>
            </w:pPr>
            <w:r>
              <w:rPr>
                <w:rFonts w:cs="Arial"/>
                <w:sz w:val="20"/>
                <w:szCs w:val="20"/>
              </w:rPr>
              <w:t>Binary</w:t>
            </w:r>
          </w:p>
        </w:tc>
      </w:tr>
      <w:tr w:rsidR="00FA0317" w14:paraId="2CA194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DEAF4C" w14:textId="77777777" w:rsidR="00FA0317" w:rsidRDefault="00837052">
            <w:r>
              <w:rPr>
                <w:rFonts w:cs="Arial"/>
                <w:sz w:val="20"/>
                <w:szCs w:val="20"/>
              </w:rPr>
              <w:t>Shipping Mode</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F7B8A0" w14:textId="77777777" w:rsidR="00FA0317" w:rsidRDefault="00837052">
            <w:pPr>
              <w:jc w:val="center"/>
            </w:pPr>
            <w:r>
              <w:rPr>
                <w:rFonts w:cs="Arial"/>
                <w:sz w:val="20"/>
                <w:szCs w:val="20"/>
              </w:rPr>
              <w:t>Standard / First / Second / Same Day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8728694" w14:textId="77777777" w:rsidR="00FA0317" w:rsidRDefault="00837052">
            <w:pPr>
              <w:jc w:val="center"/>
            </w:pPr>
            <w:r>
              <w:rPr>
                <w:rFonts w:cs="Arial"/>
                <w:sz w:val="20"/>
                <w:szCs w:val="20"/>
              </w:rPr>
              <w:t>Categorical</w:t>
            </w:r>
          </w:p>
        </w:tc>
      </w:tr>
      <w:tr w:rsidR="00FA0317" w14:paraId="5F5C22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B855E" w14:textId="77777777" w:rsidR="00FA0317" w:rsidRDefault="00837052">
            <w:r>
              <w:rPr>
                <w:rFonts w:cs="Arial"/>
                <w:sz w:val="20"/>
                <w:szCs w:val="20"/>
              </w:rPr>
              <w:t>Customer Segment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83A3E" w14:textId="77777777" w:rsidR="00FA0317" w:rsidRDefault="00837052">
            <w:pPr>
              <w:jc w:val="center"/>
            </w:pPr>
            <w:r>
              <w:rPr>
                <w:rFonts w:cs="Arial"/>
                <w:sz w:val="20"/>
                <w:szCs w:val="20"/>
              </w:rPr>
              <w:t>Consumer / Corporate / Home Office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F4738" w14:textId="77777777" w:rsidR="00FA0317" w:rsidRDefault="00837052">
            <w:pPr>
              <w:jc w:val="center"/>
            </w:pPr>
            <w:r>
              <w:rPr>
                <w:rFonts w:cs="Arial"/>
                <w:sz w:val="20"/>
                <w:szCs w:val="20"/>
              </w:rPr>
              <w:t>Categorical</w:t>
            </w:r>
          </w:p>
        </w:tc>
      </w:tr>
      <w:tr w:rsidR="00FA0317" w14:paraId="5AA742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9EF64A" w14:textId="77777777" w:rsidR="00FA0317" w:rsidRDefault="00837052">
            <w:r>
              <w:rPr>
                <w:rFonts w:cs="Arial"/>
                <w:sz w:val="20"/>
                <w:szCs w:val="20"/>
              </w:rPr>
              <w:t>Market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5B710A" w14:textId="77777777" w:rsidR="00FA0317" w:rsidRDefault="00837052">
            <w:pPr>
              <w:jc w:val="center"/>
            </w:pPr>
            <w:r>
              <w:rPr>
                <w:rFonts w:cs="Arial"/>
                <w:sz w:val="20"/>
                <w:szCs w:val="20"/>
              </w:rPr>
              <w:t>Global market region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0C65B9" w14:textId="77777777" w:rsidR="00FA0317" w:rsidRDefault="00837052">
            <w:pPr>
              <w:jc w:val="center"/>
            </w:pPr>
            <w:r>
              <w:rPr>
                <w:rFonts w:cs="Arial"/>
                <w:sz w:val="20"/>
                <w:szCs w:val="20"/>
              </w:rPr>
              <w:t>Categorical</w:t>
            </w:r>
          </w:p>
        </w:tc>
      </w:tr>
      <w:tr w:rsidR="00FA0317" w14:paraId="335711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F33F8" w14:textId="77777777" w:rsidR="00FA0317" w:rsidRDefault="00837052">
            <w:r>
              <w:rPr>
                <w:rFonts w:cs="Arial"/>
                <w:sz w:val="20"/>
                <w:szCs w:val="20"/>
              </w:rPr>
              <w:t>Order Region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9A1F0" w14:textId="77777777" w:rsidR="00FA0317" w:rsidRDefault="00837052">
            <w:pPr>
              <w:jc w:val="center"/>
            </w:pPr>
            <w:r>
              <w:rPr>
                <w:rFonts w:cs="Arial"/>
                <w:sz w:val="20"/>
                <w:szCs w:val="20"/>
              </w:rPr>
              <w:t>Specific regional zone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63CCB" w14:textId="77777777" w:rsidR="00FA0317" w:rsidRDefault="00837052">
            <w:pPr>
              <w:jc w:val="center"/>
            </w:pPr>
            <w:r>
              <w:rPr>
                <w:rFonts w:cs="Arial"/>
                <w:sz w:val="20"/>
                <w:szCs w:val="20"/>
              </w:rPr>
              <w:t>Categorical</w:t>
            </w:r>
          </w:p>
        </w:tc>
      </w:tr>
      <w:tr w:rsidR="00FA0317" w14:paraId="416139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58D885" w14:textId="77777777" w:rsidR="00FA0317" w:rsidRDefault="00837052">
            <w:r>
              <w:rPr>
                <w:rFonts w:cs="Arial"/>
                <w:sz w:val="20"/>
                <w:szCs w:val="20"/>
              </w:rPr>
              <w:t>Order Profit Per Order</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772B1A" w14:textId="77777777" w:rsidR="00FA0317" w:rsidRDefault="00837052">
            <w:pPr>
              <w:jc w:val="center"/>
            </w:pPr>
            <w:r>
              <w:rPr>
                <w:rFonts w:cs="Arial"/>
                <w:sz w:val="20"/>
                <w:szCs w:val="20"/>
              </w:rPr>
              <w:t>Profit earned per order</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BD548A" w14:textId="77777777" w:rsidR="00FA0317" w:rsidRDefault="00837052">
            <w:pPr>
              <w:jc w:val="center"/>
            </w:pPr>
            <w:r>
              <w:rPr>
                <w:rFonts w:cs="Arial"/>
                <w:sz w:val="20"/>
                <w:szCs w:val="20"/>
              </w:rPr>
              <w:t>Numeric</w:t>
            </w:r>
          </w:p>
        </w:tc>
      </w:tr>
      <w:tr w:rsidR="00FA0317" w14:paraId="6F99E0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4B367" w14:textId="77777777" w:rsidR="00FA0317" w:rsidRDefault="00837052">
            <w:r>
              <w:rPr>
                <w:rFonts w:cs="Arial"/>
                <w:sz w:val="20"/>
                <w:szCs w:val="20"/>
              </w:rPr>
              <w:t>Benefit per order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360AA" w14:textId="77777777" w:rsidR="00FA0317" w:rsidRDefault="00837052">
            <w:pPr>
              <w:jc w:val="center"/>
            </w:pPr>
            <w:r>
              <w:rPr>
                <w:rFonts w:cs="Arial"/>
                <w:sz w:val="20"/>
                <w:szCs w:val="20"/>
              </w:rPr>
              <w:t>Net profit or benefit per order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04954" w14:textId="77777777" w:rsidR="00FA0317" w:rsidRDefault="00837052">
            <w:pPr>
              <w:jc w:val="center"/>
            </w:pPr>
            <w:r>
              <w:rPr>
                <w:rFonts w:cs="Arial"/>
                <w:sz w:val="20"/>
                <w:szCs w:val="20"/>
              </w:rPr>
              <w:t>Numeric</w:t>
            </w:r>
          </w:p>
        </w:tc>
      </w:tr>
      <w:tr w:rsidR="00FA0317" w14:paraId="777997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52D92A" w14:textId="77777777" w:rsidR="00FA0317" w:rsidRDefault="00837052">
            <w:r>
              <w:rPr>
                <w:rFonts w:cs="Arial"/>
                <w:sz w:val="20"/>
                <w:szCs w:val="20"/>
              </w:rPr>
              <w:t>Sales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620A47" w14:textId="77777777" w:rsidR="00FA0317" w:rsidRDefault="00837052">
            <w:pPr>
              <w:jc w:val="center"/>
            </w:pPr>
            <w:r>
              <w:rPr>
                <w:rFonts w:cs="Arial"/>
                <w:sz w:val="20"/>
                <w:szCs w:val="20"/>
              </w:rPr>
              <w:t>Total sales amount from the order</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3146E5" w14:textId="77777777" w:rsidR="00FA0317" w:rsidRDefault="00837052">
            <w:pPr>
              <w:jc w:val="center"/>
            </w:pPr>
            <w:r>
              <w:rPr>
                <w:rFonts w:cs="Arial"/>
                <w:sz w:val="20"/>
                <w:szCs w:val="20"/>
              </w:rPr>
              <w:t>Numeric</w:t>
            </w:r>
          </w:p>
        </w:tc>
      </w:tr>
      <w:tr w:rsidR="00FA0317" w14:paraId="6EABD4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29BA7" w14:textId="77777777" w:rsidR="00FA0317" w:rsidRDefault="00837052">
            <w:r>
              <w:rPr>
                <w:rFonts w:cs="Arial"/>
                <w:sz w:val="20"/>
                <w:szCs w:val="20"/>
              </w:rPr>
              <w:t>Order Item Discount Rate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9FE0E" w14:textId="77777777" w:rsidR="00FA0317" w:rsidRDefault="00837052">
            <w:pPr>
              <w:jc w:val="center"/>
            </w:pPr>
            <w:r>
              <w:rPr>
                <w:rFonts w:cs="Arial"/>
                <w:sz w:val="20"/>
                <w:szCs w:val="20"/>
              </w:rPr>
              <w:t>Discount rate applied to product price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43540" w14:textId="77777777" w:rsidR="00FA0317" w:rsidRDefault="00837052">
            <w:pPr>
              <w:jc w:val="center"/>
            </w:pPr>
            <w:r>
              <w:rPr>
                <w:rFonts w:cs="Arial"/>
                <w:sz w:val="20"/>
                <w:szCs w:val="20"/>
              </w:rPr>
              <w:t>Numeric</w:t>
            </w:r>
          </w:p>
        </w:tc>
      </w:tr>
    </w:tbl>
    <w:p w14:paraId="50F4F363" w14:textId="77777777" w:rsidR="00FA0317" w:rsidRDefault="00837052">
      <w:pPr>
        <w:pStyle w:val="Heading2"/>
      </w:pPr>
      <w:r>
        <w:t>2.2 Data Quality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FA0317" w14:paraId="3858A018" w14:textId="77777777">
        <w:tblPrEx>
          <w:tblCellMar>
            <w:top w:w="0" w:type="dxa"/>
            <w:bottom w:w="0" w:type="dxa"/>
          </w:tblCellMar>
        </w:tblPrEx>
        <w:trPr>
          <w:tblHeader/>
        </w:trPr>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2A063D" w14:textId="77777777" w:rsidR="00FA0317" w:rsidRDefault="00837052">
            <w:pPr>
              <w:jc w:val="center"/>
            </w:pPr>
            <w:r>
              <w:rPr>
                <w:rFonts w:cs="Arial"/>
                <w:b/>
                <w:bCs/>
                <w:color w:val="FFFFFF"/>
                <w:sz w:val="20"/>
                <w:szCs w:val="20"/>
              </w:rPr>
              <w:t>Quality Metric</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3E33DE" w14:textId="77777777" w:rsidR="00FA0317" w:rsidRDefault="00837052">
            <w:pPr>
              <w:jc w:val="center"/>
            </w:pPr>
            <w:r>
              <w:rPr>
                <w:rFonts w:cs="Arial"/>
                <w:b/>
                <w:bCs/>
                <w:color w:val="FFFFFF"/>
                <w:sz w:val="20"/>
                <w:szCs w:val="20"/>
              </w:rPr>
              <w:t>Value</w:t>
            </w:r>
          </w:p>
        </w:tc>
      </w:tr>
      <w:tr w:rsidR="00FA0317" w14:paraId="05C2907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B028765" w14:textId="77777777" w:rsidR="00FA0317" w:rsidRDefault="00837052">
            <w:r>
              <w:rPr>
                <w:rFonts w:cs="Arial"/>
                <w:sz w:val="20"/>
                <w:szCs w:val="20"/>
              </w:rPr>
              <w:t>Total Records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10FCE3" w14:textId="77777777" w:rsidR="00FA0317" w:rsidRDefault="00837052">
            <w:pPr>
              <w:jc w:val="center"/>
            </w:pPr>
            <w:r>
              <w:rPr>
                <w:rFonts w:cs="Arial"/>
                <w:sz w:val="20"/>
                <w:szCs w:val="20"/>
              </w:rPr>
              <w:t>1,80,519</w:t>
            </w:r>
          </w:p>
        </w:tc>
      </w:tr>
      <w:tr w:rsidR="00FA0317" w14:paraId="2B0BB65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C222F" w14:textId="77777777" w:rsidR="00FA0317" w:rsidRDefault="00837052">
            <w:r>
              <w:rPr>
                <w:rFonts w:cs="Arial"/>
                <w:sz w:val="20"/>
                <w:szCs w:val="20"/>
              </w:rPr>
              <w:t>Total Columns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82476" w14:textId="77777777" w:rsidR="00FA0317" w:rsidRDefault="00837052">
            <w:pPr>
              <w:jc w:val="center"/>
            </w:pPr>
            <w:r>
              <w:rPr>
                <w:rFonts w:cs="Arial"/>
                <w:sz w:val="20"/>
                <w:szCs w:val="20"/>
              </w:rPr>
              <w:t>40 (42 after feature engineering)</w:t>
            </w:r>
          </w:p>
        </w:tc>
      </w:tr>
      <w:tr w:rsidR="00FA0317" w14:paraId="3B3D425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B5EB145" w14:textId="77777777" w:rsidR="00FA0317" w:rsidRDefault="00837052">
            <w:r>
              <w:rPr>
                <w:rFonts w:cs="Arial"/>
                <w:sz w:val="20"/>
                <w:szCs w:val="20"/>
              </w:rPr>
              <w:t>Missing Values — Critical Cols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C38E76" w14:textId="77777777" w:rsidR="00FA0317" w:rsidRDefault="00837052">
            <w:pPr>
              <w:jc w:val="center"/>
            </w:pPr>
            <w:r>
              <w:rPr>
                <w:rFonts w:cs="Arial"/>
                <w:sz w:val="20"/>
                <w:szCs w:val="20"/>
              </w:rPr>
              <w:t>0 (zero missing in key columns)</w:t>
            </w:r>
          </w:p>
        </w:tc>
      </w:tr>
      <w:tr w:rsidR="00FA0317" w14:paraId="19B6C78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819F1" w14:textId="77777777" w:rsidR="00FA0317" w:rsidRDefault="00837052">
            <w:r>
              <w:rPr>
                <w:rFonts w:cs="Arial"/>
                <w:sz w:val="20"/>
                <w:szCs w:val="20"/>
              </w:rPr>
              <w:t>Missing Values — Non-critical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780DCF" w14:textId="77777777" w:rsidR="00FA0317" w:rsidRDefault="00837052">
            <w:pPr>
              <w:jc w:val="center"/>
            </w:pPr>
            <w:r>
              <w:rPr>
                <w:rFonts w:cs="Arial"/>
                <w:sz w:val="20"/>
                <w:szCs w:val="20"/>
              </w:rPr>
              <w:t xml:space="preserve">11 (Customer </w:t>
            </w:r>
            <w:proofErr w:type="spellStart"/>
            <w:r>
              <w:rPr>
                <w:rFonts w:cs="Arial"/>
                <w:sz w:val="20"/>
                <w:szCs w:val="20"/>
              </w:rPr>
              <w:t>Lname</w:t>
            </w:r>
            <w:proofErr w:type="spellEnd"/>
            <w:r>
              <w:rPr>
                <w:rFonts w:cs="Arial"/>
                <w:sz w:val="20"/>
                <w:szCs w:val="20"/>
              </w:rPr>
              <w:t xml:space="preserve">: 8, </w:t>
            </w:r>
            <w:proofErr w:type="spellStart"/>
            <w:r>
              <w:rPr>
                <w:rFonts w:cs="Arial"/>
                <w:sz w:val="20"/>
                <w:szCs w:val="20"/>
              </w:rPr>
              <w:t>Zipcode</w:t>
            </w:r>
            <w:proofErr w:type="spellEnd"/>
            <w:r>
              <w:rPr>
                <w:rFonts w:cs="Arial"/>
                <w:sz w:val="20"/>
                <w:szCs w:val="20"/>
              </w:rPr>
              <w:t>: 3)</w:t>
            </w:r>
          </w:p>
        </w:tc>
      </w:tr>
      <w:tr w:rsidR="00FA0317" w14:paraId="5F090E3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11F764" w14:textId="77777777" w:rsidR="00FA0317" w:rsidRDefault="00837052">
            <w:r>
              <w:rPr>
                <w:rFonts w:cs="Arial"/>
                <w:sz w:val="20"/>
                <w:szCs w:val="20"/>
              </w:rPr>
              <w:t>Shipping Days Range (Actual)</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4C6D48" w14:textId="77777777" w:rsidR="00FA0317" w:rsidRDefault="00837052">
            <w:pPr>
              <w:jc w:val="center"/>
            </w:pPr>
            <w:r>
              <w:rPr>
                <w:rFonts w:cs="Arial"/>
                <w:sz w:val="20"/>
                <w:szCs w:val="20"/>
              </w:rPr>
              <w:t>0 to 6 days</w:t>
            </w:r>
          </w:p>
        </w:tc>
      </w:tr>
      <w:tr w:rsidR="00FA0317" w14:paraId="192C262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742501" w14:textId="77777777" w:rsidR="00FA0317" w:rsidRDefault="00837052">
            <w:r>
              <w:rPr>
                <w:rFonts w:cs="Arial"/>
                <w:sz w:val="20"/>
                <w:szCs w:val="20"/>
              </w:rPr>
              <w:t>Scheduled Days Range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C9850" w14:textId="77777777" w:rsidR="00FA0317" w:rsidRDefault="00837052">
            <w:pPr>
              <w:jc w:val="center"/>
            </w:pPr>
            <w:r>
              <w:rPr>
                <w:rFonts w:cs="Arial"/>
                <w:sz w:val="20"/>
                <w:szCs w:val="20"/>
              </w:rPr>
              <w:t>0 to 4 days</w:t>
            </w:r>
          </w:p>
        </w:tc>
      </w:tr>
      <w:tr w:rsidR="00FA0317" w14:paraId="48C286D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BF9D93" w14:textId="77777777" w:rsidR="00FA0317" w:rsidRDefault="00837052">
            <w:r>
              <w:rPr>
                <w:rFonts w:cs="Arial"/>
                <w:sz w:val="20"/>
                <w:szCs w:val="20"/>
              </w:rPr>
              <w:t>Unique Shipping Modes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0CE539" w14:textId="77777777" w:rsidR="00FA0317" w:rsidRDefault="00837052">
            <w:pPr>
              <w:jc w:val="center"/>
            </w:pPr>
            <w:r>
              <w:rPr>
                <w:rFonts w:cs="Arial"/>
                <w:sz w:val="20"/>
                <w:szCs w:val="20"/>
              </w:rPr>
              <w:t>4</w:t>
            </w:r>
          </w:p>
        </w:tc>
      </w:tr>
      <w:tr w:rsidR="00FA0317" w14:paraId="12C61F9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C86E0" w14:textId="77777777" w:rsidR="00FA0317" w:rsidRDefault="00837052">
            <w:r>
              <w:rPr>
                <w:rFonts w:cs="Arial"/>
                <w:sz w:val="20"/>
                <w:szCs w:val="20"/>
              </w:rPr>
              <w:t>Unique Markets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F413B" w14:textId="77777777" w:rsidR="00FA0317" w:rsidRDefault="00837052">
            <w:pPr>
              <w:jc w:val="center"/>
            </w:pPr>
            <w:r>
              <w:rPr>
                <w:rFonts w:cs="Arial"/>
                <w:sz w:val="20"/>
                <w:szCs w:val="20"/>
              </w:rPr>
              <w:t>5</w:t>
            </w:r>
          </w:p>
        </w:tc>
      </w:tr>
      <w:tr w:rsidR="00FA0317" w14:paraId="67E780C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B6D5AC" w14:textId="77777777" w:rsidR="00FA0317" w:rsidRDefault="00837052">
            <w:r>
              <w:rPr>
                <w:rFonts w:cs="Arial"/>
                <w:sz w:val="20"/>
                <w:szCs w:val="20"/>
              </w:rPr>
              <w:t>Unique Regions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300974" w14:textId="77777777" w:rsidR="00FA0317" w:rsidRDefault="00837052">
            <w:pPr>
              <w:jc w:val="center"/>
            </w:pPr>
            <w:r>
              <w:rPr>
                <w:rFonts w:cs="Arial"/>
                <w:sz w:val="20"/>
                <w:szCs w:val="20"/>
              </w:rPr>
              <w:t>23</w:t>
            </w:r>
          </w:p>
        </w:tc>
      </w:tr>
    </w:tbl>
    <w:p w14:paraId="37434F3F" w14:textId="77777777" w:rsidR="00FA0317" w:rsidRDefault="00837052">
      <w:r>
        <w:br w:type="page"/>
      </w:r>
    </w:p>
    <w:p w14:paraId="2C43E347" w14:textId="77777777" w:rsidR="00FA0317" w:rsidRDefault="00837052">
      <w:pPr>
        <w:pStyle w:val="Heading1"/>
        <w:pBdr>
          <w:bottom w:val="single" w:sz="6" w:space="1" w:color="1F4E79"/>
        </w:pBdr>
      </w:pPr>
      <w:r>
        <w:lastRenderedPageBreak/>
        <w:t>3. Analytical Methodology</w:t>
      </w:r>
    </w:p>
    <w:p w14:paraId="4372E7E5" w14:textId="77777777" w:rsidR="00FA0317" w:rsidRDefault="00837052">
      <w:pPr>
        <w:pStyle w:val="Heading2"/>
      </w:pPr>
      <w:r>
        <w:t>3.1 Step 1 — Data Cleaning &amp; Validation</w:t>
      </w:r>
    </w:p>
    <w:p w14:paraId="2A371283" w14:textId="77777777" w:rsidR="00FA0317" w:rsidRDefault="00837052">
      <w:pPr>
        <w:pStyle w:val="ListParagraph"/>
        <w:numPr>
          <w:ilvl w:val="0"/>
          <w:numId w:val="2"/>
        </w:numPr>
        <w:spacing w:before="40" w:after="40"/>
      </w:pPr>
      <w:r>
        <w:t>Validated shipping duration values for logical consistency</w:t>
      </w:r>
    </w:p>
    <w:p w14:paraId="1DCDE8A9" w14:textId="77777777" w:rsidR="00FA0317" w:rsidRDefault="00837052">
      <w:pPr>
        <w:pStyle w:val="ListParagraph"/>
        <w:numPr>
          <w:ilvl w:val="0"/>
          <w:numId w:val="2"/>
        </w:numPr>
        <w:spacing w:before="40" w:after="40"/>
      </w:pPr>
      <w:r>
        <w:t xml:space="preserve">Removed inconsistent or missing delivery records using </w:t>
      </w:r>
      <w:proofErr w:type="spellStart"/>
      <w:r>
        <w:t>dropna</w:t>
      </w:r>
      <w:proofErr w:type="spellEnd"/>
      <w:r>
        <w:t xml:space="preserve"> on critical columns</w:t>
      </w:r>
    </w:p>
    <w:p w14:paraId="7F63504A" w14:textId="77777777" w:rsidR="00FA0317" w:rsidRDefault="00837052">
      <w:pPr>
        <w:pStyle w:val="ListParagraph"/>
        <w:numPr>
          <w:ilvl w:val="0"/>
          <w:numId w:val="2"/>
        </w:numPr>
        <w:spacing w:before="40" w:after="40"/>
      </w:pPr>
      <w:r>
        <w:t>Standardized region and market naming by stripping whitespace and normalizing text</w:t>
      </w:r>
    </w:p>
    <w:p w14:paraId="200C303B" w14:textId="77777777" w:rsidR="00FA0317" w:rsidRDefault="00837052">
      <w:pPr>
        <w:pStyle w:val="ListParagraph"/>
        <w:numPr>
          <w:ilvl w:val="0"/>
          <w:numId w:val="2"/>
        </w:numPr>
        <w:spacing w:before="40" w:after="40"/>
      </w:pPr>
      <w:r>
        <w:t>Renamed all columns to remove sp</w:t>
      </w:r>
      <w:r>
        <w:t>aces and special characters for Python compatibility</w:t>
      </w:r>
    </w:p>
    <w:p w14:paraId="0EA2F8F7" w14:textId="77777777" w:rsidR="00FA0317" w:rsidRDefault="00837052">
      <w:pPr>
        <w:pStyle w:val="Heading2"/>
      </w:pPr>
      <w:r>
        <w:t>3.2 Step 2 — Delivery Gap Calculation</w:t>
      </w:r>
    </w:p>
    <w:p w14:paraId="1D35D1AE" w14:textId="77777777" w:rsidR="00FA0317" w:rsidRDefault="00837052">
      <w:pPr>
        <w:spacing w:before="80" w:after="80" w:line="276" w:lineRule="auto"/>
        <w:jc w:val="both"/>
      </w:pPr>
      <w:r>
        <w:rPr>
          <w:rFonts w:cs="Arial"/>
        </w:rPr>
        <w:t>A central engineered feature was derived using the formula:</w:t>
      </w:r>
    </w:p>
    <w:p w14:paraId="34B9D1A9" w14:textId="77777777" w:rsidR="00FA0317" w:rsidRDefault="00FA0317">
      <w:pPr>
        <w:spacing w:before="60" w:after="60"/>
      </w:pPr>
    </w:p>
    <w:p w14:paraId="57AD04E1" w14:textId="77777777" w:rsidR="00FA0317" w:rsidRDefault="00837052">
      <w:pPr>
        <w:shd w:val="clear" w:color="auto" w:fill="EBF3FB"/>
        <w:spacing w:before="120" w:after="120"/>
        <w:jc w:val="center"/>
      </w:pPr>
      <w:r>
        <w:rPr>
          <w:rFonts w:ascii="Courier New" w:eastAsia="Courier New" w:hAnsi="Courier New" w:cs="Courier New"/>
          <w:b/>
          <w:bCs/>
          <w:color w:val="1F4E79"/>
          <w:sz w:val="24"/>
          <w:szCs w:val="24"/>
        </w:rPr>
        <w:t xml:space="preserve">Delay </w:t>
      </w:r>
      <w:proofErr w:type="gramStart"/>
      <w:r>
        <w:rPr>
          <w:rFonts w:ascii="Courier New" w:eastAsia="Courier New" w:hAnsi="Courier New" w:cs="Courier New"/>
          <w:b/>
          <w:bCs/>
          <w:color w:val="1F4E79"/>
          <w:sz w:val="24"/>
          <w:szCs w:val="24"/>
        </w:rPr>
        <w:t>Gap  =</w:t>
      </w:r>
      <w:proofErr w:type="gramEnd"/>
      <w:r>
        <w:rPr>
          <w:rFonts w:ascii="Courier New" w:eastAsia="Courier New" w:hAnsi="Courier New" w:cs="Courier New"/>
          <w:b/>
          <w:bCs/>
          <w:color w:val="1F4E79"/>
          <w:sz w:val="24"/>
          <w:szCs w:val="24"/>
        </w:rPr>
        <w:t xml:space="preserve">  Days for Shipping (Real)  -  Days for Shipment (Scheduled)</w:t>
      </w:r>
    </w:p>
    <w:p w14:paraId="23A10654" w14:textId="77777777" w:rsidR="00FA0317" w:rsidRDefault="00FA0317">
      <w:pPr>
        <w:spacing w:before="60" w:after="60"/>
      </w:pPr>
    </w:p>
    <w:p w14:paraId="737C8F24" w14:textId="77777777" w:rsidR="00FA0317" w:rsidRDefault="00837052">
      <w:pPr>
        <w:spacing w:before="80" w:after="80" w:line="276" w:lineRule="auto"/>
        <w:jc w:val="both"/>
      </w:pPr>
      <w:r>
        <w:rPr>
          <w:rFonts w:cs="Arial"/>
        </w:rPr>
        <w:t>Based on this gap, each delivery was classified:</w:t>
      </w:r>
    </w:p>
    <w:p w14:paraId="0C8C54FD" w14:textId="77777777" w:rsidR="00FA0317" w:rsidRDefault="00837052">
      <w:pPr>
        <w:pStyle w:val="ListParagraph"/>
        <w:numPr>
          <w:ilvl w:val="0"/>
          <w:numId w:val="2"/>
        </w:numPr>
        <w:spacing w:before="40" w:after="40"/>
      </w:pPr>
      <w:proofErr w:type="gramStart"/>
      <w:r>
        <w:t>Delayed  :</w:t>
      </w:r>
      <w:proofErr w:type="gramEnd"/>
      <w:r>
        <w:t xml:space="preserve">  Delay Gap &gt; 0  (actual shipping exceeded scheduled time)</w:t>
      </w:r>
    </w:p>
    <w:p w14:paraId="7EA51997" w14:textId="77777777" w:rsidR="00FA0317" w:rsidRDefault="00837052">
      <w:pPr>
        <w:pStyle w:val="ListParagraph"/>
        <w:numPr>
          <w:ilvl w:val="0"/>
          <w:numId w:val="2"/>
        </w:numPr>
        <w:spacing w:before="40" w:after="40"/>
      </w:pPr>
      <w:r>
        <w:t>On-</w:t>
      </w:r>
      <w:proofErr w:type="gramStart"/>
      <w:r>
        <w:t>Time  :</w:t>
      </w:r>
      <w:proofErr w:type="gramEnd"/>
      <w:r>
        <w:t xml:space="preserve">  Delay Gap = 0  (actual shipping matched scheduled ti</w:t>
      </w:r>
      <w:r>
        <w:t>me exactly)</w:t>
      </w:r>
    </w:p>
    <w:p w14:paraId="1ED3B217" w14:textId="77777777" w:rsidR="00FA0317" w:rsidRDefault="00837052">
      <w:pPr>
        <w:pStyle w:val="ListParagraph"/>
        <w:numPr>
          <w:ilvl w:val="0"/>
          <w:numId w:val="2"/>
        </w:numPr>
        <w:spacing w:before="40" w:after="40"/>
      </w:pPr>
      <w:r>
        <w:t xml:space="preserve">Early  </w:t>
      </w:r>
      <w:proofErr w:type="gramStart"/>
      <w:r>
        <w:t xml:space="preserve">  :</w:t>
      </w:r>
      <w:proofErr w:type="gramEnd"/>
      <w:r>
        <w:t xml:space="preserve">  Delay Gap &lt; 0  (order arrived before scheduled time)</w:t>
      </w:r>
    </w:p>
    <w:p w14:paraId="3A63D620" w14:textId="77777777" w:rsidR="00FA0317" w:rsidRDefault="00837052">
      <w:pPr>
        <w:pStyle w:val="Heading2"/>
      </w:pPr>
      <w:r>
        <w:t>3.3 Step 3 — Overall Delivery Performance Analysis</w:t>
      </w:r>
    </w:p>
    <w:p w14:paraId="231A6531" w14:textId="77777777" w:rsidR="00FA0317" w:rsidRDefault="00837052">
      <w:pPr>
        <w:pStyle w:val="ListParagraph"/>
        <w:numPr>
          <w:ilvl w:val="0"/>
          <w:numId w:val="2"/>
        </w:numPr>
        <w:spacing w:before="40" w:after="40"/>
      </w:pPr>
      <w:r>
        <w:t>Calculated On-Time Delivery Rate as percentage of orders with Delay Gap = 0</w:t>
      </w:r>
    </w:p>
    <w:p w14:paraId="46A8BAED" w14:textId="77777777" w:rsidR="00FA0317" w:rsidRDefault="00837052">
      <w:pPr>
        <w:pStyle w:val="ListParagraph"/>
        <w:numPr>
          <w:ilvl w:val="0"/>
          <w:numId w:val="2"/>
        </w:numPr>
        <w:spacing w:before="40" w:after="40"/>
      </w:pPr>
      <w:proofErr w:type="spellStart"/>
      <w:r>
        <w:t>Analyzed</w:t>
      </w:r>
      <w:proofErr w:type="spellEnd"/>
      <w:r>
        <w:t xml:space="preserve"> </w:t>
      </w:r>
      <w:proofErr w:type="spellStart"/>
      <w:r>
        <w:t>Late_delivery_risk</w:t>
      </w:r>
      <w:proofErr w:type="spellEnd"/>
      <w:r>
        <w:t xml:space="preserve"> distribution (binary flag: 1 = late, 0 = no risk)</w:t>
      </w:r>
    </w:p>
    <w:p w14:paraId="521803CB" w14:textId="77777777" w:rsidR="00FA0317" w:rsidRDefault="00837052">
      <w:pPr>
        <w:pStyle w:val="ListParagraph"/>
        <w:numPr>
          <w:ilvl w:val="0"/>
          <w:numId w:val="2"/>
        </w:numPr>
        <w:spacing w:before="40" w:after="40"/>
      </w:pPr>
      <w:r>
        <w:t>Established baseline logistics performance against 80% industry on-time target</w:t>
      </w:r>
    </w:p>
    <w:p w14:paraId="7E565996" w14:textId="77777777" w:rsidR="00FA0317" w:rsidRDefault="00837052">
      <w:pPr>
        <w:pStyle w:val="Heading2"/>
      </w:pPr>
      <w:r>
        <w:t>3.4 Step 4 — Shipping Mode Efficiency Analysis</w:t>
      </w:r>
    </w:p>
    <w:p w14:paraId="51B7BD56" w14:textId="77777777" w:rsidR="00FA0317" w:rsidRDefault="00837052">
      <w:pPr>
        <w:pStyle w:val="ListParagraph"/>
        <w:numPr>
          <w:ilvl w:val="0"/>
          <w:numId w:val="2"/>
        </w:numPr>
        <w:spacing w:before="40" w:after="40"/>
      </w:pPr>
      <w:r>
        <w:t>Compared average Delay Gap by Shipping Mode and Deli</w:t>
      </w:r>
      <w:r>
        <w:t>very Status</w:t>
      </w:r>
    </w:p>
    <w:p w14:paraId="10E7712C" w14:textId="77777777" w:rsidR="00FA0317" w:rsidRDefault="00837052">
      <w:pPr>
        <w:pStyle w:val="ListParagraph"/>
        <w:numPr>
          <w:ilvl w:val="0"/>
          <w:numId w:val="2"/>
        </w:numPr>
        <w:spacing w:before="40" w:after="40"/>
      </w:pPr>
      <w:r>
        <w:t>Calculated SLA Compliance % = 100 - Late Risk % for each mode</w:t>
      </w:r>
    </w:p>
    <w:p w14:paraId="19ED722A" w14:textId="77777777" w:rsidR="00FA0317" w:rsidRDefault="00837052">
      <w:pPr>
        <w:pStyle w:val="ListParagraph"/>
        <w:numPr>
          <w:ilvl w:val="0"/>
          <w:numId w:val="2"/>
        </w:numPr>
        <w:spacing w:before="40" w:after="40"/>
      </w:pPr>
      <w:r>
        <w:t>Identified modes with highest delay frequency and SLA violations</w:t>
      </w:r>
    </w:p>
    <w:p w14:paraId="45416C2E" w14:textId="77777777" w:rsidR="00FA0317" w:rsidRDefault="00837052">
      <w:pPr>
        <w:pStyle w:val="Heading2"/>
      </w:pPr>
      <w:r>
        <w:t>3.5 Step 5 — Regional &amp; Market Diagnostics</w:t>
      </w:r>
    </w:p>
    <w:p w14:paraId="79E00004" w14:textId="77777777" w:rsidR="00FA0317" w:rsidRDefault="00837052">
      <w:pPr>
        <w:pStyle w:val="ListParagraph"/>
        <w:numPr>
          <w:ilvl w:val="0"/>
          <w:numId w:val="2"/>
        </w:numPr>
        <w:spacing w:before="40" w:after="40"/>
      </w:pPr>
      <w:proofErr w:type="spellStart"/>
      <w:r>
        <w:t>Analyzed</w:t>
      </w:r>
      <w:proofErr w:type="spellEnd"/>
      <w:r>
        <w:t xml:space="preserve"> late delivery risk by Order Region, Order Country, and Market</w:t>
      </w:r>
    </w:p>
    <w:p w14:paraId="216D9B75" w14:textId="77777777" w:rsidR="00FA0317" w:rsidRDefault="00837052">
      <w:pPr>
        <w:pStyle w:val="ListParagraph"/>
        <w:numPr>
          <w:ilvl w:val="0"/>
          <w:numId w:val="2"/>
        </w:numPr>
        <w:spacing w:before="40" w:after="40"/>
      </w:pPr>
      <w:r>
        <w:t>Bui</w:t>
      </w:r>
      <w:r>
        <w:t>lt Region x Shipping Mode heatmap to identify compounded risk zones</w:t>
      </w:r>
    </w:p>
    <w:p w14:paraId="04F190AE" w14:textId="77777777" w:rsidR="00FA0317" w:rsidRDefault="00837052">
      <w:pPr>
        <w:pStyle w:val="ListParagraph"/>
        <w:numPr>
          <w:ilvl w:val="0"/>
          <w:numId w:val="2"/>
        </w:numPr>
        <w:spacing w:before="40" w:after="40"/>
      </w:pPr>
      <w:r>
        <w:t>Identified highest-risk and lowest-risk geographies</w:t>
      </w:r>
    </w:p>
    <w:p w14:paraId="42480707" w14:textId="77777777" w:rsidR="00FA0317" w:rsidRDefault="00837052">
      <w:pPr>
        <w:pStyle w:val="Heading2"/>
      </w:pPr>
      <w:r>
        <w:t>3.6 Step 6 — Customer Segment Impact Analysis</w:t>
      </w:r>
    </w:p>
    <w:p w14:paraId="60426AA3" w14:textId="77777777" w:rsidR="00FA0317" w:rsidRDefault="00837052">
      <w:pPr>
        <w:pStyle w:val="ListParagraph"/>
        <w:numPr>
          <w:ilvl w:val="0"/>
          <w:numId w:val="2"/>
        </w:numPr>
        <w:spacing w:before="40" w:after="40"/>
      </w:pPr>
      <w:r>
        <w:t xml:space="preserve">Compared delay metrics across Consumer, Corporate, and </w:t>
      </w:r>
      <w:proofErr w:type="gramStart"/>
      <w:r>
        <w:t>Home</w:t>
      </w:r>
      <w:proofErr w:type="gramEnd"/>
      <w:r>
        <w:t xml:space="preserve"> Office segments</w:t>
      </w:r>
    </w:p>
    <w:p w14:paraId="6F01D9E9" w14:textId="77777777" w:rsidR="00FA0317" w:rsidRDefault="00837052">
      <w:pPr>
        <w:pStyle w:val="ListParagraph"/>
        <w:numPr>
          <w:ilvl w:val="0"/>
          <w:numId w:val="2"/>
        </w:numPr>
        <w:spacing w:before="40" w:after="40"/>
      </w:pPr>
      <w:r>
        <w:t>Evaluated whet</w:t>
      </w:r>
      <w:r>
        <w:t>her premium or enterprise customers are disproportionately impacted</w:t>
      </w:r>
    </w:p>
    <w:p w14:paraId="3511B2A9" w14:textId="77777777" w:rsidR="00FA0317" w:rsidRDefault="00837052">
      <w:pPr>
        <w:pStyle w:val="ListParagraph"/>
        <w:numPr>
          <w:ilvl w:val="0"/>
          <w:numId w:val="2"/>
        </w:numPr>
        <w:spacing w:before="40" w:after="40"/>
      </w:pPr>
      <w:r>
        <w:t>Calculated SLA risk exposure (total late orders) per segment</w:t>
      </w:r>
    </w:p>
    <w:p w14:paraId="02FFD058" w14:textId="77777777" w:rsidR="00FA0317" w:rsidRDefault="00837052">
      <w:pPr>
        <w:pStyle w:val="Heading2"/>
      </w:pPr>
      <w:r>
        <w:t>3.7 KPI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FA0317" w14:paraId="4C5A941F" w14:textId="77777777">
        <w:tblPrEx>
          <w:tblCellMar>
            <w:top w:w="0" w:type="dxa"/>
            <w:bottom w:w="0" w:type="dxa"/>
          </w:tblCellMar>
        </w:tblPrEx>
        <w:trPr>
          <w:tblHeader/>
        </w:trPr>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E8765E" w14:textId="77777777" w:rsidR="00FA0317" w:rsidRDefault="00837052">
            <w:pPr>
              <w:jc w:val="center"/>
            </w:pPr>
            <w:r>
              <w:rPr>
                <w:rFonts w:cs="Arial"/>
                <w:b/>
                <w:bCs/>
                <w:color w:val="FFFFFF"/>
                <w:sz w:val="20"/>
                <w:szCs w:val="20"/>
              </w:rPr>
              <w:t>KPI</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11C90C" w14:textId="77777777" w:rsidR="00FA0317" w:rsidRDefault="00837052">
            <w:pPr>
              <w:jc w:val="center"/>
            </w:pPr>
            <w:r>
              <w:rPr>
                <w:rFonts w:cs="Arial"/>
                <w:b/>
                <w:bCs/>
                <w:color w:val="FFFFFF"/>
                <w:sz w:val="20"/>
                <w:szCs w:val="20"/>
              </w:rPr>
              <w:t>Formula / Definition</w:t>
            </w:r>
          </w:p>
        </w:tc>
      </w:tr>
      <w:tr w:rsidR="00FA0317" w14:paraId="30EAED2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F13D08" w14:textId="77777777" w:rsidR="00FA0317" w:rsidRDefault="00837052">
            <w:r>
              <w:rPr>
                <w:rFonts w:cs="Arial"/>
                <w:sz w:val="20"/>
                <w:szCs w:val="20"/>
              </w:rPr>
              <w:t>On-Time Delivery Rate (%)</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BF3898" w14:textId="77777777" w:rsidR="00FA0317" w:rsidRDefault="00837052">
            <w:pPr>
              <w:jc w:val="center"/>
            </w:pPr>
            <w:r>
              <w:rPr>
                <w:rFonts w:cs="Arial"/>
                <w:sz w:val="20"/>
                <w:szCs w:val="20"/>
              </w:rPr>
              <w:t>(On-Time Orders / Total Orders) x 100</w:t>
            </w:r>
          </w:p>
        </w:tc>
      </w:tr>
      <w:tr w:rsidR="00FA0317" w14:paraId="4C4F00A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87AAF" w14:textId="77777777" w:rsidR="00FA0317" w:rsidRDefault="00837052">
            <w:r>
              <w:rPr>
                <w:rFonts w:cs="Arial"/>
                <w:sz w:val="20"/>
                <w:szCs w:val="20"/>
              </w:rPr>
              <w:lastRenderedPageBreak/>
              <w:t>Average Delivery Delay (Days)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76809" w14:textId="77777777" w:rsidR="00FA0317" w:rsidRDefault="00837052">
            <w:pPr>
              <w:jc w:val="center"/>
            </w:pPr>
            <w:r>
              <w:rPr>
                <w:rFonts w:cs="Arial"/>
                <w:sz w:val="20"/>
                <w:szCs w:val="20"/>
              </w:rPr>
              <w:t xml:space="preserve">Mean of </w:t>
            </w:r>
            <w:proofErr w:type="spellStart"/>
            <w:r>
              <w:rPr>
                <w:rFonts w:cs="Arial"/>
                <w:sz w:val="20"/>
                <w:szCs w:val="20"/>
              </w:rPr>
              <w:t>Delay_Gap</w:t>
            </w:r>
            <w:proofErr w:type="spellEnd"/>
            <w:r>
              <w:rPr>
                <w:rFonts w:cs="Arial"/>
                <w:sz w:val="20"/>
                <w:szCs w:val="20"/>
              </w:rPr>
              <w:t xml:space="preserve"> across all orders</w:t>
            </w:r>
          </w:p>
        </w:tc>
      </w:tr>
      <w:tr w:rsidR="00FA0317" w14:paraId="4409322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D8E947" w14:textId="77777777" w:rsidR="00FA0317" w:rsidRDefault="00837052">
            <w:r>
              <w:rPr>
                <w:rFonts w:cs="Arial"/>
                <w:sz w:val="20"/>
                <w:szCs w:val="20"/>
              </w:rPr>
              <w:t>Late Delivery Risk Ratio (%)</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79FDC4" w14:textId="77777777" w:rsidR="00FA0317" w:rsidRDefault="00837052">
            <w:pPr>
              <w:jc w:val="center"/>
            </w:pPr>
            <w:r>
              <w:rPr>
                <w:rFonts w:cs="Arial"/>
                <w:sz w:val="20"/>
                <w:szCs w:val="20"/>
              </w:rPr>
              <w:t>(</w:t>
            </w:r>
            <w:proofErr w:type="spellStart"/>
            <w:r>
              <w:rPr>
                <w:rFonts w:cs="Arial"/>
                <w:sz w:val="20"/>
                <w:szCs w:val="20"/>
              </w:rPr>
              <w:t>Late_delivery_risk</w:t>
            </w:r>
            <w:proofErr w:type="spellEnd"/>
            <w:r>
              <w:rPr>
                <w:rFonts w:cs="Arial"/>
                <w:sz w:val="20"/>
                <w:szCs w:val="20"/>
              </w:rPr>
              <w:t xml:space="preserve"> = 1 Count / Total) x 100</w:t>
            </w:r>
          </w:p>
        </w:tc>
      </w:tr>
      <w:tr w:rsidR="00FA0317" w14:paraId="251BD9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5D5DD" w14:textId="77777777" w:rsidR="00FA0317" w:rsidRDefault="00837052">
            <w:r>
              <w:rPr>
                <w:rFonts w:cs="Arial"/>
                <w:sz w:val="20"/>
                <w:szCs w:val="20"/>
              </w:rPr>
              <w:t>Shipping Mode Efficiency Index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A5501" w14:textId="77777777" w:rsidR="00FA0317" w:rsidRDefault="00837052">
            <w:pPr>
              <w:jc w:val="center"/>
            </w:pPr>
            <w:proofErr w:type="spellStart"/>
            <w:r>
              <w:rPr>
                <w:rFonts w:cs="Arial"/>
                <w:sz w:val="20"/>
                <w:szCs w:val="20"/>
              </w:rPr>
              <w:t>Avg</w:t>
            </w:r>
            <w:proofErr w:type="spellEnd"/>
            <w:r>
              <w:rPr>
                <w:rFonts w:cs="Arial"/>
                <w:sz w:val="20"/>
                <w:szCs w:val="20"/>
              </w:rPr>
              <w:t xml:space="preserve"> Delay Gap and Late Risk % per shipping mode</w:t>
            </w:r>
          </w:p>
        </w:tc>
      </w:tr>
      <w:tr w:rsidR="00FA0317" w14:paraId="0E84AC8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706703" w14:textId="77777777" w:rsidR="00FA0317" w:rsidRDefault="00837052">
            <w:r>
              <w:rPr>
                <w:rFonts w:cs="Arial"/>
                <w:sz w:val="20"/>
                <w:szCs w:val="20"/>
              </w:rPr>
              <w:t>SLA Compliance %</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2CBE13" w14:textId="77777777" w:rsidR="00FA0317" w:rsidRDefault="00837052">
            <w:pPr>
              <w:jc w:val="center"/>
            </w:pPr>
            <w:r>
              <w:rPr>
                <w:rFonts w:cs="Arial"/>
                <w:sz w:val="20"/>
                <w:szCs w:val="20"/>
              </w:rPr>
              <w:t>100 - Late Risk % per shipping mode or segment</w:t>
            </w:r>
          </w:p>
        </w:tc>
      </w:tr>
      <w:tr w:rsidR="00FA0317" w14:paraId="621C364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B97C7" w14:textId="77777777" w:rsidR="00FA0317" w:rsidRDefault="00837052">
            <w:r>
              <w:rPr>
                <w:rFonts w:cs="Arial"/>
                <w:sz w:val="20"/>
                <w:szCs w:val="20"/>
              </w:rPr>
              <w:t>Regional Delay Index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A73E1" w14:textId="77777777" w:rsidR="00FA0317" w:rsidRDefault="00837052">
            <w:pPr>
              <w:jc w:val="center"/>
            </w:pPr>
            <w:r>
              <w:rPr>
                <w:rFonts w:cs="Arial"/>
                <w:sz w:val="20"/>
                <w:szCs w:val="20"/>
              </w:rPr>
              <w:t>Late Risk % grouped by Order Region and Market</w:t>
            </w:r>
          </w:p>
        </w:tc>
      </w:tr>
    </w:tbl>
    <w:p w14:paraId="6F5A72AB" w14:textId="77777777" w:rsidR="00FA0317" w:rsidRDefault="00837052">
      <w:r>
        <w:br w:type="page"/>
      </w:r>
    </w:p>
    <w:p w14:paraId="7BEDEB26" w14:textId="77777777" w:rsidR="00FA0317" w:rsidRDefault="00837052">
      <w:pPr>
        <w:pStyle w:val="Heading1"/>
        <w:pBdr>
          <w:bottom w:val="single" w:sz="6" w:space="1" w:color="1F4E79"/>
        </w:pBdr>
      </w:pPr>
      <w:r>
        <w:lastRenderedPageBreak/>
        <w:t>4. EDA Results &amp; Findings</w:t>
      </w:r>
    </w:p>
    <w:p w14:paraId="716319B2" w14:textId="77777777" w:rsidR="00FA0317" w:rsidRDefault="00837052">
      <w:pPr>
        <w:pStyle w:val="Heading2"/>
      </w:pPr>
      <w:r>
        <w:t>4.1 Data Cleaning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A0317" w14:paraId="7BE9C1EC"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DDBC7A" w14:textId="77777777" w:rsidR="00FA0317" w:rsidRDefault="00837052">
            <w:pPr>
              <w:jc w:val="center"/>
            </w:pPr>
            <w:r>
              <w:rPr>
                <w:rFonts w:cs="Arial"/>
                <w:b/>
                <w:bCs/>
                <w:color w:val="FFFFFF"/>
                <w:sz w:val="20"/>
                <w:szCs w:val="20"/>
              </w:rPr>
              <w:t>Item</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943CB5" w14:textId="77777777" w:rsidR="00FA0317" w:rsidRDefault="00837052">
            <w:pPr>
              <w:jc w:val="center"/>
            </w:pPr>
            <w:r>
              <w:rPr>
                <w:rFonts w:cs="Arial"/>
                <w:b/>
                <w:bCs/>
                <w:color w:val="FFFFFF"/>
                <w:sz w:val="20"/>
                <w:szCs w:val="20"/>
              </w:rPr>
              <w:t>Result</w:t>
            </w:r>
          </w:p>
        </w:tc>
      </w:tr>
      <w:tr w:rsidR="00FA0317" w14:paraId="7D3A7A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C1673B" w14:textId="77777777" w:rsidR="00FA0317" w:rsidRDefault="00837052">
            <w:r>
              <w:rPr>
                <w:rFonts w:cs="Arial"/>
                <w:sz w:val="20"/>
                <w:szCs w:val="20"/>
              </w:rPr>
              <w:t>Total Records After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A21CE0" w14:textId="77777777" w:rsidR="00FA0317" w:rsidRDefault="00837052">
            <w:pPr>
              <w:jc w:val="center"/>
            </w:pPr>
            <w:r>
              <w:rPr>
                <w:rFonts w:cs="Arial"/>
                <w:sz w:val="20"/>
                <w:szCs w:val="20"/>
              </w:rPr>
              <w:t>1,80,519</w:t>
            </w:r>
          </w:p>
        </w:tc>
      </w:tr>
      <w:tr w:rsidR="00FA0317" w14:paraId="41D728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9BCF6" w14:textId="77777777" w:rsidR="00FA0317" w:rsidRDefault="00837052">
            <w:r>
              <w:rPr>
                <w:rFonts w:cs="Arial"/>
                <w:sz w:val="20"/>
                <w:szCs w:val="20"/>
              </w:rPr>
              <w:t>Missing Values After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2FAAA" w14:textId="77777777" w:rsidR="00FA0317" w:rsidRDefault="00837052">
            <w:pPr>
              <w:jc w:val="center"/>
            </w:pPr>
            <w:r>
              <w:rPr>
                <w:rFonts w:cs="Arial"/>
                <w:sz w:val="20"/>
                <w:szCs w:val="20"/>
              </w:rPr>
              <w:t>0 (critical columns)</w:t>
            </w:r>
          </w:p>
        </w:tc>
      </w:tr>
      <w:tr w:rsidR="00FA0317" w14:paraId="651458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400AF3" w14:textId="77777777" w:rsidR="00FA0317" w:rsidRDefault="00837052">
            <w:r>
              <w:rPr>
                <w:rFonts w:cs="Arial"/>
                <w:sz w:val="20"/>
                <w:szCs w:val="20"/>
              </w:rPr>
              <w:t>Unique Markets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F0FC86" w14:textId="77777777" w:rsidR="00FA0317" w:rsidRDefault="00837052">
            <w:pPr>
              <w:jc w:val="center"/>
            </w:pPr>
            <w:r>
              <w:rPr>
                <w:rFonts w:cs="Arial"/>
                <w:sz w:val="20"/>
                <w:szCs w:val="20"/>
              </w:rPr>
              <w:t>Africa, Europe, LATAM, Pacific Asia, USCA</w:t>
            </w:r>
          </w:p>
        </w:tc>
      </w:tr>
      <w:tr w:rsidR="00FA0317" w14:paraId="19CA6A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2CD7A" w14:textId="77777777" w:rsidR="00FA0317" w:rsidRDefault="00837052">
            <w:r>
              <w:rPr>
                <w:rFonts w:cs="Arial"/>
                <w:sz w:val="20"/>
                <w:szCs w:val="20"/>
              </w:rPr>
              <w:t>Unique Regions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1AA99" w14:textId="77777777" w:rsidR="00FA0317" w:rsidRDefault="00837052">
            <w:pPr>
              <w:jc w:val="center"/>
            </w:pPr>
            <w:r>
              <w:rPr>
                <w:rFonts w:cs="Arial"/>
                <w:sz w:val="20"/>
                <w:szCs w:val="20"/>
              </w:rPr>
              <w:t>23 regions across global operations</w:t>
            </w:r>
          </w:p>
        </w:tc>
      </w:tr>
      <w:tr w:rsidR="00FA0317" w14:paraId="282EC8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74DA8C" w14:textId="77777777" w:rsidR="00FA0317" w:rsidRDefault="00837052">
            <w:r>
              <w:rPr>
                <w:rFonts w:cs="Arial"/>
                <w:sz w:val="20"/>
                <w:szCs w:val="20"/>
              </w:rPr>
              <w:t>Shipping Days Range (Actual)</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F0D52B" w14:textId="77777777" w:rsidR="00FA0317" w:rsidRDefault="00837052">
            <w:pPr>
              <w:jc w:val="center"/>
            </w:pPr>
            <w:r>
              <w:rPr>
                <w:rFonts w:cs="Arial"/>
                <w:sz w:val="20"/>
                <w:szCs w:val="20"/>
              </w:rPr>
              <w:t>0 to 6 days</w:t>
            </w:r>
          </w:p>
        </w:tc>
      </w:tr>
      <w:tr w:rsidR="00FA0317" w14:paraId="75A71E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C28CC4" w14:textId="77777777" w:rsidR="00FA0317" w:rsidRDefault="00837052">
            <w:r>
              <w:rPr>
                <w:rFonts w:cs="Arial"/>
                <w:sz w:val="20"/>
                <w:szCs w:val="20"/>
              </w:rPr>
              <w:t>Scheduled Days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EFEF0" w14:textId="77777777" w:rsidR="00FA0317" w:rsidRDefault="00837052">
            <w:pPr>
              <w:jc w:val="center"/>
            </w:pPr>
            <w:r>
              <w:rPr>
                <w:rFonts w:cs="Arial"/>
                <w:sz w:val="20"/>
                <w:szCs w:val="20"/>
              </w:rPr>
              <w:t>0 to 4 days</w:t>
            </w:r>
          </w:p>
        </w:tc>
      </w:tr>
    </w:tbl>
    <w:p w14:paraId="27562BC4" w14:textId="77777777" w:rsidR="00FA0317" w:rsidRDefault="00837052">
      <w:pPr>
        <w:pStyle w:val="Heading2"/>
      </w:pPr>
      <w:r>
        <w:t>4.2 Delivery Gap Calculation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A0317" w14:paraId="02463E93"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D9D126" w14:textId="77777777" w:rsidR="00FA0317" w:rsidRDefault="00837052">
            <w:pPr>
              <w:jc w:val="center"/>
            </w:pPr>
            <w:r>
              <w:rPr>
                <w:rFonts w:cs="Arial"/>
                <w:b/>
                <w:bCs/>
                <w:color w:val="FFFFFF"/>
                <w:sz w:val="20"/>
                <w:szCs w:val="20"/>
              </w:rPr>
              <w:t>Metric</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397B91" w14:textId="77777777" w:rsidR="00FA0317" w:rsidRDefault="00837052">
            <w:pPr>
              <w:jc w:val="center"/>
            </w:pPr>
            <w:r>
              <w:rPr>
                <w:rFonts w:cs="Arial"/>
                <w:b/>
                <w:bCs/>
                <w:color w:val="FFFFFF"/>
                <w:sz w:val="20"/>
                <w:szCs w:val="20"/>
              </w:rPr>
              <w:t>Value</w:t>
            </w:r>
          </w:p>
        </w:tc>
      </w:tr>
      <w:tr w:rsidR="00FA0317" w14:paraId="426B16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DB3929" w14:textId="77777777" w:rsidR="00FA0317" w:rsidRDefault="00837052">
            <w:r>
              <w:rPr>
                <w:rFonts w:cs="Arial"/>
                <w:sz w:val="20"/>
                <w:szCs w:val="20"/>
              </w:rPr>
              <w:t>Average Delay Gap</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42CB6BD" w14:textId="77777777" w:rsidR="00FA0317" w:rsidRDefault="00837052">
            <w:pPr>
              <w:jc w:val="center"/>
            </w:pPr>
            <w:r>
              <w:rPr>
                <w:rFonts w:cs="Arial"/>
                <w:sz w:val="20"/>
                <w:szCs w:val="20"/>
              </w:rPr>
              <w:t>+0.57 days</w:t>
            </w:r>
          </w:p>
        </w:tc>
      </w:tr>
      <w:tr w:rsidR="00FA0317" w14:paraId="784984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67B69" w14:textId="77777777" w:rsidR="00FA0317" w:rsidRDefault="00837052">
            <w:r>
              <w:rPr>
                <w:rFonts w:cs="Arial"/>
                <w:sz w:val="20"/>
                <w:szCs w:val="20"/>
              </w:rPr>
              <w:t>Minimum Delay Gap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922D2" w14:textId="77777777" w:rsidR="00FA0317" w:rsidRDefault="00837052">
            <w:pPr>
              <w:jc w:val="center"/>
            </w:pPr>
            <w:r>
              <w:rPr>
                <w:rFonts w:cs="Arial"/>
                <w:sz w:val="20"/>
                <w:szCs w:val="20"/>
              </w:rPr>
              <w:t>-2 days (Early deliveries)</w:t>
            </w:r>
          </w:p>
        </w:tc>
      </w:tr>
      <w:tr w:rsidR="00FA0317" w14:paraId="4B6A44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612497" w14:textId="77777777" w:rsidR="00FA0317" w:rsidRDefault="00837052">
            <w:r>
              <w:rPr>
                <w:rFonts w:cs="Arial"/>
                <w:sz w:val="20"/>
                <w:szCs w:val="20"/>
              </w:rPr>
              <w:t>Maximum Delay Gap</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C59823" w14:textId="77777777" w:rsidR="00FA0317" w:rsidRDefault="00837052">
            <w:pPr>
              <w:jc w:val="center"/>
            </w:pPr>
            <w:r>
              <w:rPr>
                <w:rFonts w:cs="Arial"/>
                <w:sz w:val="20"/>
                <w:szCs w:val="20"/>
              </w:rPr>
              <w:t>+4 days (Severely late)</w:t>
            </w:r>
          </w:p>
        </w:tc>
      </w:tr>
      <w:tr w:rsidR="00FA0317" w14:paraId="44716C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11EDB" w14:textId="77777777" w:rsidR="00FA0317" w:rsidRDefault="00837052">
            <w:r>
              <w:rPr>
                <w:rFonts w:cs="Arial"/>
                <w:sz w:val="20"/>
                <w:szCs w:val="20"/>
              </w:rPr>
              <w:t>Median Delay Gap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98E9F" w14:textId="77777777" w:rsidR="00FA0317" w:rsidRDefault="00837052">
            <w:pPr>
              <w:jc w:val="center"/>
            </w:pPr>
            <w:r>
              <w:rPr>
                <w:rFonts w:cs="Arial"/>
                <w:sz w:val="20"/>
                <w:szCs w:val="20"/>
              </w:rPr>
              <w:t>1 day</w:t>
            </w:r>
          </w:p>
        </w:tc>
      </w:tr>
      <w:tr w:rsidR="00FA0317" w14:paraId="102B56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5CB614" w14:textId="77777777" w:rsidR="00FA0317" w:rsidRDefault="00837052">
            <w:r>
              <w:rPr>
                <w:rFonts w:cs="Arial"/>
                <w:sz w:val="20"/>
                <w:szCs w:val="20"/>
              </w:rPr>
              <w:t>Standard Deviation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C20AF6" w14:textId="77777777" w:rsidR="00FA0317" w:rsidRDefault="00837052">
            <w:pPr>
              <w:jc w:val="center"/>
            </w:pPr>
            <w:r>
              <w:rPr>
                <w:rFonts w:cs="Arial"/>
                <w:sz w:val="20"/>
                <w:szCs w:val="20"/>
              </w:rPr>
              <w:t>1.49 days</w:t>
            </w:r>
          </w:p>
        </w:tc>
      </w:tr>
    </w:tbl>
    <w:p w14:paraId="69971D19" w14:textId="77777777" w:rsidR="00FA0317" w:rsidRDefault="00FA03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A0317" w14:paraId="720C02D0"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442CDC" w14:textId="77777777" w:rsidR="00FA0317" w:rsidRDefault="00837052">
            <w:pPr>
              <w:jc w:val="center"/>
            </w:pPr>
            <w:r>
              <w:rPr>
                <w:rFonts w:cs="Arial"/>
                <w:b/>
                <w:bCs/>
                <w:color w:val="FFFFFF"/>
                <w:sz w:val="20"/>
                <w:szCs w:val="20"/>
              </w:rPr>
              <w:t>Delivery Class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79D987" w14:textId="77777777" w:rsidR="00FA0317" w:rsidRDefault="00837052">
            <w:pPr>
              <w:jc w:val="center"/>
            </w:pPr>
            <w:r>
              <w:rPr>
                <w:rFonts w:cs="Arial"/>
                <w:b/>
                <w:bCs/>
                <w:color w:val="FFFFFF"/>
                <w:sz w:val="20"/>
                <w:szCs w:val="20"/>
              </w:rPr>
              <w:t>Count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9ACF34" w14:textId="77777777" w:rsidR="00FA0317" w:rsidRDefault="00837052">
            <w:pPr>
              <w:jc w:val="center"/>
            </w:pPr>
            <w:r>
              <w:rPr>
                <w:rFonts w:cs="Arial"/>
                <w:b/>
                <w:bCs/>
                <w:color w:val="FFFFFF"/>
                <w:sz w:val="20"/>
                <w:szCs w:val="20"/>
              </w:rPr>
              <w:t>Percentage</w:t>
            </w:r>
          </w:p>
        </w:tc>
      </w:tr>
      <w:tr w:rsidR="00FA0317" w14:paraId="34CE72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D4C864" w14:textId="77777777" w:rsidR="00FA0317" w:rsidRDefault="00837052">
            <w:r>
              <w:rPr>
                <w:rFonts w:cs="Arial"/>
                <w:sz w:val="20"/>
                <w:szCs w:val="20"/>
              </w:rPr>
              <w:t>Delayed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1894A5" w14:textId="77777777" w:rsidR="00FA0317" w:rsidRDefault="00837052">
            <w:pPr>
              <w:jc w:val="center"/>
            </w:pPr>
            <w:r>
              <w:rPr>
                <w:rFonts w:cs="Arial"/>
                <w:sz w:val="20"/>
                <w:szCs w:val="20"/>
              </w:rPr>
              <w:t>1,03,400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0B627F" w14:textId="77777777" w:rsidR="00FA0317" w:rsidRDefault="00837052">
            <w:pPr>
              <w:jc w:val="center"/>
            </w:pPr>
            <w:r>
              <w:rPr>
                <w:rFonts w:cs="Arial"/>
                <w:sz w:val="20"/>
                <w:szCs w:val="20"/>
              </w:rPr>
              <w:t>57.28%</w:t>
            </w:r>
          </w:p>
        </w:tc>
      </w:tr>
      <w:tr w:rsidR="00FA0317" w14:paraId="21A707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E0702" w14:textId="77777777" w:rsidR="00FA0317" w:rsidRDefault="00837052">
            <w:r>
              <w:rPr>
                <w:rFonts w:cs="Arial"/>
                <w:sz w:val="20"/>
                <w:szCs w:val="20"/>
              </w:rPr>
              <w:t>Early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FD348" w14:textId="77777777" w:rsidR="00FA0317" w:rsidRDefault="00837052">
            <w:pPr>
              <w:jc w:val="center"/>
            </w:pPr>
            <w:r>
              <w:rPr>
                <w:rFonts w:cs="Arial"/>
                <w:sz w:val="20"/>
                <w:szCs w:val="20"/>
              </w:rPr>
              <w:t>43,366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95F3B" w14:textId="77777777" w:rsidR="00FA0317" w:rsidRDefault="00837052">
            <w:pPr>
              <w:jc w:val="center"/>
            </w:pPr>
            <w:r>
              <w:rPr>
                <w:rFonts w:cs="Arial"/>
                <w:sz w:val="20"/>
                <w:szCs w:val="20"/>
              </w:rPr>
              <w:t>24.02%</w:t>
            </w:r>
          </w:p>
        </w:tc>
      </w:tr>
      <w:tr w:rsidR="00FA0317" w14:paraId="1FE70F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D64071" w14:textId="77777777" w:rsidR="00FA0317" w:rsidRDefault="00837052">
            <w:r>
              <w:rPr>
                <w:rFonts w:cs="Arial"/>
                <w:sz w:val="20"/>
                <w:szCs w:val="20"/>
              </w:rPr>
              <w:t>On-Time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72EB37" w14:textId="77777777" w:rsidR="00FA0317" w:rsidRDefault="00837052">
            <w:pPr>
              <w:jc w:val="center"/>
            </w:pPr>
            <w:r>
              <w:rPr>
                <w:rFonts w:cs="Arial"/>
                <w:sz w:val="20"/>
                <w:szCs w:val="20"/>
              </w:rPr>
              <w:t>33,753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B697B6" w14:textId="77777777" w:rsidR="00FA0317" w:rsidRDefault="00837052">
            <w:pPr>
              <w:jc w:val="center"/>
            </w:pPr>
            <w:r>
              <w:rPr>
                <w:rFonts w:cs="Arial"/>
                <w:sz w:val="20"/>
                <w:szCs w:val="20"/>
              </w:rPr>
              <w:t>18.70%</w:t>
            </w:r>
          </w:p>
        </w:tc>
      </w:tr>
      <w:tr w:rsidR="00FA0317" w14:paraId="76E777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4377F" w14:textId="77777777" w:rsidR="00FA0317" w:rsidRDefault="00837052">
            <w:r>
              <w:rPr>
                <w:rFonts w:cs="Arial"/>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1FA80" w14:textId="77777777" w:rsidR="00FA0317" w:rsidRDefault="00837052">
            <w:pPr>
              <w:jc w:val="center"/>
            </w:pPr>
            <w:r>
              <w:rPr>
                <w:rFonts w:cs="Arial"/>
                <w:sz w:val="20"/>
                <w:szCs w:val="20"/>
              </w:rPr>
              <w:t>1,80,519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3C19D" w14:textId="77777777" w:rsidR="00FA0317" w:rsidRDefault="00837052">
            <w:pPr>
              <w:jc w:val="center"/>
            </w:pPr>
            <w:r>
              <w:rPr>
                <w:rFonts w:cs="Arial"/>
                <w:sz w:val="20"/>
                <w:szCs w:val="20"/>
              </w:rPr>
              <w:t>100%</w:t>
            </w:r>
          </w:p>
        </w:tc>
      </w:tr>
    </w:tbl>
    <w:p w14:paraId="28F1B644" w14:textId="77777777" w:rsidR="00FA0317" w:rsidRDefault="00FA0317">
      <w:pPr>
        <w:spacing w:before="60" w:after="60"/>
      </w:pPr>
    </w:p>
    <w:p w14:paraId="5BEA1476" w14:textId="77777777" w:rsidR="00FA0317" w:rsidRDefault="00837052">
      <w:pPr>
        <w:spacing w:before="80" w:after="80" w:line="276" w:lineRule="auto"/>
        <w:jc w:val="both"/>
      </w:pPr>
      <w:r>
        <w:rPr>
          <w:rFonts w:cs="Arial"/>
        </w:rPr>
        <w:t>The delivery gap analysis reveals that more than half of all orders (57.28%) are classified as Delayed, with only 18.70% arriving on time. The average positive delay gap of 0.57 days indicates a systemic tendency toward late deliveries.</w:t>
      </w:r>
    </w:p>
    <w:p w14:paraId="3E1FD0D4" w14:textId="77777777" w:rsidR="00FA0317" w:rsidRDefault="00837052">
      <w:pPr>
        <w:pStyle w:val="Heading2"/>
      </w:pPr>
      <w:r>
        <w:t>4.3 Overall Deliver</w:t>
      </w:r>
      <w:r>
        <w:t>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80"/>
        <w:gridCol w:w="3280"/>
      </w:tblGrid>
      <w:tr w:rsidR="00FA0317" w14:paraId="795586C2" w14:textId="77777777">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9B2650" w14:textId="77777777" w:rsidR="00FA0317" w:rsidRDefault="00837052">
            <w:pPr>
              <w:jc w:val="center"/>
            </w:pPr>
            <w:r>
              <w:rPr>
                <w:rFonts w:cs="Arial"/>
                <w:b/>
                <w:bCs/>
                <w:color w:val="FFFFFF"/>
                <w:sz w:val="20"/>
                <w:szCs w:val="20"/>
              </w:rPr>
              <w:t>KPI</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19A7FA" w14:textId="77777777" w:rsidR="00FA0317" w:rsidRDefault="00837052">
            <w:pPr>
              <w:jc w:val="center"/>
            </w:pPr>
            <w:r>
              <w:rPr>
                <w:rFonts w:cs="Arial"/>
                <w:b/>
                <w:bCs/>
                <w:color w:val="FFFFFF"/>
                <w:sz w:val="20"/>
                <w:szCs w:val="20"/>
              </w:rPr>
              <w:t>Value</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4DDE49" w14:textId="77777777" w:rsidR="00FA0317" w:rsidRDefault="00837052">
            <w:pPr>
              <w:jc w:val="center"/>
            </w:pPr>
            <w:r>
              <w:rPr>
                <w:rFonts w:cs="Arial"/>
                <w:b/>
                <w:bCs/>
                <w:color w:val="FFFFFF"/>
                <w:sz w:val="20"/>
                <w:szCs w:val="20"/>
              </w:rPr>
              <w:t>Status</w:t>
            </w:r>
          </w:p>
        </w:tc>
      </w:tr>
      <w:tr w:rsidR="00FA0317" w14:paraId="14EC03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1FC46C" w14:textId="77777777" w:rsidR="00FA0317" w:rsidRDefault="00837052">
            <w:r>
              <w:rPr>
                <w:rFonts w:cs="Arial"/>
                <w:sz w:val="20"/>
                <w:szCs w:val="20"/>
              </w:rPr>
              <w:t>On-Time Delivery Rate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BF5E7E" w14:textId="77777777" w:rsidR="00FA0317" w:rsidRDefault="00837052">
            <w:pPr>
              <w:jc w:val="center"/>
            </w:pPr>
            <w:r>
              <w:rPr>
                <w:rFonts w:cs="Arial"/>
                <w:sz w:val="20"/>
                <w:szCs w:val="20"/>
              </w:rPr>
              <w:t>18.70%</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98D9E5" w14:textId="77777777" w:rsidR="00FA0317" w:rsidRDefault="00837052">
            <w:pPr>
              <w:jc w:val="center"/>
            </w:pPr>
            <w:r>
              <w:rPr>
                <w:rFonts w:cs="Arial"/>
                <w:sz w:val="20"/>
                <w:szCs w:val="20"/>
              </w:rPr>
              <w:t>Critical — Far Below 80% Target</w:t>
            </w:r>
          </w:p>
        </w:tc>
      </w:tr>
      <w:tr w:rsidR="00FA0317" w14:paraId="772533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CFF68" w14:textId="77777777" w:rsidR="00FA0317" w:rsidRDefault="00837052">
            <w:r>
              <w:rPr>
                <w:rFonts w:cs="Arial"/>
                <w:sz w:val="20"/>
                <w:szCs w:val="20"/>
              </w:rPr>
              <w:t>Delayed 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F06C8" w14:textId="77777777" w:rsidR="00FA0317" w:rsidRDefault="00837052">
            <w:pPr>
              <w:jc w:val="center"/>
            </w:pPr>
            <w:r>
              <w:rPr>
                <w:rFonts w:cs="Arial"/>
                <w:sz w:val="20"/>
                <w:szCs w:val="20"/>
              </w:rPr>
              <w:t>57.28%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403DF" w14:textId="77777777" w:rsidR="00FA0317" w:rsidRDefault="00837052">
            <w:pPr>
              <w:jc w:val="center"/>
            </w:pPr>
            <w:r>
              <w:rPr>
                <w:rFonts w:cs="Arial"/>
                <w:sz w:val="20"/>
                <w:szCs w:val="20"/>
              </w:rPr>
              <w:t>Critical — Majority Delayed</w:t>
            </w:r>
          </w:p>
        </w:tc>
      </w:tr>
      <w:tr w:rsidR="00FA0317" w14:paraId="5C5645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4850AB" w14:textId="77777777" w:rsidR="00FA0317" w:rsidRDefault="00837052">
            <w:r>
              <w:rPr>
                <w:rFonts w:cs="Arial"/>
                <w:sz w:val="20"/>
                <w:szCs w:val="20"/>
              </w:rPr>
              <w:t>Early Rate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4B8F5C" w14:textId="77777777" w:rsidR="00FA0317" w:rsidRDefault="00837052">
            <w:pPr>
              <w:jc w:val="center"/>
            </w:pPr>
            <w:r>
              <w:rPr>
                <w:rFonts w:cs="Arial"/>
                <w:sz w:val="20"/>
                <w:szCs w:val="20"/>
              </w:rPr>
              <w:t>24.02%</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C76ABA" w14:textId="77777777" w:rsidR="00FA0317" w:rsidRDefault="00837052">
            <w:pPr>
              <w:jc w:val="center"/>
            </w:pPr>
            <w:r>
              <w:rPr>
                <w:rFonts w:cs="Arial"/>
                <w:sz w:val="20"/>
                <w:szCs w:val="20"/>
              </w:rPr>
              <w:t>Positive Indicator</w:t>
            </w:r>
          </w:p>
        </w:tc>
      </w:tr>
      <w:tr w:rsidR="00FA0317" w14:paraId="0F3BBC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7AC13" w14:textId="77777777" w:rsidR="00FA0317" w:rsidRDefault="00837052">
            <w:r>
              <w:rPr>
                <w:rFonts w:cs="Arial"/>
                <w:sz w:val="20"/>
                <w:szCs w:val="20"/>
              </w:rPr>
              <w:t>Late Delivery Risk Ratio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15CF8" w14:textId="77777777" w:rsidR="00FA0317" w:rsidRDefault="00837052">
            <w:pPr>
              <w:jc w:val="center"/>
            </w:pPr>
            <w:r>
              <w:rPr>
                <w:rFonts w:cs="Arial"/>
                <w:sz w:val="20"/>
                <w:szCs w:val="20"/>
              </w:rPr>
              <w:t>54.83%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890E8" w14:textId="77777777" w:rsidR="00FA0317" w:rsidRDefault="00837052">
            <w:pPr>
              <w:jc w:val="center"/>
            </w:pPr>
            <w:r>
              <w:rPr>
                <w:rFonts w:cs="Arial"/>
                <w:sz w:val="20"/>
                <w:szCs w:val="20"/>
              </w:rPr>
              <w:t>High Risk</w:t>
            </w:r>
          </w:p>
        </w:tc>
      </w:tr>
      <w:tr w:rsidR="00FA0317" w14:paraId="6A5CAD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BEE26C" w14:textId="77777777" w:rsidR="00FA0317" w:rsidRDefault="00837052">
            <w:r>
              <w:rPr>
                <w:rFonts w:cs="Arial"/>
                <w:sz w:val="20"/>
                <w:szCs w:val="20"/>
              </w:rPr>
              <w:t>Average Delivery Delay</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0107FD" w14:textId="77777777" w:rsidR="00FA0317" w:rsidRDefault="00837052">
            <w:pPr>
              <w:jc w:val="center"/>
            </w:pPr>
            <w:r>
              <w:rPr>
                <w:rFonts w:cs="Arial"/>
                <w:sz w:val="20"/>
                <w:szCs w:val="20"/>
              </w:rPr>
              <w:t>0.57 days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9C4054" w14:textId="77777777" w:rsidR="00FA0317" w:rsidRDefault="00837052">
            <w:pPr>
              <w:jc w:val="center"/>
            </w:pPr>
            <w:r>
              <w:rPr>
                <w:rFonts w:cs="Arial"/>
                <w:sz w:val="20"/>
                <w:szCs w:val="20"/>
              </w:rPr>
              <w:t>Systemic Delay</w:t>
            </w:r>
          </w:p>
        </w:tc>
      </w:tr>
      <w:tr w:rsidR="00FA0317" w14:paraId="3E3FAA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1F9F9" w14:textId="77777777" w:rsidR="00FA0317" w:rsidRDefault="00837052">
            <w:r>
              <w:rPr>
                <w:rFonts w:cs="Arial"/>
                <w:sz w:val="20"/>
                <w:szCs w:val="20"/>
              </w:rPr>
              <w:t>Total Late Risk Orders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8F72B7" w14:textId="77777777" w:rsidR="00FA0317" w:rsidRDefault="00837052">
            <w:pPr>
              <w:jc w:val="center"/>
            </w:pPr>
            <w:r>
              <w:rPr>
                <w:rFonts w:cs="Arial"/>
                <w:sz w:val="20"/>
                <w:szCs w:val="20"/>
              </w:rPr>
              <w:t>98,977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0A53C" w14:textId="77777777" w:rsidR="00FA0317" w:rsidRDefault="00837052">
            <w:pPr>
              <w:jc w:val="center"/>
            </w:pPr>
            <w:r>
              <w:rPr>
                <w:rFonts w:cs="Arial"/>
                <w:sz w:val="20"/>
                <w:szCs w:val="20"/>
              </w:rPr>
              <w:t>High SLA Exposure</w:t>
            </w:r>
          </w:p>
        </w:tc>
      </w:tr>
      <w:tr w:rsidR="00FA0317" w14:paraId="741D12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6D8B97" w14:textId="77777777" w:rsidR="00FA0317" w:rsidRDefault="00837052">
            <w:r>
              <w:rPr>
                <w:rFonts w:cs="Arial"/>
                <w:sz w:val="20"/>
                <w:szCs w:val="20"/>
              </w:rPr>
              <w:lastRenderedPageBreak/>
              <w:t>Gap from 80% Target</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90DD73" w14:textId="77777777" w:rsidR="00FA0317" w:rsidRDefault="00837052">
            <w:pPr>
              <w:jc w:val="center"/>
            </w:pPr>
            <w:r>
              <w:rPr>
                <w:rFonts w:cs="Arial"/>
                <w:sz w:val="20"/>
                <w:szCs w:val="20"/>
              </w:rPr>
              <w:t>-61.30%</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8C4417" w14:textId="77777777" w:rsidR="00FA0317" w:rsidRDefault="00837052">
            <w:pPr>
              <w:jc w:val="center"/>
            </w:pPr>
            <w:r>
              <w:rPr>
                <w:rFonts w:cs="Arial"/>
                <w:sz w:val="20"/>
                <w:szCs w:val="20"/>
              </w:rPr>
              <w:t>Urgent Attention Required</w:t>
            </w:r>
          </w:p>
        </w:tc>
      </w:tr>
    </w:tbl>
    <w:p w14:paraId="1A690FA3" w14:textId="77777777" w:rsidR="00FA0317" w:rsidRDefault="00FA0317">
      <w:pPr>
        <w:spacing w:before="60" w:after="60"/>
      </w:pPr>
    </w:p>
    <w:p w14:paraId="4B899CFB" w14:textId="77777777" w:rsidR="00FA0317" w:rsidRDefault="00837052">
      <w:pPr>
        <w:spacing w:before="80" w:after="80" w:line="276" w:lineRule="auto"/>
        <w:jc w:val="both"/>
      </w:pPr>
      <w:r>
        <w:rPr>
          <w:rFonts w:cs="Arial"/>
        </w:rPr>
        <w:t>Against an industry-standard target of 80% on-time delivery, APL Logistics achieves only 18.70% — a gap of 61.30 percentage points. With 54.83% of orders flagged as late delivery risk, this represents a systemic operational challenge requiring immediate in</w:t>
      </w:r>
      <w:r>
        <w:rPr>
          <w:rFonts w:cs="Arial"/>
        </w:rPr>
        <w:t>tervention.</w:t>
      </w:r>
    </w:p>
    <w:p w14:paraId="79582EEF" w14:textId="77777777" w:rsidR="00FA0317" w:rsidRDefault="00837052">
      <w:pPr>
        <w:pStyle w:val="Heading2"/>
      </w:pPr>
      <w:r>
        <w:t>4.4 Shipping Mode Efficiency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FA0317" w14:paraId="148583C3"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0D7A4A" w14:textId="77777777" w:rsidR="00FA0317" w:rsidRDefault="00837052">
            <w:pPr>
              <w:jc w:val="center"/>
            </w:pPr>
            <w:r>
              <w:rPr>
                <w:rFonts w:cs="Arial"/>
                <w:b/>
                <w:bCs/>
                <w:color w:val="FFFFFF"/>
                <w:sz w:val="20"/>
                <w:szCs w:val="20"/>
              </w:rPr>
              <w:t>Shipping Mode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193F46" w14:textId="77777777" w:rsidR="00FA0317" w:rsidRDefault="00837052">
            <w:pPr>
              <w:jc w:val="center"/>
            </w:pPr>
            <w:r>
              <w:rPr>
                <w:rFonts w:cs="Arial"/>
                <w:b/>
                <w:bCs/>
                <w:color w:val="FFFFFF"/>
                <w:sz w:val="20"/>
                <w:szCs w:val="20"/>
              </w:rPr>
              <w:t>Total Orders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9D4AD4" w14:textId="77777777" w:rsidR="00FA0317" w:rsidRDefault="00837052">
            <w:pPr>
              <w:jc w:val="center"/>
            </w:pPr>
            <w:proofErr w:type="spellStart"/>
            <w:r>
              <w:rPr>
                <w:rFonts w:cs="Arial"/>
                <w:b/>
                <w:bCs/>
                <w:color w:val="FFFFFF"/>
                <w:sz w:val="20"/>
                <w:szCs w:val="20"/>
              </w:rPr>
              <w:t>Avg</w:t>
            </w:r>
            <w:proofErr w:type="spellEnd"/>
            <w:r>
              <w:rPr>
                <w:rFonts w:cs="Arial"/>
                <w:b/>
                <w:bCs/>
                <w:color w:val="FFFFFF"/>
                <w:sz w:val="20"/>
                <w:szCs w:val="20"/>
              </w:rPr>
              <w:t xml:space="preserve"> Delay (Days)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4C7E29" w14:textId="77777777" w:rsidR="00FA0317" w:rsidRDefault="00837052">
            <w:pPr>
              <w:jc w:val="center"/>
            </w:pPr>
            <w:r>
              <w:rPr>
                <w:rFonts w:cs="Arial"/>
                <w:b/>
                <w:bCs/>
                <w:color w:val="FFFFFF"/>
                <w:sz w:val="20"/>
                <w:szCs w:val="20"/>
              </w:rPr>
              <w:t>Late Risk %</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90A7E3" w14:textId="77777777" w:rsidR="00FA0317" w:rsidRDefault="00837052">
            <w:pPr>
              <w:jc w:val="center"/>
            </w:pPr>
            <w:r>
              <w:rPr>
                <w:rFonts w:cs="Arial"/>
                <w:b/>
                <w:bCs/>
                <w:color w:val="FFFFFF"/>
                <w:sz w:val="20"/>
                <w:szCs w:val="20"/>
              </w:rPr>
              <w:t>SLA Compliance %</w:t>
            </w:r>
          </w:p>
        </w:tc>
      </w:tr>
      <w:tr w:rsidR="00FA0317" w14:paraId="15F625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1C9094" w14:textId="77777777" w:rsidR="00FA0317" w:rsidRDefault="00837052">
            <w:r>
              <w:rPr>
                <w:rFonts w:cs="Arial"/>
                <w:sz w:val="20"/>
                <w:szCs w:val="20"/>
              </w:rPr>
              <w:t>First Class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E35536" w14:textId="77777777" w:rsidR="00FA0317" w:rsidRDefault="00837052">
            <w:pPr>
              <w:jc w:val="center"/>
            </w:pPr>
            <w:r>
              <w:rPr>
                <w:rFonts w:cs="Arial"/>
                <w:sz w:val="20"/>
                <w:szCs w:val="20"/>
              </w:rPr>
              <w:t>27,814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48AB1E" w14:textId="77777777" w:rsidR="00FA0317" w:rsidRDefault="00837052">
            <w:pPr>
              <w:jc w:val="center"/>
            </w:pPr>
            <w:r>
              <w:rPr>
                <w:rFonts w:cs="Arial"/>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D98812" w14:textId="77777777" w:rsidR="00FA0317" w:rsidRDefault="00837052">
            <w:pPr>
              <w:jc w:val="center"/>
            </w:pPr>
            <w:r>
              <w:rPr>
                <w:rFonts w:cs="Arial"/>
                <w:sz w:val="20"/>
                <w:szCs w:val="20"/>
              </w:rPr>
              <w:t>95.32%</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460337" w14:textId="77777777" w:rsidR="00FA0317" w:rsidRDefault="00837052">
            <w:pPr>
              <w:jc w:val="center"/>
            </w:pPr>
            <w:r>
              <w:rPr>
                <w:rFonts w:cs="Arial"/>
                <w:sz w:val="20"/>
                <w:szCs w:val="20"/>
              </w:rPr>
              <w:t>4.68%</w:t>
            </w:r>
          </w:p>
        </w:tc>
      </w:tr>
      <w:tr w:rsidR="00FA0317" w14:paraId="72B6E7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1F063" w14:textId="77777777" w:rsidR="00FA0317" w:rsidRDefault="00837052">
            <w:r>
              <w:rPr>
                <w:rFonts w:cs="Arial"/>
                <w:sz w:val="20"/>
                <w:szCs w:val="20"/>
              </w:rPr>
              <w:t>Second Class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FD1A5" w14:textId="77777777" w:rsidR="00FA0317" w:rsidRDefault="00837052">
            <w:pPr>
              <w:jc w:val="center"/>
            </w:pPr>
            <w:r>
              <w:rPr>
                <w:rFonts w:cs="Arial"/>
                <w:sz w:val="20"/>
                <w:szCs w:val="20"/>
              </w:rPr>
              <w:t>35,216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A6BF3" w14:textId="77777777" w:rsidR="00FA0317" w:rsidRDefault="00837052">
            <w:pPr>
              <w:jc w:val="center"/>
            </w:pPr>
            <w:r>
              <w:rPr>
                <w:rFonts w:cs="Arial"/>
                <w:sz w:val="20"/>
                <w:szCs w:val="20"/>
              </w:rPr>
              <w:t>1.99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C2E48" w14:textId="77777777" w:rsidR="00FA0317" w:rsidRDefault="00837052">
            <w:pPr>
              <w:jc w:val="center"/>
            </w:pPr>
            <w:r>
              <w:rPr>
                <w:rFonts w:cs="Arial"/>
                <w:sz w:val="20"/>
                <w:szCs w:val="20"/>
              </w:rPr>
              <w:t>76.63%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8544D" w14:textId="77777777" w:rsidR="00FA0317" w:rsidRDefault="00837052">
            <w:pPr>
              <w:jc w:val="center"/>
            </w:pPr>
            <w:r>
              <w:rPr>
                <w:rFonts w:cs="Arial"/>
                <w:sz w:val="20"/>
                <w:szCs w:val="20"/>
              </w:rPr>
              <w:t>23.37%</w:t>
            </w:r>
          </w:p>
        </w:tc>
      </w:tr>
      <w:tr w:rsidR="00FA0317" w14:paraId="614B11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CE0965" w14:textId="77777777" w:rsidR="00FA0317" w:rsidRDefault="00837052">
            <w:r>
              <w:rPr>
                <w:rFonts w:cs="Arial"/>
                <w:sz w:val="20"/>
                <w:szCs w:val="20"/>
              </w:rPr>
              <w:t>Same Day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4B6640" w14:textId="77777777" w:rsidR="00FA0317" w:rsidRDefault="00837052">
            <w:pPr>
              <w:jc w:val="center"/>
            </w:pPr>
            <w:r>
              <w:rPr>
                <w:rFonts w:cs="Arial"/>
                <w:sz w:val="20"/>
                <w:szCs w:val="20"/>
              </w:rPr>
              <w:t>9,737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9E50C9" w14:textId="77777777" w:rsidR="00FA0317" w:rsidRDefault="00837052">
            <w:pPr>
              <w:jc w:val="center"/>
            </w:pPr>
            <w:r>
              <w:rPr>
                <w:rFonts w:cs="Arial"/>
                <w:sz w:val="20"/>
                <w:szCs w:val="20"/>
              </w:rPr>
              <w:t>0.48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8DF6F3" w14:textId="77777777" w:rsidR="00FA0317" w:rsidRDefault="00837052">
            <w:pPr>
              <w:jc w:val="center"/>
            </w:pPr>
            <w:r>
              <w:rPr>
                <w:rFonts w:cs="Arial"/>
                <w:sz w:val="20"/>
                <w:szCs w:val="20"/>
              </w:rPr>
              <w:t>45.74%</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47B081" w14:textId="77777777" w:rsidR="00FA0317" w:rsidRDefault="00837052">
            <w:pPr>
              <w:jc w:val="center"/>
            </w:pPr>
            <w:r>
              <w:rPr>
                <w:rFonts w:cs="Arial"/>
                <w:sz w:val="20"/>
                <w:szCs w:val="20"/>
              </w:rPr>
              <w:t>54.26%</w:t>
            </w:r>
          </w:p>
        </w:tc>
      </w:tr>
      <w:tr w:rsidR="00FA0317" w14:paraId="66B10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7474F" w14:textId="77777777" w:rsidR="00FA0317" w:rsidRDefault="00837052">
            <w:r>
              <w:rPr>
                <w:rFonts w:cs="Arial"/>
                <w:sz w:val="20"/>
                <w:szCs w:val="20"/>
              </w:rPr>
              <w:t>Standard Class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76703" w14:textId="77777777" w:rsidR="00FA0317" w:rsidRDefault="00837052">
            <w:pPr>
              <w:jc w:val="center"/>
            </w:pPr>
            <w:r>
              <w:rPr>
                <w:rFonts w:cs="Arial"/>
                <w:sz w:val="20"/>
                <w:szCs w:val="20"/>
              </w:rPr>
              <w:t>1,07,752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7923D" w14:textId="77777777" w:rsidR="00FA0317" w:rsidRDefault="00837052">
            <w:pPr>
              <w:jc w:val="center"/>
            </w:pPr>
            <w:r>
              <w:rPr>
                <w:rFonts w:cs="Arial"/>
                <w:sz w:val="20"/>
                <w:szCs w:val="20"/>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2182F" w14:textId="77777777" w:rsidR="00FA0317" w:rsidRDefault="00837052">
            <w:pPr>
              <w:jc w:val="center"/>
            </w:pPr>
            <w:r>
              <w:rPr>
                <w:rFonts w:cs="Arial"/>
                <w:sz w:val="20"/>
                <w:szCs w:val="20"/>
              </w:rPr>
              <w:t>38.07%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69DD1" w14:textId="77777777" w:rsidR="00FA0317" w:rsidRDefault="00837052">
            <w:pPr>
              <w:jc w:val="center"/>
            </w:pPr>
            <w:r>
              <w:rPr>
                <w:rFonts w:cs="Arial"/>
                <w:sz w:val="20"/>
                <w:szCs w:val="20"/>
              </w:rPr>
              <w:t>61.93%</w:t>
            </w:r>
          </w:p>
        </w:tc>
      </w:tr>
    </w:tbl>
    <w:p w14:paraId="3151794A" w14:textId="77777777" w:rsidR="00FA0317" w:rsidRDefault="00FA0317">
      <w:pPr>
        <w:spacing w:before="60" w:after="60"/>
      </w:pPr>
    </w:p>
    <w:p w14:paraId="1DA6DE9B" w14:textId="77777777" w:rsidR="00FA0317" w:rsidRDefault="00837052">
      <w:pPr>
        <w:spacing w:before="80" w:after="80" w:line="276" w:lineRule="auto"/>
        <w:jc w:val="both"/>
      </w:pPr>
      <w:r>
        <w:rPr>
          <w:rFonts w:cs="Arial"/>
        </w:rPr>
        <w:t>First Class shipping — typically a premium service — paradoxically exhibits 95.32% late risk and only 4.68% SLA compliance, making it the worst performing mode. Standard Class, used for the majority of orders, achieves the best SLA compliance at 61.93%. Se</w:t>
      </w:r>
      <w:r>
        <w:rPr>
          <w:rFonts w:cs="Arial"/>
        </w:rPr>
        <w:t>cond Class is critically problematic at 76.63% late risk. Same Day performance is moderate at 45.74% late risk.</w:t>
      </w:r>
    </w:p>
    <w:p w14:paraId="25B6A82B" w14:textId="77777777" w:rsidR="00FA0317" w:rsidRDefault="00837052">
      <w:pPr>
        <w:pStyle w:val="Heading2"/>
      </w:pPr>
      <w:r>
        <w:t>4.5 Regional &amp; Market Diagnostics</w:t>
      </w:r>
    </w:p>
    <w:p w14:paraId="6B5E3483" w14:textId="77777777" w:rsidR="00FA0317" w:rsidRDefault="00837052">
      <w:pPr>
        <w:pStyle w:val="Heading2"/>
      </w:pPr>
      <w:r>
        <w:t>4.5.1 Top High-Risk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2760"/>
      </w:tblGrid>
      <w:tr w:rsidR="00FA0317" w14:paraId="6F804116"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117CF4" w14:textId="77777777" w:rsidR="00FA0317" w:rsidRDefault="00837052">
            <w:pPr>
              <w:jc w:val="center"/>
            </w:pPr>
            <w:r>
              <w:rPr>
                <w:rFonts w:cs="Arial"/>
                <w:b/>
                <w:bCs/>
                <w:color w:val="FFFFFF"/>
                <w:sz w:val="20"/>
                <w:szCs w:val="20"/>
              </w:rPr>
              <w:t>Rank</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F35DC0" w14:textId="77777777" w:rsidR="00FA0317" w:rsidRDefault="00837052">
            <w:pPr>
              <w:jc w:val="center"/>
            </w:pPr>
            <w:r>
              <w:rPr>
                <w:rFonts w:cs="Arial"/>
                <w:b/>
                <w:bCs/>
                <w:color w:val="FFFFFF"/>
                <w:sz w:val="20"/>
                <w:szCs w:val="20"/>
              </w:rPr>
              <w:t>Order Region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608909" w14:textId="77777777" w:rsidR="00FA0317" w:rsidRDefault="00837052">
            <w:pPr>
              <w:jc w:val="center"/>
            </w:pPr>
            <w:r>
              <w:rPr>
                <w:rFonts w:cs="Arial"/>
                <w:b/>
                <w:bCs/>
                <w:color w:val="FFFFFF"/>
                <w:sz w:val="20"/>
                <w:szCs w:val="20"/>
              </w:rPr>
              <w:t>Late Risk %</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75E288" w14:textId="77777777" w:rsidR="00FA0317" w:rsidRDefault="00837052">
            <w:pPr>
              <w:jc w:val="center"/>
            </w:pPr>
            <w:r>
              <w:rPr>
                <w:rFonts w:cs="Arial"/>
                <w:b/>
                <w:bCs/>
                <w:color w:val="FFFFFF"/>
                <w:sz w:val="20"/>
                <w:szCs w:val="20"/>
              </w:rPr>
              <w:t>Risk Level</w:t>
            </w:r>
          </w:p>
        </w:tc>
      </w:tr>
      <w:tr w:rsidR="00FA0317" w14:paraId="356F26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4DE659" w14:textId="77777777" w:rsidR="00FA0317" w:rsidRDefault="00837052">
            <w:r>
              <w:rPr>
                <w:rFonts w:cs="Arial"/>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8AB9D4" w14:textId="77777777" w:rsidR="00FA0317" w:rsidRDefault="00837052">
            <w:pPr>
              <w:jc w:val="center"/>
            </w:pPr>
            <w:r>
              <w:rPr>
                <w:rFonts w:cs="Arial"/>
                <w:sz w:val="20"/>
                <w:szCs w:val="20"/>
              </w:rPr>
              <w:t>Central Africa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07B729" w14:textId="77777777" w:rsidR="00FA0317" w:rsidRDefault="00837052">
            <w:pPr>
              <w:jc w:val="center"/>
            </w:pPr>
            <w:r>
              <w:rPr>
                <w:rFonts w:cs="Arial"/>
                <w:sz w:val="20"/>
                <w:szCs w:val="20"/>
              </w:rPr>
              <w:t>57.96%</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0A5BC2" w14:textId="77777777" w:rsidR="00FA0317" w:rsidRDefault="00837052">
            <w:pPr>
              <w:jc w:val="center"/>
            </w:pPr>
            <w:r>
              <w:rPr>
                <w:rFonts w:cs="Arial"/>
                <w:sz w:val="20"/>
                <w:szCs w:val="20"/>
              </w:rPr>
              <w:t>Critical</w:t>
            </w:r>
          </w:p>
        </w:tc>
      </w:tr>
      <w:tr w:rsidR="00FA0317" w14:paraId="04431C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C795F" w14:textId="77777777" w:rsidR="00FA0317" w:rsidRDefault="00837052">
            <w:r>
              <w:rPr>
                <w:rFonts w:cs="Arial"/>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8EAE8" w14:textId="77777777" w:rsidR="00FA0317" w:rsidRDefault="00837052">
            <w:pPr>
              <w:jc w:val="center"/>
            </w:pPr>
            <w:r>
              <w:rPr>
                <w:rFonts w:cs="Arial"/>
                <w:sz w:val="20"/>
                <w:szCs w:val="20"/>
              </w:rPr>
              <w:t>South Asia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8A55D" w14:textId="77777777" w:rsidR="00FA0317" w:rsidRDefault="00837052">
            <w:pPr>
              <w:jc w:val="center"/>
            </w:pPr>
            <w:r>
              <w:rPr>
                <w:rFonts w:cs="Arial"/>
                <w:sz w:val="20"/>
                <w:szCs w:val="20"/>
              </w:rPr>
              <w:t>56.27%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CCDE2" w14:textId="77777777" w:rsidR="00FA0317" w:rsidRDefault="00837052">
            <w:pPr>
              <w:jc w:val="center"/>
            </w:pPr>
            <w:r>
              <w:rPr>
                <w:rFonts w:cs="Arial"/>
                <w:sz w:val="20"/>
                <w:szCs w:val="20"/>
              </w:rPr>
              <w:t>Critical</w:t>
            </w:r>
          </w:p>
        </w:tc>
      </w:tr>
      <w:tr w:rsidR="00FA0317" w14:paraId="2FA829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AB8267" w14:textId="77777777" w:rsidR="00FA0317" w:rsidRDefault="00837052">
            <w:r>
              <w:rPr>
                <w:rFonts w:cs="Arial"/>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7B664D6" w14:textId="77777777" w:rsidR="00FA0317" w:rsidRDefault="00837052">
            <w:pPr>
              <w:jc w:val="center"/>
            </w:pPr>
            <w:r>
              <w:rPr>
                <w:rFonts w:cs="Arial"/>
                <w:sz w:val="20"/>
                <w:szCs w:val="20"/>
              </w:rPr>
              <w:t>East Africa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474129" w14:textId="77777777" w:rsidR="00FA0317" w:rsidRDefault="00837052">
            <w:pPr>
              <w:jc w:val="center"/>
            </w:pPr>
            <w:r>
              <w:rPr>
                <w:rFonts w:cs="Arial"/>
                <w:sz w:val="20"/>
                <w:szCs w:val="20"/>
              </w:rPr>
              <w:t>55.94%</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9B6616" w14:textId="77777777" w:rsidR="00FA0317" w:rsidRDefault="00837052">
            <w:pPr>
              <w:jc w:val="center"/>
            </w:pPr>
            <w:r>
              <w:rPr>
                <w:rFonts w:cs="Arial"/>
                <w:sz w:val="20"/>
                <w:szCs w:val="20"/>
              </w:rPr>
              <w:t>High</w:t>
            </w:r>
          </w:p>
        </w:tc>
      </w:tr>
      <w:tr w:rsidR="00FA0317" w14:paraId="13308F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F75C4" w14:textId="77777777" w:rsidR="00FA0317" w:rsidRDefault="00837052">
            <w:r>
              <w:rPr>
                <w:rFonts w:cs="Arial"/>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5D517" w14:textId="77777777" w:rsidR="00FA0317" w:rsidRDefault="00837052">
            <w:pPr>
              <w:jc w:val="center"/>
            </w:pPr>
            <w:r>
              <w:rPr>
                <w:rFonts w:cs="Arial"/>
                <w:sz w:val="20"/>
                <w:szCs w:val="20"/>
              </w:rPr>
              <w:t>Western Europe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CBAFC" w14:textId="77777777" w:rsidR="00FA0317" w:rsidRDefault="00837052">
            <w:pPr>
              <w:jc w:val="center"/>
            </w:pPr>
            <w:r>
              <w:rPr>
                <w:rFonts w:cs="Arial"/>
                <w:sz w:val="20"/>
                <w:szCs w:val="20"/>
              </w:rPr>
              <w:t>55.85%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E110B" w14:textId="77777777" w:rsidR="00FA0317" w:rsidRDefault="00837052">
            <w:pPr>
              <w:jc w:val="center"/>
            </w:pPr>
            <w:r>
              <w:rPr>
                <w:rFonts w:cs="Arial"/>
                <w:sz w:val="20"/>
                <w:szCs w:val="20"/>
              </w:rPr>
              <w:t>High</w:t>
            </w:r>
          </w:p>
        </w:tc>
      </w:tr>
      <w:tr w:rsidR="00FA0317" w14:paraId="20D11A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EB52E3" w14:textId="77777777" w:rsidR="00FA0317" w:rsidRDefault="00837052">
            <w:r>
              <w:rPr>
                <w:rFonts w:cs="Arial"/>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D79E6B" w14:textId="77777777" w:rsidR="00FA0317" w:rsidRDefault="00837052">
            <w:pPr>
              <w:jc w:val="center"/>
            </w:pPr>
            <w:r>
              <w:rPr>
                <w:rFonts w:cs="Arial"/>
                <w:sz w:val="20"/>
                <w:szCs w:val="20"/>
              </w:rPr>
              <w:t>South of USA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E51B15" w14:textId="77777777" w:rsidR="00FA0317" w:rsidRDefault="00837052">
            <w:pPr>
              <w:jc w:val="center"/>
            </w:pPr>
            <w:r>
              <w:rPr>
                <w:rFonts w:cs="Arial"/>
                <w:sz w:val="20"/>
                <w:szCs w:val="20"/>
              </w:rPr>
              <w:t>55.77%</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4CAE8D" w14:textId="77777777" w:rsidR="00FA0317" w:rsidRDefault="00837052">
            <w:pPr>
              <w:jc w:val="center"/>
            </w:pPr>
            <w:r>
              <w:rPr>
                <w:rFonts w:cs="Arial"/>
                <w:sz w:val="20"/>
                <w:szCs w:val="20"/>
              </w:rPr>
              <w:t>High</w:t>
            </w:r>
          </w:p>
        </w:tc>
      </w:tr>
      <w:tr w:rsidR="00FA0317" w14:paraId="16E7D0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D0BAC" w14:textId="77777777" w:rsidR="00FA0317" w:rsidRDefault="00837052">
            <w:r>
              <w:rPr>
                <w:rFonts w:cs="Arial"/>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58D90" w14:textId="77777777" w:rsidR="00FA0317" w:rsidRDefault="00837052">
            <w:pPr>
              <w:jc w:val="center"/>
            </w:pPr>
            <w:r>
              <w:rPr>
                <w:rFonts w:cs="Arial"/>
                <w:sz w:val="20"/>
                <w:szCs w:val="20"/>
              </w:rPr>
              <w:t>Eastern Europe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4C37A" w14:textId="77777777" w:rsidR="00FA0317" w:rsidRDefault="00837052">
            <w:pPr>
              <w:jc w:val="center"/>
            </w:pPr>
            <w:r>
              <w:rPr>
                <w:rFonts w:cs="Arial"/>
                <w:sz w:val="20"/>
                <w:szCs w:val="20"/>
              </w:rPr>
              <w:t>55.66%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BE407" w14:textId="77777777" w:rsidR="00FA0317" w:rsidRDefault="00837052">
            <w:pPr>
              <w:jc w:val="center"/>
            </w:pPr>
            <w:r>
              <w:rPr>
                <w:rFonts w:cs="Arial"/>
                <w:sz w:val="20"/>
                <w:szCs w:val="20"/>
              </w:rPr>
              <w:t>High</w:t>
            </w:r>
          </w:p>
        </w:tc>
      </w:tr>
      <w:tr w:rsidR="00FA0317" w14:paraId="0AD101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24CDE6" w14:textId="77777777" w:rsidR="00FA0317" w:rsidRDefault="00837052">
            <w:r>
              <w:rPr>
                <w:rFonts w:cs="Arial"/>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CFBC838" w14:textId="77777777" w:rsidR="00FA0317" w:rsidRDefault="00837052">
            <w:pPr>
              <w:jc w:val="center"/>
            </w:pPr>
            <w:r>
              <w:rPr>
                <w:rFonts w:cs="Arial"/>
                <w:sz w:val="20"/>
                <w:szCs w:val="20"/>
              </w:rPr>
              <w:t>East of USA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3CFA1D" w14:textId="77777777" w:rsidR="00FA0317" w:rsidRDefault="00837052">
            <w:pPr>
              <w:jc w:val="center"/>
            </w:pPr>
            <w:r>
              <w:rPr>
                <w:rFonts w:cs="Arial"/>
                <w:sz w:val="20"/>
                <w:szCs w:val="20"/>
              </w:rPr>
              <w:t>55.66%</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540859" w14:textId="77777777" w:rsidR="00FA0317" w:rsidRDefault="00837052">
            <w:pPr>
              <w:jc w:val="center"/>
            </w:pPr>
            <w:r>
              <w:rPr>
                <w:rFonts w:cs="Arial"/>
                <w:sz w:val="20"/>
                <w:szCs w:val="20"/>
              </w:rPr>
              <w:t>High</w:t>
            </w:r>
          </w:p>
        </w:tc>
      </w:tr>
      <w:tr w:rsidR="00FA0317" w14:paraId="30C13D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AC875" w14:textId="77777777" w:rsidR="00FA0317" w:rsidRDefault="00837052">
            <w:r>
              <w:rPr>
                <w:rFonts w:cs="Arial"/>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8EC38" w14:textId="77777777" w:rsidR="00FA0317" w:rsidRDefault="00837052">
            <w:pPr>
              <w:jc w:val="center"/>
            </w:pPr>
            <w:r>
              <w:rPr>
                <w:rFonts w:cs="Arial"/>
                <w:sz w:val="20"/>
                <w:szCs w:val="20"/>
              </w:rPr>
              <w:t>Southeast Asia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B17A2" w14:textId="77777777" w:rsidR="00FA0317" w:rsidRDefault="00837052">
            <w:pPr>
              <w:jc w:val="center"/>
            </w:pPr>
            <w:r>
              <w:rPr>
                <w:rFonts w:cs="Arial"/>
                <w:sz w:val="20"/>
                <w:szCs w:val="20"/>
              </w:rPr>
              <w:t>55.53%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65BED" w14:textId="77777777" w:rsidR="00FA0317" w:rsidRDefault="00837052">
            <w:pPr>
              <w:jc w:val="center"/>
            </w:pPr>
            <w:r>
              <w:rPr>
                <w:rFonts w:cs="Arial"/>
                <w:sz w:val="20"/>
                <w:szCs w:val="20"/>
              </w:rPr>
              <w:t>High</w:t>
            </w:r>
          </w:p>
        </w:tc>
      </w:tr>
      <w:tr w:rsidR="00FA0317" w14:paraId="260936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6CF636" w14:textId="77777777" w:rsidR="00FA0317" w:rsidRDefault="00837052">
            <w:r>
              <w:rPr>
                <w:rFonts w:cs="Arial"/>
                <w:sz w:val="20"/>
                <w:szCs w:val="20"/>
              </w:rPr>
              <w:t>23 (Lowest)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2E1815" w14:textId="77777777" w:rsidR="00FA0317" w:rsidRDefault="00837052">
            <w:pPr>
              <w:jc w:val="center"/>
            </w:pPr>
            <w:r>
              <w:rPr>
                <w:rFonts w:cs="Arial"/>
                <w:sz w:val="20"/>
                <w:szCs w:val="20"/>
              </w:rPr>
              <w:t>Canada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5ECCBF" w14:textId="77777777" w:rsidR="00FA0317" w:rsidRDefault="00837052">
            <w:pPr>
              <w:jc w:val="center"/>
            </w:pPr>
            <w:r>
              <w:rPr>
                <w:rFonts w:cs="Arial"/>
                <w:sz w:val="20"/>
                <w:szCs w:val="20"/>
              </w:rPr>
              <w:t>48.80%</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E1AF28" w14:textId="77777777" w:rsidR="00FA0317" w:rsidRDefault="00837052">
            <w:pPr>
              <w:jc w:val="center"/>
            </w:pPr>
            <w:r>
              <w:rPr>
                <w:rFonts w:cs="Arial"/>
                <w:sz w:val="20"/>
                <w:szCs w:val="20"/>
              </w:rPr>
              <w:t>Moderate</w:t>
            </w:r>
          </w:p>
        </w:tc>
      </w:tr>
    </w:tbl>
    <w:p w14:paraId="4A8FA795" w14:textId="77777777" w:rsidR="00FA0317" w:rsidRDefault="00FA0317">
      <w:pPr>
        <w:spacing w:before="60" w:after="60"/>
      </w:pPr>
    </w:p>
    <w:p w14:paraId="041CDBE5" w14:textId="77777777" w:rsidR="00FA0317" w:rsidRDefault="00837052">
      <w:pPr>
        <w:pStyle w:val="Heading2"/>
      </w:pPr>
      <w:r>
        <w:t>4.5.2 Market-wise Logistics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A0317" w14:paraId="74AE088E"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2C8EB8" w14:textId="77777777" w:rsidR="00FA0317" w:rsidRDefault="00837052">
            <w:pPr>
              <w:jc w:val="center"/>
            </w:pPr>
            <w:r>
              <w:rPr>
                <w:rFonts w:cs="Arial"/>
                <w:b/>
                <w:bCs/>
                <w:color w:val="FFFFFF"/>
                <w:sz w:val="20"/>
                <w:szCs w:val="20"/>
              </w:rPr>
              <w:t>Market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6C2154" w14:textId="77777777" w:rsidR="00FA0317" w:rsidRDefault="00837052">
            <w:pPr>
              <w:jc w:val="center"/>
            </w:pPr>
            <w:r>
              <w:rPr>
                <w:rFonts w:cs="Arial"/>
                <w:b/>
                <w:bCs/>
                <w:color w:val="FFFFFF"/>
                <w:sz w:val="20"/>
                <w:szCs w:val="20"/>
              </w:rPr>
              <w:t>Late Risk %</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477059" w14:textId="77777777" w:rsidR="00FA0317" w:rsidRDefault="00837052">
            <w:pPr>
              <w:jc w:val="center"/>
            </w:pPr>
            <w:r>
              <w:rPr>
                <w:rFonts w:cs="Arial"/>
                <w:b/>
                <w:bCs/>
                <w:color w:val="FFFFFF"/>
                <w:sz w:val="20"/>
                <w:szCs w:val="20"/>
              </w:rPr>
              <w:t>Risk Level</w:t>
            </w:r>
          </w:p>
        </w:tc>
      </w:tr>
      <w:tr w:rsidR="00FA0317" w14:paraId="75E5E4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8B23F3" w14:textId="77777777" w:rsidR="00FA0317" w:rsidRDefault="00837052">
            <w:r>
              <w:rPr>
                <w:rFonts w:cs="Arial"/>
                <w:sz w:val="20"/>
                <w:szCs w:val="20"/>
              </w:rPr>
              <w:t>Europe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EEFE91" w14:textId="77777777" w:rsidR="00FA0317" w:rsidRDefault="00837052">
            <w:pPr>
              <w:jc w:val="center"/>
            </w:pPr>
            <w:r>
              <w:rPr>
                <w:rFonts w:cs="Arial"/>
                <w:sz w:val="20"/>
                <w:szCs w:val="20"/>
              </w:rPr>
              <w:t>55.21%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A8B99F" w14:textId="77777777" w:rsidR="00FA0317" w:rsidRDefault="00837052">
            <w:pPr>
              <w:jc w:val="center"/>
            </w:pPr>
            <w:r>
              <w:rPr>
                <w:rFonts w:cs="Arial"/>
                <w:sz w:val="20"/>
                <w:szCs w:val="20"/>
              </w:rPr>
              <w:t>Highest Risk</w:t>
            </w:r>
          </w:p>
        </w:tc>
      </w:tr>
      <w:tr w:rsidR="00FA0317" w14:paraId="6B0F49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7FC84" w14:textId="77777777" w:rsidR="00FA0317" w:rsidRDefault="00837052">
            <w:r>
              <w:rPr>
                <w:rFonts w:cs="Arial"/>
                <w:sz w:val="20"/>
                <w:szCs w:val="20"/>
              </w:rPr>
              <w:lastRenderedPageBreak/>
              <w:t>Pacific Asia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F1751" w14:textId="77777777" w:rsidR="00FA0317" w:rsidRDefault="00837052">
            <w:pPr>
              <w:jc w:val="center"/>
            </w:pPr>
            <w:r>
              <w:rPr>
                <w:rFonts w:cs="Arial"/>
                <w:sz w:val="20"/>
                <w:szCs w:val="20"/>
              </w:rPr>
              <w:t>55.05%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E3D38" w14:textId="77777777" w:rsidR="00FA0317" w:rsidRDefault="00837052">
            <w:pPr>
              <w:jc w:val="center"/>
            </w:pPr>
            <w:r>
              <w:rPr>
                <w:rFonts w:cs="Arial"/>
                <w:sz w:val="20"/>
                <w:szCs w:val="20"/>
              </w:rPr>
              <w:t>High Risk</w:t>
            </w:r>
          </w:p>
        </w:tc>
      </w:tr>
      <w:tr w:rsidR="00FA0317" w14:paraId="373942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72BBBC" w14:textId="77777777" w:rsidR="00FA0317" w:rsidRDefault="00837052">
            <w:r>
              <w:rPr>
                <w:rFonts w:cs="Arial"/>
                <w:sz w:val="20"/>
                <w:szCs w:val="20"/>
              </w:rPr>
              <w:t>USCA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98FBBC" w14:textId="77777777" w:rsidR="00FA0317" w:rsidRDefault="00837052">
            <w:pPr>
              <w:jc w:val="center"/>
            </w:pPr>
            <w:r>
              <w:rPr>
                <w:rFonts w:cs="Arial"/>
                <w:sz w:val="20"/>
                <w:szCs w:val="20"/>
              </w:rPr>
              <w:t>54.80%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FE0602" w14:textId="77777777" w:rsidR="00FA0317" w:rsidRDefault="00837052">
            <w:pPr>
              <w:jc w:val="center"/>
            </w:pPr>
            <w:r>
              <w:rPr>
                <w:rFonts w:cs="Arial"/>
                <w:sz w:val="20"/>
                <w:szCs w:val="20"/>
              </w:rPr>
              <w:t>High Risk</w:t>
            </w:r>
          </w:p>
        </w:tc>
      </w:tr>
      <w:tr w:rsidR="00FA0317" w14:paraId="135F58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1FAA1" w14:textId="77777777" w:rsidR="00FA0317" w:rsidRDefault="00837052">
            <w:r>
              <w:rPr>
                <w:rFonts w:cs="Arial"/>
                <w:sz w:val="20"/>
                <w:szCs w:val="20"/>
              </w:rPr>
              <w:t>Africa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8C9DA" w14:textId="77777777" w:rsidR="00FA0317" w:rsidRDefault="00837052">
            <w:pPr>
              <w:jc w:val="center"/>
            </w:pPr>
            <w:r>
              <w:rPr>
                <w:rFonts w:cs="Arial"/>
                <w:sz w:val="20"/>
                <w:szCs w:val="20"/>
              </w:rPr>
              <w:t>54.59%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4A875" w14:textId="77777777" w:rsidR="00FA0317" w:rsidRDefault="00837052">
            <w:pPr>
              <w:jc w:val="center"/>
            </w:pPr>
            <w:r>
              <w:rPr>
                <w:rFonts w:cs="Arial"/>
                <w:sz w:val="20"/>
                <w:szCs w:val="20"/>
              </w:rPr>
              <w:t>High Risk</w:t>
            </w:r>
          </w:p>
        </w:tc>
      </w:tr>
      <w:tr w:rsidR="00FA0317" w14:paraId="627B4E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D3626B" w14:textId="77777777" w:rsidR="00FA0317" w:rsidRDefault="00837052">
            <w:r>
              <w:rPr>
                <w:rFonts w:cs="Arial"/>
                <w:sz w:val="20"/>
                <w:szCs w:val="20"/>
              </w:rPr>
              <w:t>LATAM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7391FE" w14:textId="77777777" w:rsidR="00FA0317" w:rsidRDefault="00837052">
            <w:pPr>
              <w:jc w:val="center"/>
            </w:pPr>
            <w:r>
              <w:rPr>
                <w:rFonts w:cs="Arial"/>
                <w:sz w:val="20"/>
                <w:szCs w:val="20"/>
              </w:rPr>
              <w:t>54.36%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B47F0F" w14:textId="77777777" w:rsidR="00FA0317" w:rsidRDefault="00837052">
            <w:pPr>
              <w:jc w:val="center"/>
            </w:pPr>
            <w:r>
              <w:rPr>
                <w:rFonts w:cs="Arial"/>
                <w:sz w:val="20"/>
                <w:szCs w:val="20"/>
              </w:rPr>
              <w:t>Moderate Risk</w:t>
            </w:r>
          </w:p>
        </w:tc>
      </w:tr>
    </w:tbl>
    <w:p w14:paraId="2F87D4D1" w14:textId="77777777" w:rsidR="00FA0317" w:rsidRDefault="00FA0317">
      <w:pPr>
        <w:spacing w:before="60" w:after="60"/>
      </w:pPr>
    </w:p>
    <w:p w14:paraId="08FC25F4" w14:textId="77777777" w:rsidR="00FA0317" w:rsidRDefault="00837052">
      <w:pPr>
        <w:spacing w:before="80" w:after="80" w:line="276" w:lineRule="auto"/>
        <w:jc w:val="both"/>
      </w:pPr>
      <w:r>
        <w:rPr>
          <w:rFonts w:cs="Arial"/>
        </w:rPr>
        <w:t>All five markets record late risk above 54%, confirming a global systemic issue. Central Africa is the highest-risk region at 57.96%. Europe leads market-wise risk at 55.21%. Canada is the safest region at 48.80%. The narrow risk band across markets indica</w:t>
      </w:r>
      <w:r>
        <w:rPr>
          <w:rFonts w:cs="Arial"/>
        </w:rPr>
        <w:t>tes that delivery challenges transcend geography.</w:t>
      </w:r>
    </w:p>
    <w:p w14:paraId="4C48B4D1" w14:textId="77777777" w:rsidR="00FA0317" w:rsidRDefault="00837052">
      <w:pPr>
        <w:pStyle w:val="Heading2"/>
      </w:pPr>
      <w:r>
        <w:t>4.6 Customer Segment Impact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440"/>
        <w:gridCol w:w="1440"/>
        <w:gridCol w:w="1440"/>
        <w:gridCol w:w="1440"/>
        <w:gridCol w:w="1840"/>
      </w:tblGrid>
      <w:tr w:rsidR="00FA0317" w14:paraId="3C8C9740" w14:textId="77777777">
        <w:tblPrEx>
          <w:tblCellMar>
            <w:top w:w="0" w:type="dxa"/>
            <w:bottom w:w="0" w:type="dxa"/>
          </w:tblCellMar>
        </w:tblPrEx>
        <w:trPr>
          <w:tblHeader/>
        </w:trPr>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4D9217" w14:textId="77777777" w:rsidR="00FA0317" w:rsidRDefault="00837052">
            <w:pPr>
              <w:jc w:val="center"/>
            </w:pPr>
            <w:r>
              <w:rPr>
                <w:rFonts w:cs="Arial"/>
                <w:b/>
                <w:bCs/>
                <w:color w:val="FFFFFF"/>
                <w:sz w:val="20"/>
                <w:szCs w:val="20"/>
              </w:rPr>
              <w:t>Segment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EA3FDD" w14:textId="77777777" w:rsidR="00FA0317" w:rsidRDefault="00837052">
            <w:pPr>
              <w:jc w:val="center"/>
            </w:pPr>
            <w:r>
              <w:rPr>
                <w:rFonts w:cs="Arial"/>
                <w:b/>
                <w:bCs/>
                <w:color w:val="FFFFFF"/>
                <w:sz w:val="20"/>
                <w:szCs w:val="20"/>
              </w:rPr>
              <w:t>Total Orders</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A0F460" w14:textId="77777777" w:rsidR="00FA0317" w:rsidRDefault="00837052">
            <w:pPr>
              <w:jc w:val="center"/>
            </w:pPr>
            <w:proofErr w:type="spellStart"/>
            <w:r>
              <w:rPr>
                <w:rFonts w:cs="Arial"/>
                <w:b/>
                <w:bCs/>
                <w:color w:val="FFFFFF"/>
                <w:sz w:val="20"/>
                <w:szCs w:val="20"/>
              </w:rPr>
              <w:t>Avg</w:t>
            </w:r>
            <w:proofErr w:type="spellEnd"/>
            <w:r>
              <w:rPr>
                <w:rFonts w:cs="Arial"/>
                <w:b/>
                <w:bCs/>
                <w:color w:val="FFFFFF"/>
                <w:sz w:val="20"/>
                <w:szCs w:val="20"/>
              </w:rPr>
              <w:t xml:space="preserve"> Delay (Days)</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CBE0B8" w14:textId="77777777" w:rsidR="00FA0317" w:rsidRDefault="00837052">
            <w:pPr>
              <w:jc w:val="center"/>
            </w:pPr>
            <w:r>
              <w:rPr>
                <w:rFonts w:cs="Arial"/>
                <w:b/>
                <w:bCs/>
                <w:color w:val="FFFFFF"/>
                <w:sz w:val="20"/>
                <w:szCs w:val="20"/>
              </w:rPr>
              <w:t>Late Risk %</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789E26" w14:textId="77777777" w:rsidR="00FA0317" w:rsidRDefault="00837052">
            <w:pPr>
              <w:jc w:val="center"/>
            </w:pPr>
            <w:r>
              <w:rPr>
                <w:rFonts w:cs="Arial"/>
                <w:b/>
                <w:bCs/>
                <w:color w:val="FFFFFF"/>
                <w:sz w:val="20"/>
                <w:szCs w:val="20"/>
              </w:rPr>
              <w:t>SLA Exposure</w:t>
            </w:r>
          </w:p>
        </w:tc>
        <w:tc>
          <w:tcPr>
            <w:tcW w:w="18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58178F" w14:textId="77777777" w:rsidR="00FA0317" w:rsidRDefault="00837052">
            <w:pPr>
              <w:jc w:val="center"/>
            </w:pPr>
            <w:r>
              <w:rPr>
                <w:rFonts w:cs="Arial"/>
                <w:b/>
                <w:bCs/>
                <w:color w:val="FFFFFF"/>
                <w:sz w:val="20"/>
                <w:szCs w:val="20"/>
              </w:rPr>
              <w:t>SLA Compliance %</w:t>
            </w:r>
          </w:p>
        </w:tc>
      </w:tr>
      <w:tr w:rsidR="00FA0317" w14:paraId="55E8AF30"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9344F8" w14:textId="77777777" w:rsidR="00FA0317" w:rsidRDefault="00837052">
            <w:r>
              <w:rPr>
                <w:rFonts w:cs="Arial"/>
                <w:sz w:val="20"/>
                <w:szCs w:val="20"/>
              </w:rPr>
              <w:t>Home Office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C9CC50" w14:textId="77777777" w:rsidR="00FA0317" w:rsidRDefault="00837052">
            <w:pPr>
              <w:jc w:val="center"/>
            </w:pPr>
            <w:r>
              <w:rPr>
                <w:rFonts w:cs="Arial"/>
                <w:sz w:val="20"/>
                <w:szCs w:val="20"/>
              </w:rPr>
              <w:t>32,226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AFFA66" w14:textId="77777777" w:rsidR="00FA0317" w:rsidRDefault="00837052">
            <w:pPr>
              <w:jc w:val="center"/>
            </w:pPr>
            <w:r>
              <w:rPr>
                <w:rFonts w:cs="Arial"/>
                <w:sz w:val="20"/>
                <w:szCs w:val="20"/>
              </w:rPr>
              <w:t>0.58</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25CCA8" w14:textId="77777777" w:rsidR="00FA0317" w:rsidRDefault="00837052">
            <w:pPr>
              <w:jc w:val="center"/>
            </w:pPr>
            <w:r>
              <w:rPr>
                <w:rFonts w:cs="Arial"/>
                <w:sz w:val="20"/>
                <w:szCs w:val="20"/>
              </w:rPr>
              <w:t>55.07%</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292C51" w14:textId="77777777" w:rsidR="00FA0317" w:rsidRDefault="00837052">
            <w:pPr>
              <w:jc w:val="center"/>
            </w:pPr>
            <w:r>
              <w:rPr>
                <w:rFonts w:cs="Arial"/>
                <w:sz w:val="20"/>
                <w:szCs w:val="20"/>
              </w:rPr>
              <w:t>17,747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95C663" w14:textId="77777777" w:rsidR="00FA0317" w:rsidRDefault="00837052">
            <w:pPr>
              <w:jc w:val="center"/>
            </w:pPr>
            <w:r>
              <w:rPr>
                <w:rFonts w:cs="Arial"/>
                <w:sz w:val="20"/>
                <w:szCs w:val="20"/>
              </w:rPr>
              <w:t>44.93%</w:t>
            </w:r>
          </w:p>
        </w:tc>
      </w:tr>
      <w:tr w:rsidR="00FA0317" w14:paraId="33CED6E2"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5B282" w14:textId="77777777" w:rsidR="00FA0317" w:rsidRDefault="00837052">
            <w:r>
              <w:rPr>
                <w:rFonts w:cs="Arial"/>
                <w:sz w:val="20"/>
                <w:szCs w:val="20"/>
              </w:rPr>
              <w:t>Consumer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DF88C" w14:textId="77777777" w:rsidR="00FA0317" w:rsidRDefault="00837052">
            <w:pPr>
              <w:jc w:val="center"/>
            </w:pPr>
            <w:r>
              <w:rPr>
                <w:rFonts w:cs="Arial"/>
                <w:sz w:val="20"/>
                <w:szCs w:val="20"/>
              </w:rPr>
              <w:t>93,504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4EC1A" w14:textId="77777777" w:rsidR="00FA0317" w:rsidRDefault="00837052">
            <w:pPr>
              <w:jc w:val="center"/>
            </w:pPr>
            <w:r>
              <w:rPr>
                <w:rFonts w:cs="Arial"/>
                <w:sz w:val="20"/>
                <w:szCs w:val="20"/>
              </w:rPr>
              <w:t>0.56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261BC" w14:textId="77777777" w:rsidR="00FA0317" w:rsidRDefault="00837052">
            <w:pPr>
              <w:jc w:val="center"/>
            </w:pPr>
            <w:r>
              <w:rPr>
                <w:rFonts w:cs="Arial"/>
                <w:sz w:val="20"/>
                <w:szCs w:val="20"/>
              </w:rPr>
              <w:t>54.81%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C3D4A" w14:textId="77777777" w:rsidR="00FA0317" w:rsidRDefault="00837052">
            <w:pPr>
              <w:jc w:val="center"/>
            </w:pPr>
            <w:r>
              <w:rPr>
                <w:rFonts w:cs="Arial"/>
                <w:sz w:val="20"/>
                <w:szCs w:val="20"/>
              </w:rPr>
              <w:t>51,248</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8317A" w14:textId="77777777" w:rsidR="00FA0317" w:rsidRDefault="00837052">
            <w:pPr>
              <w:jc w:val="center"/>
            </w:pPr>
            <w:r>
              <w:rPr>
                <w:rFonts w:cs="Arial"/>
                <w:sz w:val="20"/>
                <w:szCs w:val="20"/>
              </w:rPr>
              <w:t>45.19%</w:t>
            </w:r>
          </w:p>
        </w:tc>
      </w:tr>
      <w:tr w:rsidR="00FA0317" w14:paraId="1B6097B0"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167378" w14:textId="77777777" w:rsidR="00FA0317" w:rsidRDefault="00837052">
            <w:r>
              <w:rPr>
                <w:rFonts w:cs="Arial"/>
                <w:sz w:val="20"/>
                <w:szCs w:val="20"/>
              </w:rPr>
              <w:t>Corporate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58947D" w14:textId="77777777" w:rsidR="00FA0317" w:rsidRDefault="00837052">
            <w:pPr>
              <w:jc w:val="center"/>
            </w:pPr>
            <w:r>
              <w:rPr>
                <w:rFonts w:cs="Arial"/>
                <w:sz w:val="20"/>
                <w:szCs w:val="20"/>
              </w:rPr>
              <w:t>54,789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456DB4" w14:textId="77777777" w:rsidR="00FA0317" w:rsidRDefault="00837052">
            <w:pPr>
              <w:jc w:val="center"/>
            </w:pPr>
            <w:r>
              <w:rPr>
                <w:rFonts w:cs="Arial"/>
                <w:sz w:val="20"/>
                <w:szCs w:val="20"/>
              </w:rPr>
              <w:t>0.56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8E7A9E" w14:textId="77777777" w:rsidR="00FA0317" w:rsidRDefault="00837052">
            <w:pPr>
              <w:jc w:val="center"/>
            </w:pPr>
            <w:r>
              <w:rPr>
                <w:rFonts w:cs="Arial"/>
                <w:sz w:val="20"/>
                <w:szCs w:val="20"/>
              </w:rPr>
              <w:t>54.72%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02CC47" w14:textId="77777777" w:rsidR="00FA0317" w:rsidRDefault="00837052">
            <w:pPr>
              <w:jc w:val="center"/>
            </w:pPr>
            <w:r>
              <w:rPr>
                <w:rFonts w:cs="Arial"/>
                <w:sz w:val="20"/>
                <w:szCs w:val="20"/>
              </w:rPr>
              <w:t>29,982</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638136" w14:textId="77777777" w:rsidR="00FA0317" w:rsidRDefault="00837052">
            <w:pPr>
              <w:jc w:val="center"/>
            </w:pPr>
            <w:r>
              <w:rPr>
                <w:rFonts w:cs="Arial"/>
                <w:sz w:val="20"/>
                <w:szCs w:val="20"/>
              </w:rPr>
              <w:t>45.28%</w:t>
            </w:r>
          </w:p>
        </w:tc>
      </w:tr>
    </w:tbl>
    <w:p w14:paraId="63A7EEB6" w14:textId="77777777" w:rsidR="00FA0317" w:rsidRDefault="00FA0317">
      <w:pPr>
        <w:spacing w:before="60" w:after="60"/>
      </w:pPr>
    </w:p>
    <w:p w14:paraId="3C7DA9AA" w14:textId="77777777" w:rsidR="00FA0317" w:rsidRDefault="00837052">
      <w:pPr>
        <w:spacing w:before="80" w:after="80" w:line="276" w:lineRule="auto"/>
        <w:jc w:val="both"/>
      </w:pPr>
      <w:r>
        <w:rPr>
          <w:rFonts w:cs="Arial"/>
        </w:rPr>
        <w:t xml:space="preserve">Customer segment analysis reveals near-uniform impact across all three segments. Home Office customers experience the highest late risk (55.07%), while </w:t>
      </w:r>
      <w:proofErr w:type="gramStart"/>
      <w:r>
        <w:rPr>
          <w:rFonts w:cs="Arial"/>
        </w:rPr>
        <w:t>Corporate</w:t>
      </w:r>
      <w:proofErr w:type="gramEnd"/>
      <w:r>
        <w:rPr>
          <w:rFonts w:cs="Arial"/>
        </w:rPr>
        <w:t xml:space="preserve"> customers fare marginally better (54.72%). The Consumer segment carries the highest absolute S</w:t>
      </w:r>
      <w:r>
        <w:rPr>
          <w:rFonts w:cs="Arial"/>
        </w:rPr>
        <w:t>LA exposure with 51,248 late orders due to its larger volume. The near-uniform distribution confirms that delivery performance issues are systemic.</w:t>
      </w:r>
    </w:p>
    <w:p w14:paraId="3BE2A7AA" w14:textId="77777777" w:rsidR="00FA0317" w:rsidRDefault="00837052">
      <w:r>
        <w:br w:type="page"/>
      </w:r>
    </w:p>
    <w:p w14:paraId="0146F47C" w14:textId="77777777" w:rsidR="00FA0317" w:rsidRDefault="00837052">
      <w:pPr>
        <w:pStyle w:val="Heading1"/>
        <w:pBdr>
          <w:bottom w:val="single" w:sz="6" w:space="1" w:color="1F4E79"/>
        </w:pBdr>
      </w:pPr>
      <w:r>
        <w:lastRenderedPageBreak/>
        <w:t>5. Key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500"/>
        <w:gridCol w:w="3000"/>
        <w:gridCol w:w="3320"/>
      </w:tblGrid>
      <w:tr w:rsidR="00FA0317" w14:paraId="05573A80" w14:textId="77777777">
        <w:tblPrEx>
          <w:tblCellMar>
            <w:top w:w="0" w:type="dxa"/>
            <w:bottom w:w="0" w:type="dxa"/>
          </w:tblCellMar>
        </w:tblPrEx>
        <w:trPr>
          <w:tblHeader/>
        </w:trPr>
        <w:tc>
          <w:tcPr>
            <w:tcW w:w="5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1DF6B7" w14:textId="77777777" w:rsidR="00FA0317" w:rsidRDefault="00837052">
            <w:pPr>
              <w:jc w:val="center"/>
            </w:pPr>
            <w:r>
              <w:rPr>
                <w:rFonts w:cs="Arial"/>
                <w:b/>
                <w:bCs/>
                <w:color w:val="FFFFFF"/>
                <w:sz w:val="20"/>
                <w:szCs w:val="20"/>
              </w:rPr>
              <w: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8E90C5" w14:textId="77777777" w:rsidR="00FA0317" w:rsidRDefault="00837052">
            <w:pPr>
              <w:jc w:val="center"/>
            </w:pPr>
            <w:r>
              <w:rPr>
                <w:rFonts w:cs="Arial"/>
                <w:b/>
                <w:bCs/>
                <w:color w:val="FFFFFF"/>
                <w:sz w:val="20"/>
                <w:szCs w:val="20"/>
              </w:rPr>
              <w:t>Finding</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547CB8" w14:textId="77777777" w:rsidR="00FA0317" w:rsidRDefault="00837052">
            <w:pPr>
              <w:jc w:val="center"/>
            </w:pPr>
            <w:r>
              <w:rPr>
                <w:rFonts w:cs="Arial"/>
                <w:b/>
                <w:bCs/>
                <w:color w:val="FFFFFF"/>
                <w:sz w:val="20"/>
                <w:szCs w:val="20"/>
              </w:rPr>
              <w:t>Detail</w:t>
            </w:r>
          </w:p>
        </w:tc>
        <w:tc>
          <w:tcPr>
            <w:tcW w:w="3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4161F1" w14:textId="77777777" w:rsidR="00FA0317" w:rsidRDefault="00837052">
            <w:pPr>
              <w:jc w:val="center"/>
            </w:pPr>
            <w:r>
              <w:rPr>
                <w:rFonts w:cs="Arial"/>
                <w:b/>
                <w:bCs/>
                <w:color w:val="FFFFFF"/>
                <w:sz w:val="20"/>
                <w:szCs w:val="20"/>
              </w:rPr>
              <w:t>Impact</w:t>
            </w:r>
          </w:p>
        </w:tc>
      </w:tr>
      <w:tr w:rsidR="00FA0317" w14:paraId="57AE080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E6BF77E" w14:textId="77777777" w:rsidR="00FA0317" w:rsidRDefault="00837052">
            <w:r>
              <w:rPr>
                <w:rFonts w:cs="Arial"/>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02A96B" w14:textId="77777777" w:rsidR="00FA0317" w:rsidRDefault="00837052">
            <w:pPr>
              <w:jc w:val="center"/>
            </w:pPr>
            <w:r>
              <w:rPr>
                <w:rFonts w:cs="Arial"/>
                <w:sz w:val="20"/>
                <w:szCs w:val="20"/>
              </w:rPr>
              <w:t>Critical On-Time Rate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2A1F19" w14:textId="77777777" w:rsidR="00FA0317" w:rsidRDefault="00837052">
            <w:pPr>
              <w:jc w:val="center"/>
            </w:pPr>
            <w:r>
              <w:rPr>
                <w:rFonts w:cs="Arial"/>
                <w:sz w:val="20"/>
                <w:szCs w:val="20"/>
              </w:rPr>
              <w:t>Only 18.70% on-time</w:t>
            </w:r>
          </w:p>
        </w:tc>
        <w:tc>
          <w:tcPr>
            <w:tcW w:w="33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F7E8E3" w14:textId="77777777" w:rsidR="00FA0317" w:rsidRDefault="00837052">
            <w:pPr>
              <w:jc w:val="center"/>
            </w:pPr>
            <w:r>
              <w:rPr>
                <w:rFonts w:cs="Arial"/>
                <w:sz w:val="20"/>
                <w:szCs w:val="20"/>
              </w:rPr>
              <w:t>61.3% below 80% target</w:t>
            </w:r>
          </w:p>
        </w:tc>
      </w:tr>
      <w:tr w:rsidR="00FA0317" w14:paraId="03591D0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70441" w14:textId="77777777" w:rsidR="00FA0317" w:rsidRDefault="00837052">
            <w:r>
              <w:rPr>
                <w:rFonts w:cs="Arial"/>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EB1A4A" w14:textId="77777777" w:rsidR="00FA0317" w:rsidRDefault="00837052">
            <w:pPr>
              <w:jc w:val="center"/>
            </w:pPr>
            <w:r>
              <w:rPr>
                <w:rFonts w:cs="Arial"/>
                <w:sz w:val="20"/>
                <w:szCs w:val="20"/>
              </w:rPr>
              <w:t>Majority Delayed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C5935" w14:textId="77777777" w:rsidR="00FA0317" w:rsidRDefault="00837052">
            <w:pPr>
              <w:jc w:val="center"/>
            </w:pPr>
            <w:r>
              <w:rPr>
                <w:rFonts w:cs="Arial"/>
                <w:sz w:val="20"/>
                <w:szCs w:val="20"/>
              </w:rPr>
              <w:t>57.28% orders delayed</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7154E" w14:textId="77777777" w:rsidR="00FA0317" w:rsidRDefault="00837052">
            <w:pPr>
              <w:jc w:val="center"/>
            </w:pPr>
            <w:r>
              <w:rPr>
                <w:rFonts w:cs="Arial"/>
                <w:sz w:val="20"/>
                <w:szCs w:val="20"/>
              </w:rPr>
              <w:t>1,03,400 affected orders</w:t>
            </w:r>
          </w:p>
        </w:tc>
      </w:tr>
      <w:tr w:rsidR="00FA0317" w14:paraId="44B7743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BAE777" w14:textId="77777777" w:rsidR="00FA0317" w:rsidRDefault="00837052">
            <w:r>
              <w:rPr>
                <w:rFonts w:cs="Arial"/>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4E7EDE" w14:textId="77777777" w:rsidR="00FA0317" w:rsidRDefault="00837052">
            <w:pPr>
              <w:jc w:val="center"/>
            </w:pPr>
            <w:r>
              <w:rPr>
                <w:rFonts w:cs="Arial"/>
                <w:sz w:val="20"/>
                <w:szCs w:val="20"/>
              </w:rPr>
              <w:t>First Class Failure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60528" w14:textId="77777777" w:rsidR="00FA0317" w:rsidRDefault="00837052">
            <w:pPr>
              <w:jc w:val="center"/>
            </w:pPr>
            <w:r>
              <w:rPr>
                <w:rFonts w:cs="Arial"/>
                <w:sz w:val="20"/>
                <w:szCs w:val="20"/>
              </w:rPr>
              <w:t>95.32% late risk</w:t>
            </w:r>
          </w:p>
        </w:tc>
        <w:tc>
          <w:tcPr>
            <w:tcW w:w="33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E0A8C6" w14:textId="77777777" w:rsidR="00FA0317" w:rsidRDefault="00837052">
            <w:pPr>
              <w:jc w:val="center"/>
            </w:pPr>
            <w:r>
              <w:rPr>
                <w:rFonts w:cs="Arial"/>
                <w:sz w:val="20"/>
                <w:szCs w:val="20"/>
              </w:rPr>
              <w:t>Worst performing mode</w:t>
            </w:r>
          </w:p>
        </w:tc>
      </w:tr>
      <w:tr w:rsidR="00FA0317" w14:paraId="3815C14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25C57" w14:textId="77777777" w:rsidR="00FA0317" w:rsidRDefault="00837052">
            <w:r>
              <w:rPr>
                <w:rFonts w:cs="Arial"/>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D40D6" w14:textId="77777777" w:rsidR="00FA0317" w:rsidRDefault="00837052">
            <w:pPr>
              <w:jc w:val="center"/>
            </w:pPr>
            <w:r>
              <w:rPr>
                <w:rFonts w:cs="Arial"/>
                <w:sz w:val="20"/>
                <w:szCs w:val="20"/>
              </w:rPr>
              <w:t>Best SLA Mode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D134E" w14:textId="77777777" w:rsidR="00FA0317" w:rsidRDefault="00837052">
            <w:pPr>
              <w:jc w:val="center"/>
            </w:pPr>
            <w:r>
              <w:rPr>
                <w:rFonts w:cs="Arial"/>
                <w:sz w:val="20"/>
                <w:szCs w:val="20"/>
              </w:rPr>
              <w:t>Standard Class 61.93%</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A6EB4" w14:textId="77777777" w:rsidR="00FA0317" w:rsidRDefault="00837052">
            <w:pPr>
              <w:jc w:val="center"/>
            </w:pPr>
            <w:r>
              <w:rPr>
                <w:rFonts w:cs="Arial"/>
                <w:sz w:val="20"/>
                <w:szCs w:val="20"/>
              </w:rPr>
              <w:t>Highest SLA compliance</w:t>
            </w:r>
          </w:p>
        </w:tc>
      </w:tr>
      <w:tr w:rsidR="00FA0317" w14:paraId="1010E08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A4FBD1" w14:textId="77777777" w:rsidR="00FA0317" w:rsidRDefault="00837052">
            <w:r>
              <w:rPr>
                <w:rFonts w:cs="Arial"/>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5D42CA" w14:textId="77777777" w:rsidR="00FA0317" w:rsidRDefault="00837052">
            <w:pPr>
              <w:jc w:val="center"/>
            </w:pPr>
            <w:r>
              <w:rPr>
                <w:rFonts w:cs="Arial"/>
                <w:sz w:val="20"/>
                <w:szCs w:val="20"/>
              </w:rPr>
              <w:t>Riskiest Region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D80C43" w14:textId="77777777" w:rsidR="00FA0317" w:rsidRDefault="00837052">
            <w:pPr>
              <w:jc w:val="center"/>
            </w:pPr>
            <w:r>
              <w:rPr>
                <w:rFonts w:cs="Arial"/>
                <w:sz w:val="20"/>
                <w:szCs w:val="20"/>
              </w:rPr>
              <w:t>Central Africa 57.96%</w:t>
            </w:r>
          </w:p>
        </w:tc>
        <w:tc>
          <w:tcPr>
            <w:tcW w:w="33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5B27C1" w14:textId="77777777" w:rsidR="00FA0317" w:rsidRDefault="00837052">
            <w:pPr>
              <w:jc w:val="center"/>
            </w:pPr>
            <w:r>
              <w:rPr>
                <w:rFonts w:cs="Arial"/>
                <w:sz w:val="20"/>
                <w:szCs w:val="20"/>
              </w:rPr>
              <w:t>Critical geographic risk</w:t>
            </w:r>
          </w:p>
        </w:tc>
      </w:tr>
      <w:tr w:rsidR="00FA0317" w14:paraId="54E7CE2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30EA2" w14:textId="77777777" w:rsidR="00FA0317" w:rsidRDefault="00837052">
            <w:r>
              <w:rPr>
                <w:rFonts w:cs="Arial"/>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54A66" w14:textId="77777777" w:rsidR="00FA0317" w:rsidRDefault="00837052">
            <w:pPr>
              <w:jc w:val="center"/>
            </w:pPr>
            <w:r>
              <w:rPr>
                <w:rFonts w:cs="Arial"/>
                <w:sz w:val="20"/>
                <w:szCs w:val="20"/>
              </w:rPr>
              <w:t>Riskiest Market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3F41D" w14:textId="77777777" w:rsidR="00FA0317" w:rsidRDefault="00837052">
            <w:pPr>
              <w:jc w:val="center"/>
            </w:pPr>
            <w:r>
              <w:rPr>
                <w:rFonts w:cs="Arial"/>
                <w:sz w:val="20"/>
                <w:szCs w:val="20"/>
              </w:rPr>
              <w:t>Europe 55.21%</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8B3D5" w14:textId="77777777" w:rsidR="00FA0317" w:rsidRDefault="00837052">
            <w:pPr>
              <w:jc w:val="center"/>
            </w:pPr>
            <w:r>
              <w:rPr>
                <w:rFonts w:cs="Arial"/>
                <w:sz w:val="20"/>
                <w:szCs w:val="20"/>
              </w:rPr>
              <w:t>Major market at risk</w:t>
            </w:r>
          </w:p>
        </w:tc>
      </w:tr>
      <w:tr w:rsidR="00FA0317" w14:paraId="125FF06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DD0EA7" w14:textId="77777777" w:rsidR="00FA0317" w:rsidRDefault="00837052">
            <w:r>
              <w:rPr>
                <w:rFonts w:cs="Arial"/>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87FE00" w14:textId="77777777" w:rsidR="00FA0317" w:rsidRDefault="00837052">
            <w:pPr>
              <w:jc w:val="center"/>
            </w:pPr>
            <w:r>
              <w:rPr>
                <w:rFonts w:cs="Arial"/>
                <w:sz w:val="20"/>
                <w:szCs w:val="20"/>
              </w:rPr>
              <w:t>Safest Region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281DF7" w14:textId="77777777" w:rsidR="00FA0317" w:rsidRDefault="00837052">
            <w:pPr>
              <w:jc w:val="center"/>
            </w:pPr>
            <w:r>
              <w:rPr>
                <w:rFonts w:cs="Arial"/>
                <w:sz w:val="20"/>
                <w:szCs w:val="20"/>
              </w:rPr>
              <w:t>Canada 48.80%</w:t>
            </w:r>
          </w:p>
        </w:tc>
        <w:tc>
          <w:tcPr>
            <w:tcW w:w="33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127003" w14:textId="77777777" w:rsidR="00FA0317" w:rsidRDefault="00837052">
            <w:pPr>
              <w:jc w:val="center"/>
            </w:pPr>
            <w:r>
              <w:rPr>
                <w:rFonts w:cs="Arial"/>
                <w:sz w:val="20"/>
                <w:szCs w:val="20"/>
              </w:rPr>
              <w:t>Best regional benchmark</w:t>
            </w:r>
          </w:p>
        </w:tc>
      </w:tr>
      <w:tr w:rsidR="00FA0317" w14:paraId="7B063FF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6FDBC" w14:textId="77777777" w:rsidR="00FA0317" w:rsidRDefault="00837052">
            <w:r>
              <w:rPr>
                <w:rFonts w:cs="Arial"/>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0C601" w14:textId="77777777" w:rsidR="00FA0317" w:rsidRDefault="00837052">
            <w:pPr>
              <w:jc w:val="center"/>
            </w:pPr>
            <w:r>
              <w:rPr>
                <w:rFonts w:cs="Arial"/>
                <w:sz w:val="20"/>
                <w:szCs w:val="20"/>
              </w:rPr>
              <w:t>Segment Uniformity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8CA63" w14:textId="77777777" w:rsidR="00FA0317" w:rsidRDefault="00837052">
            <w:pPr>
              <w:jc w:val="center"/>
            </w:pPr>
            <w:r>
              <w:rPr>
                <w:rFonts w:cs="Arial"/>
                <w:sz w:val="20"/>
                <w:szCs w:val="20"/>
              </w:rPr>
              <w:t>All segments ~54-55% risk</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91061" w14:textId="77777777" w:rsidR="00FA0317" w:rsidRDefault="00837052">
            <w:pPr>
              <w:jc w:val="center"/>
            </w:pPr>
            <w:r>
              <w:rPr>
                <w:rFonts w:cs="Arial"/>
                <w:sz w:val="20"/>
                <w:szCs w:val="20"/>
              </w:rPr>
              <w:t>Systemic not isolated</w:t>
            </w:r>
          </w:p>
        </w:tc>
      </w:tr>
      <w:tr w:rsidR="00FA0317" w14:paraId="468182D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D0C1B2" w14:textId="77777777" w:rsidR="00FA0317" w:rsidRDefault="00837052">
            <w:r>
              <w:rPr>
                <w:rFonts w:cs="Arial"/>
                <w:sz w:val="20"/>
                <w:szCs w:val="20"/>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A390EC" w14:textId="77777777" w:rsidR="00FA0317" w:rsidRDefault="00837052">
            <w:pPr>
              <w:jc w:val="center"/>
            </w:pPr>
            <w:r>
              <w:rPr>
                <w:rFonts w:cs="Arial"/>
                <w:sz w:val="20"/>
                <w:szCs w:val="20"/>
              </w:rPr>
              <w:t>Global Systemic Issue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FB7D9B" w14:textId="77777777" w:rsidR="00FA0317" w:rsidRDefault="00837052">
            <w:pPr>
              <w:jc w:val="center"/>
            </w:pPr>
            <w:r>
              <w:rPr>
                <w:rFonts w:cs="Arial"/>
                <w:sz w:val="20"/>
                <w:szCs w:val="20"/>
              </w:rPr>
              <w:t>All 5 markets above 54%</w:t>
            </w:r>
          </w:p>
        </w:tc>
        <w:tc>
          <w:tcPr>
            <w:tcW w:w="33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0E9547" w14:textId="77777777" w:rsidR="00FA0317" w:rsidRDefault="00837052">
            <w:pPr>
              <w:jc w:val="center"/>
            </w:pPr>
            <w:r>
              <w:rPr>
                <w:rFonts w:cs="Arial"/>
                <w:sz w:val="20"/>
                <w:szCs w:val="20"/>
              </w:rPr>
              <w:t>Operational overhaul needed</w:t>
            </w:r>
          </w:p>
        </w:tc>
      </w:tr>
    </w:tbl>
    <w:p w14:paraId="71850E80" w14:textId="77777777" w:rsidR="00FA0317" w:rsidRDefault="00837052">
      <w:r>
        <w:br w:type="page"/>
      </w:r>
    </w:p>
    <w:p w14:paraId="188A3EA3" w14:textId="77777777" w:rsidR="00FA0317" w:rsidRDefault="00837052">
      <w:pPr>
        <w:pStyle w:val="Heading1"/>
        <w:pBdr>
          <w:bottom w:val="single" w:sz="6" w:space="1" w:color="1F4E79"/>
        </w:pBdr>
      </w:pPr>
      <w:r>
        <w:lastRenderedPageBreak/>
        <w:t>6. Analytical Insights</w:t>
      </w:r>
    </w:p>
    <w:p w14:paraId="0A91A9B1" w14:textId="77777777" w:rsidR="00FA0317" w:rsidRDefault="00837052">
      <w:pPr>
        <w:pStyle w:val="Heading2"/>
      </w:pPr>
      <w:r>
        <w:t>6.1 Delivery Performance Insight</w:t>
      </w:r>
    </w:p>
    <w:p w14:paraId="1127A0CE" w14:textId="77777777" w:rsidR="00FA0317" w:rsidRDefault="00837052">
      <w:pPr>
        <w:spacing w:before="80" w:after="80" w:line="276" w:lineRule="auto"/>
        <w:jc w:val="both"/>
      </w:pPr>
      <w:r>
        <w:rPr>
          <w:rFonts w:cs="Arial"/>
        </w:rPr>
        <w:t xml:space="preserve">The 18.70% on-time rate is alarmingly low by any industry standard. The fact that 57.28% of orders are delayed combined with a positive average delay gap of 0.57 days confirms a systemic operational failure. The </w:t>
      </w:r>
      <w:proofErr w:type="spellStart"/>
      <w:r>
        <w:rPr>
          <w:rFonts w:cs="Arial"/>
        </w:rPr>
        <w:t>late_delivery_risk</w:t>
      </w:r>
      <w:proofErr w:type="spellEnd"/>
      <w:r>
        <w:rPr>
          <w:rFonts w:cs="Arial"/>
        </w:rPr>
        <w:t xml:space="preserve"> flag at 54.83% positive c</w:t>
      </w:r>
      <w:r>
        <w:rPr>
          <w:rFonts w:cs="Arial"/>
        </w:rPr>
        <w:t>orroborates the delivery class analysis, providing a consistent internal signal of underperformance that requires immediate escalation.</w:t>
      </w:r>
    </w:p>
    <w:p w14:paraId="3850A679" w14:textId="77777777" w:rsidR="00FA0317" w:rsidRDefault="00837052">
      <w:pPr>
        <w:pStyle w:val="Heading2"/>
      </w:pPr>
      <w:r>
        <w:t xml:space="preserve">6.2 The </w:t>
      </w:r>
      <w:proofErr w:type="gramStart"/>
      <w:r>
        <w:t>First Class</w:t>
      </w:r>
      <w:proofErr w:type="gramEnd"/>
      <w:r>
        <w:t xml:space="preserve"> Shipping Paradox</w:t>
      </w:r>
    </w:p>
    <w:p w14:paraId="090F4D2C" w14:textId="77777777" w:rsidR="00FA0317" w:rsidRDefault="00837052">
      <w:pPr>
        <w:spacing w:before="80" w:after="80" w:line="276" w:lineRule="auto"/>
        <w:jc w:val="both"/>
      </w:pPr>
      <w:r>
        <w:rPr>
          <w:rFonts w:cs="Arial"/>
        </w:rPr>
        <w:t>First Class shipping exhibits 95.32% late risk — the highest of all modes — which i</w:t>
      </w:r>
      <w:r>
        <w:rPr>
          <w:rFonts w:cs="Arial"/>
        </w:rPr>
        <w:t xml:space="preserve">s counterintuitive for a premium service. This suggests First Class orders may involve complex geographies, specialized product categories, or carrier constraints that make timely </w:t>
      </w:r>
      <w:proofErr w:type="spellStart"/>
      <w:r>
        <w:rPr>
          <w:rFonts w:cs="Arial"/>
        </w:rPr>
        <w:t>fulfillment</w:t>
      </w:r>
      <w:proofErr w:type="spellEnd"/>
      <w:r>
        <w:rPr>
          <w:rFonts w:cs="Arial"/>
        </w:rPr>
        <w:t xml:space="preserve"> extremely difficult. Standard Class benefits from process maturi</w:t>
      </w:r>
      <w:r>
        <w:rPr>
          <w:rFonts w:cs="Arial"/>
        </w:rPr>
        <w:t>ty and established routing, resulting in better SLA compliance despite handling 60% of total volume.</w:t>
      </w:r>
    </w:p>
    <w:p w14:paraId="2B1042F7" w14:textId="77777777" w:rsidR="00FA0317" w:rsidRDefault="00837052">
      <w:pPr>
        <w:pStyle w:val="Heading2"/>
      </w:pPr>
      <w:r>
        <w:t>6.3 Regional Concentration Risk</w:t>
      </w:r>
    </w:p>
    <w:p w14:paraId="29E5B721" w14:textId="77777777" w:rsidR="00FA0317" w:rsidRDefault="00837052">
      <w:pPr>
        <w:spacing w:before="80" w:after="80" w:line="276" w:lineRule="auto"/>
        <w:jc w:val="both"/>
      </w:pPr>
      <w:r>
        <w:rPr>
          <w:rFonts w:cs="Arial"/>
        </w:rPr>
        <w:t>While all 23 regions exceed average late delivery risk, Central Africa (57.96%), South Asia (56.27%), and East Africa (55.9</w:t>
      </w:r>
      <w:r>
        <w:rPr>
          <w:rFonts w:cs="Arial"/>
        </w:rPr>
        <w:t>4%) form a cluster of critical risk zones. Notably, Western Europe (55.85%) — a mature, infrastructure-rich region — also appears in the top risk tier, indicating that volume pressure and routing complexity affect even well-developed markets.</w:t>
      </w:r>
    </w:p>
    <w:p w14:paraId="6CAF25B5" w14:textId="77777777" w:rsidR="00FA0317" w:rsidRDefault="00837052">
      <w:pPr>
        <w:pStyle w:val="Heading2"/>
      </w:pPr>
      <w:r>
        <w:t>6.4 Market Un</w:t>
      </w:r>
      <w:r>
        <w:t>iformity — A Global Problem</w:t>
      </w:r>
    </w:p>
    <w:p w14:paraId="16467DDA" w14:textId="77777777" w:rsidR="00FA0317" w:rsidRDefault="00837052">
      <w:pPr>
        <w:spacing w:before="80" w:after="80" w:line="276" w:lineRule="auto"/>
        <w:jc w:val="both"/>
      </w:pPr>
      <w:r>
        <w:rPr>
          <w:rFonts w:cs="Arial"/>
        </w:rPr>
        <w:t>The narrow band of market-level late risk (54.36% to 55.21%) is a critical insight. This near-identical performance across five structurally different markets — Africa, Europe, LATAM, Pacific Asia, and USCA — confirms that deliv</w:t>
      </w:r>
      <w:r>
        <w:rPr>
          <w:rFonts w:cs="Arial"/>
        </w:rPr>
        <w:t>ery challenges are not region-specific but reflect global operational inadequacies in scheduling, carrier management, or capacity forecasting.</w:t>
      </w:r>
    </w:p>
    <w:p w14:paraId="2956D9A8" w14:textId="77777777" w:rsidR="00FA0317" w:rsidRDefault="00837052">
      <w:pPr>
        <w:pStyle w:val="Heading2"/>
      </w:pPr>
      <w:r>
        <w:t>6.5 Customer Segment Equity of Impact</w:t>
      </w:r>
    </w:p>
    <w:p w14:paraId="03E8C41F" w14:textId="77777777" w:rsidR="00FA0317" w:rsidRDefault="00837052">
      <w:pPr>
        <w:spacing w:before="80" w:after="80" w:line="276" w:lineRule="auto"/>
        <w:jc w:val="both"/>
      </w:pPr>
      <w:r>
        <w:rPr>
          <w:rFonts w:cs="Arial"/>
        </w:rPr>
        <w:t xml:space="preserve">The near-identical late risk rates across Consumer (54.81%), Corporate (54.72%), and Home Office (55.07%) segments indicate that no customer group receives preferential service treatment. This is particularly concerning for </w:t>
      </w:r>
      <w:proofErr w:type="gramStart"/>
      <w:r>
        <w:rPr>
          <w:rFonts w:cs="Arial"/>
        </w:rPr>
        <w:t>Corporate</w:t>
      </w:r>
      <w:proofErr w:type="gramEnd"/>
      <w:r>
        <w:rPr>
          <w:rFonts w:cs="Arial"/>
        </w:rPr>
        <w:t xml:space="preserve"> clients where SLA viol</w:t>
      </w:r>
      <w:r>
        <w:rPr>
          <w:rFonts w:cs="Arial"/>
        </w:rPr>
        <w:t>ations carry contractual and financial penalties. The Consumer segment's 51,248 late orders represent the largest absolute SLA exposure due to order volume.</w:t>
      </w:r>
    </w:p>
    <w:p w14:paraId="13B894AF" w14:textId="77777777" w:rsidR="00FA0317" w:rsidRDefault="00837052">
      <w:r>
        <w:br w:type="page"/>
      </w:r>
    </w:p>
    <w:p w14:paraId="2B2CB2A0" w14:textId="77777777" w:rsidR="00FA0317" w:rsidRDefault="00837052">
      <w:pPr>
        <w:pStyle w:val="Heading1"/>
        <w:pBdr>
          <w:bottom w:val="single" w:sz="6" w:space="1" w:color="1F4E79"/>
        </w:pBdr>
      </w:pPr>
      <w:r>
        <w:lastRenderedPageBreak/>
        <w:t>7. Recommendations</w:t>
      </w:r>
    </w:p>
    <w:p w14:paraId="6CCD6EAD" w14:textId="77777777" w:rsidR="00FA0317" w:rsidRDefault="00837052">
      <w:pPr>
        <w:pStyle w:val="Heading2"/>
      </w:pPr>
      <w:r>
        <w:t>7.1 Immediate Actions (0-3 Months)</w:t>
      </w:r>
    </w:p>
    <w:p w14:paraId="201BD8C9" w14:textId="77777777" w:rsidR="00FA0317" w:rsidRDefault="00837052">
      <w:pPr>
        <w:pStyle w:val="ListParagraph"/>
        <w:numPr>
          <w:ilvl w:val="0"/>
          <w:numId w:val="2"/>
        </w:numPr>
        <w:spacing w:before="40" w:after="40"/>
      </w:pPr>
      <w:r>
        <w:t>Audit and restructure First Class shipping:</w:t>
      </w:r>
      <w:r>
        <w:t xml:space="preserve"> Investigate root causes of 95.32% late risk. Consider suspending First Class for high-risk regions until systemic issues are resolved. Conduct carrier performance reviews for First Class routes.</w:t>
      </w:r>
    </w:p>
    <w:p w14:paraId="67586D43" w14:textId="77777777" w:rsidR="00FA0317" w:rsidRDefault="00837052">
      <w:pPr>
        <w:pStyle w:val="ListParagraph"/>
        <w:numPr>
          <w:ilvl w:val="0"/>
          <w:numId w:val="2"/>
        </w:numPr>
        <w:spacing w:before="40" w:after="40"/>
      </w:pPr>
      <w:r>
        <w:t xml:space="preserve">Deploy real-time SLA monitoring dashboard: Implement the </w:t>
      </w:r>
      <w:proofErr w:type="spellStart"/>
      <w:r>
        <w:t>Str</w:t>
      </w:r>
      <w:r>
        <w:t>eamlit</w:t>
      </w:r>
      <w:proofErr w:type="spellEnd"/>
      <w:r>
        <w:t xml:space="preserve"> dashboard developed in this project to provide daily visibility into late delivery risk by region, shipping mode, and customer segment.</w:t>
      </w:r>
    </w:p>
    <w:p w14:paraId="46647FCD" w14:textId="77777777" w:rsidR="00FA0317" w:rsidRDefault="00837052">
      <w:pPr>
        <w:pStyle w:val="ListParagraph"/>
        <w:numPr>
          <w:ilvl w:val="0"/>
          <w:numId w:val="2"/>
        </w:numPr>
        <w:spacing w:before="40" w:after="40"/>
      </w:pPr>
      <w:r>
        <w:t>Prioritize Central Africa and South Asia: Deploy dedicated logistics improvement programs, alternative carrier op</w:t>
      </w:r>
      <w:r>
        <w:t>tions, and route optimization for these highest-risk regions.</w:t>
      </w:r>
    </w:p>
    <w:p w14:paraId="1887BADC" w14:textId="77777777" w:rsidR="00FA0317" w:rsidRDefault="00837052">
      <w:pPr>
        <w:pStyle w:val="Heading2"/>
      </w:pPr>
      <w:r>
        <w:t>7.2 Medium-Term Strategies (3-12 Months)</w:t>
      </w:r>
    </w:p>
    <w:p w14:paraId="2A18462A" w14:textId="77777777" w:rsidR="00FA0317" w:rsidRDefault="00837052">
      <w:pPr>
        <w:pStyle w:val="ListParagraph"/>
        <w:numPr>
          <w:ilvl w:val="0"/>
          <w:numId w:val="2"/>
        </w:numPr>
        <w:spacing w:before="40" w:after="40"/>
      </w:pPr>
      <w:r>
        <w:t xml:space="preserve">Replicate Standard Class best practices: </w:t>
      </w:r>
      <w:proofErr w:type="spellStart"/>
      <w:r>
        <w:t>Analyze</w:t>
      </w:r>
      <w:proofErr w:type="spellEnd"/>
      <w:r>
        <w:t xml:space="preserve"> the operational processes, carrier partnerships, and routing strategies of Standard Class and apply them</w:t>
      </w:r>
      <w:r>
        <w:t xml:space="preserve"> to First Class and </w:t>
      </w:r>
      <w:proofErr w:type="gramStart"/>
      <w:r>
        <w:t>Second Class</w:t>
      </w:r>
      <w:proofErr w:type="gramEnd"/>
      <w:r>
        <w:t xml:space="preserve"> operations.</w:t>
      </w:r>
    </w:p>
    <w:p w14:paraId="0048949A" w14:textId="77777777" w:rsidR="00FA0317" w:rsidRDefault="00837052">
      <w:pPr>
        <w:pStyle w:val="ListParagraph"/>
        <w:numPr>
          <w:ilvl w:val="0"/>
          <w:numId w:val="2"/>
        </w:numPr>
        <w:spacing w:before="40" w:after="40"/>
      </w:pPr>
      <w:r>
        <w:t>Review and renegotiate carrier contracts: Poor performance of First Class and Second Class suggests carrier SLA misalignment. Renegotiate contracts with performance-based incentive structures.</w:t>
      </w:r>
    </w:p>
    <w:p w14:paraId="7B79752A" w14:textId="77777777" w:rsidR="00FA0317" w:rsidRDefault="00837052">
      <w:pPr>
        <w:pStyle w:val="ListParagraph"/>
        <w:numPr>
          <w:ilvl w:val="0"/>
          <w:numId w:val="2"/>
        </w:numPr>
        <w:spacing w:before="40" w:after="40"/>
      </w:pPr>
      <w:r>
        <w:t>Build predictive d</w:t>
      </w:r>
      <w:r>
        <w:t xml:space="preserve">elay models: Use the </w:t>
      </w:r>
      <w:proofErr w:type="spellStart"/>
      <w:r>
        <w:t>Delay_Gap</w:t>
      </w:r>
      <w:proofErr w:type="spellEnd"/>
      <w:r>
        <w:t xml:space="preserve"> feature and </w:t>
      </w:r>
      <w:proofErr w:type="spellStart"/>
      <w:r>
        <w:t>Late_delivery_risk</w:t>
      </w:r>
      <w:proofErr w:type="spellEnd"/>
      <w:r>
        <w:t xml:space="preserve"> indicator as target variables to develop machine learning models for proactive delay prediction before shipment dispatch.</w:t>
      </w:r>
    </w:p>
    <w:p w14:paraId="7D90C650" w14:textId="77777777" w:rsidR="00FA0317" w:rsidRDefault="00837052">
      <w:pPr>
        <w:pStyle w:val="Heading2"/>
      </w:pPr>
      <w:r>
        <w:t>7.3 Long-Term Strategic Initiatives (12+ Months)</w:t>
      </w:r>
    </w:p>
    <w:p w14:paraId="3614F59B" w14:textId="77777777" w:rsidR="00FA0317" w:rsidRDefault="00837052">
      <w:pPr>
        <w:pStyle w:val="ListParagraph"/>
        <w:numPr>
          <w:ilvl w:val="0"/>
          <w:numId w:val="2"/>
        </w:numPr>
        <w:spacing w:before="40" w:after="40"/>
      </w:pPr>
      <w:r>
        <w:t>Supply chain network re</w:t>
      </w:r>
      <w:r>
        <w:t>design: Evaluate warehouse locations, distribution hubs, and last-mile delivery networks to reduce structural delay gaps, particularly across Africa and South Asia corridors.</w:t>
      </w:r>
    </w:p>
    <w:p w14:paraId="5D1F0F9A" w14:textId="77777777" w:rsidR="00FA0317" w:rsidRDefault="00837052">
      <w:pPr>
        <w:pStyle w:val="ListParagraph"/>
        <w:numPr>
          <w:ilvl w:val="0"/>
          <w:numId w:val="2"/>
        </w:numPr>
        <w:spacing w:before="40" w:after="40"/>
      </w:pPr>
      <w:r>
        <w:t>Differentiated SLA agreements by segment: Develop segment-specific service agreem</w:t>
      </w:r>
      <w:r>
        <w:t xml:space="preserve">ents with enhanced monitoring for </w:t>
      </w:r>
      <w:proofErr w:type="gramStart"/>
      <w:r>
        <w:t>Corporate</w:t>
      </w:r>
      <w:proofErr w:type="gramEnd"/>
      <w:r>
        <w:t xml:space="preserve"> clients given contractual sensitivity and volume.</w:t>
      </w:r>
    </w:p>
    <w:p w14:paraId="0BA66E0D" w14:textId="77777777" w:rsidR="00FA0317" w:rsidRDefault="00837052">
      <w:pPr>
        <w:pStyle w:val="ListParagraph"/>
        <w:numPr>
          <w:ilvl w:val="0"/>
          <w:numId w:val="2"/>
        </w:numPr>
        <w:spacing w:before="40" w:after="40"/>
      </w:pPr>
      <w:r>
        <w:t>Global carrier performance benchmarking: Establish quarterly carrier performance reviews tied to late delivery risk metrics across all 23 regions with automated e</w:t>
      </w:r>
      <w:r>
        <w:t>scalation protocols.</w:t>
      </w:r>
    </w:p>
    <w:p w14:paraId="0AD899CE" w14:textId="77777777" w:rsidR="00FA0317" w:rsidRDefault="00837052">
      <w:pPr>
        <w:pStyle w:val="ListParagraph"/>
        <w:numPr>
          <w:ilvl w:val="0"/>
          <w:numId w:val="2"/>
        </w:numPr>
        <w:spacing w:before="40" w:after="40"/>
      </w:pPr>
      <w:r>
        <w:t>Predictive and optimization-based supply chain models: Deploy advanced analytics models for demand forecasting, capacity planning, and route optimization as the next phase following this diagnostic analysis.</w:t>
      </w:r>
    </w:p>
    <w:p w14:paraId="32912657" w14:textId="77777777" w:rsidR="00FA0317" w:rsidRDefault="00837052">
      <w:r>
        <w:br w:type="page"/>
      </w:r>
    </w:p>
    <w:p w14:paraId="05789B6B" w14:textId="77777777" w:rsidR="00FA0317" w:rsidRDefault="00837052">
      <w:pPr>
        <w:pStyle w:val="Heading1"/>
        <w:pBdr>
          <w:bottom w:val="single" w:sz="6" w:space="1" w:color="1F4E79"/>
        </w:pBdr>
      </w:pPr>
      <w:r>
        <w:lastRenderedPageBreak/>
        <w:t>8. Conclusion</w:t>
      </w:r>
    </w:p>
    <w:p w14:paraId="7EEF1A1B" w14:textId="77777777" w:rsidR="00FA0317" w:rsidRDefault="00837052">
      <w:pPr>
        <w:spacing w:before="80" w:after="80" w:line="276" w:lineRule="auto"/>
        <w:jc w:val="both"/>
      </w:pPr>
      <w:r>
        <w:rPr>
          <w:rFonts w:cs="Arial"/>
        </w:rPr>
        <w:t>This resear</w:t>
      </w:r>
      <w:r>
        <w:rPr>
          <w:rFonts w:cs="Arial"/>
        </w:rPr>
        <w:t>ch paper presents a systematic Exploratory Data Analysis of APL Logistics' global supply chain operations, establishing a comprehensive diagnostic intelligence layer across delivery performance, delay risk, shipping mode efficiency, regional logistics, and</w:t>
      </w:r>
      <w:r>
        <w:rPr>
          <w:rFonts w:cs="Arial"/>
        </w:rPr>
        <w:t xml:space="preserve"> customer segment impact.</w:t>
      </w:r>
    </w:p>
    <w:p w14:paraId="35C96D87" w14:textId="77777777" w:rsidR="00FA0317" w:rsidRDefault="00FA0317">
      <w:pPr>
        <w:spacing w:before="60" w:after="60"/>
      </w:pPr>
    </w:p>
    <w:p w14:paraId="0B7BA74B" w14:textId="77777777" w:rsidR="00FA0317" w:rsidRDefault="00837052">
      <w:pPr>
        <w:spacing w:before="80" w:after="80" w:line="276" w:lineRule="auto"/>
        <w:jc w:val="both"/>
      </w:pPr>
      <w:r>
        <w:rPr>
          <w:rFonts w:cs="Arial"/>
        </w:rPr>
        <w:t>The analysis reveals that APL Logistics faces a severe delivery performance crisis: with only 18.70% of orders delivered on time and 54.83% flagged as late delivery risk, the organization operates significantly below industry ben</w:t>
      </w:r>
      <w:r>
        <w:rPr>
          <w:rFonts w:cs="Arial"/>
        </w:rPr>
        <w:t xml:space="preserve">chmarks. The </w:t>
      </w:r>
      <w:proofErr w:type="gramStart"/>
      <w:r>
        <w:rPr>
          <w:rFonts w:cs="Arial"/>
        </w:rPr>
        <w:t>First Class</w:t>
      </w:r>
      <w:proofErr w:type="gramEnd"/>
      <w:r>
        <w:rPr>
          <w:rFonts w:cs="Arial"/>
        </w:rPr>
        <w:t xml:space="preserve"> shipping mode represents the highest operational liability at 95.32% late risk, while Standard Class demonstrates the best SLA compliance at 61.93%. Central Africa and Europe emerge as the highest-risk geography and market respecti</w:t>
      </w:r>
      <w:r>
        <w:rPr>
          <w:rFonts w:cs="Arial"/>
        </w:rPr>
        <w:t>vely, though the near-uniform risk distribution across all regions and customer segments confirms that the challenges are fundamentally systemic rather than localized.</w:t>
      </w:r>
    </w:p>
    <w:p w14:paraId="21CD9428" w14:textId="77777777" w:rsidR="00FA0317" w:rsidRDefault="00FA0317">
      <w:pPr>
        <w:spacing w:before="60" w:after="60"/>
      </w:pPr>
    </w:p>
    <w:p w14:paraId="66B986F0" w14:textId="77777777" w:rsidR="00FA0317" w:rsidRDefault="00837052">
      <w:pPr>
        <w:spacing w:before="80" w:after="80" w:line="276" w:lineRule="auto"/>
        <w:jc w:val="both"/>
      </w:pPr>
      <w:r>
        <w:rPr>
          <w:rFonts w:cs="Arial"/>
        </w:rPr>
        <w:t>This project establishes a diagnostic intelligence layer for APL Logistics' supply chai</w:t>
      </w:r>
      <w:r>
        <w:rPr>
          <w:rFonts w:cs="Arial"/>
        </w:rPr>
        <w:t xml:space="preserve">n operations. By systematically </w:t>
      </w:r>
      <w:proofErr w:type="spellStart"/>
      <w:r>
        <w:rPr>
          <w:rFonts w:cs="Arial"/>
        </w:rPr>
        <w:t>analyzing</w:t>
      </w:r>
      <w:proofErr w:type="spellEnd"/>
      <w:r>
        <w:rPr>
          <w:rFonts w:cs="Arial"/>
        </w:rPr>
        <w:t xml:space="preserve"> delivery timelines, shipping modes, and regional delay patterns, it enables logistics teams to move from reactive firefighting to data-driven operational control. The KPI framework developed — encompassing On-Time </w:t>
      </w:r>
      <w:r>
        <w:rPr>
          <w:rFonts w:cs="Arial"/>
        </w:rPr>
        <w:t>Delivery Rate, Average Delivery Delay, Late Delivery Risk Ratio, Shipping Mode Efficiency Index, and Regional Delay Index — provides the measurement infrastructure needed for ongoing performance monitoring and continuous improvement.</w:t>
      </w:r>
    </w:p>
    <w:p w14:paraId="767A9F2B" w14:textId="77777777" w:rsidR="00FA0317" w:rsidRDefault="00FA0317">
      <w:pPr>
        <w:spacing w:before="60" w:after="60"/>
      </w:pPr>
    </w:p>
    <w:p w14:paraId="593929BC" w14:textId="77777777" w:rsidR="00FA0317" w:rsidRDefault="00837052">
      <w:pPr>
        <w:spacing w:before="80" w:after="80" w:line="276" w:lineRule="auto"/>
        <w:jc w:val="both"/>
      </w:pPr>
      <w:r>
        <w:rPr>
          <w:rFonts w:cs="Arial"/>
        </w:rPr>
        <w:t xml:space="preserve">This analysis forms the critical first step before deploying predictive or optimization-based supply chain models. The </w:t>
      </w:r>
      <w:proofErr w:type="spellStart"/>
      <w:r>
        <w:rPr>
          <w:rFonts w:cs="Arial"/>
        </w:rPr>
        <w:t>Delay_Gap</w:t>
      </w:r>
      <w:proofErr w:type="spellEnd"/>
      <w:r>
        <w:rPr>
          <w:rFonts w:cs="Arial"/>
        </w:rPr>
        <w:t xml:space="preserve"> feature and </w:t>
      </w:r>
      <w:proofErr w:type="spellStart"/>
      <w:r>
        <w:rPr>
          <w:rFonts w:cs="Arial"/>
        </w:rPr>
        <w:t>Late_delivery_risk</w:t>
      </w:r>
      <w:proofErr w:type="spellEnd"/>
      <w:r>
        <w:rPr>
          <w:rFonts w:cs="Arial"/>
        </w:rPr>
        <w:t xml:space="preserve"> indicator established here serve as primary targets for future machine learning models aimed at </w:t>
      </w:r>
      <w:r>
        <w:rPr>
          <w:rFonts w:cs="Arial"/>
        </w:rPr>
        <w:t xml:space="preserve">proactive delay prediction, carrier optimization, and network redesign. By transforming raw operational data into actionable intelligence, this research empowers APL Logistics to achieve the operational excellence demanded by global supply chain standards </w:t>
      </w:r>
      <w:r>
        <w:rPr>
          <w:rFonts w:cs="Arial"/>
        </w:rPr>
        <w:t>and to make the strategic transition from reactive logistics management to a fully data-driven, predictive supply chain organization.</w:t>
      </w:r>
    </w:p>
    <w:p w14:paraId="0102E78B" w14:textId="77777777" w:rsidR="00FA0317" w:rsidRDefault="00FA0317">
      <w:pPr>
        <w:spacing w:before="60" w:after="60"/>
      </w:pPr>
    </w:p>
    <w:p w14:paraId="67797598" w14:textId="77777777" w:rsidR="00FA0317" w:rsidRDefault="00837052">
      <w:r>
        <w:br w:type="page"/>
      </w:r>
    </w:p>
    <w:p w14:paraId="39A1279B" w14:textId="77777777" w:rsidR="00FA0317" w:rsidRDefault="00837052">
      <w:pPr>
        <w:pStyle w:val="Heading1"/>
        <w:pBdr>
          <w:bottom w:val="single" w:sz="6" w:space="1" w:color="1F4E79"/>
        </w:pBdr>
      </w:pPr>
      <w:r>
        <w:lastRenderedPageBreak/>
        <w:t>9. References</w:t>
      </w:r>
    </w:p>
    <w:p w14:paraId="76792D03" w14:textId="77777777" w:rsidR="00FA0317" w:rsidRDefault="00837052">
      <w:pPr>
        <w:spacing w:before="80" w:after="80" w:line="276" w:lineRule="auto"/>
        <w:jc w:val="both"/>
      </w:pPr>
      <w:r>
        <w:rPr>
          <w:rFonts w:cs="Arial"/>
        </w:rPr>
        <w:t>1.  APL Logistics (KWE Group). (2024). APL_Logistics.csv — Internal Supply Chain Operations Dataset.</w:t>
      </w:r>
    </w:p>
    <w:p w14:paraId="21C0C5C7" w14:textId="77777777" w:rsidR="00FA0317" w:rsidRDefault="00FA0317">
      <w:pPr>
        <w:spacing w:before="60" w:after="60"/>
      </w:pPr>
    </w:p>
    <w:p w14:paraId="7B70162A" w14:textId="77777777" w:rsidR="00FA0317" w:rsidRDefault="00837052">
      <w:pPr>
        <w:spacing w:before="80" w:after="80" w:line="276" w:lineRule="auto"/>
        <w:jc w:val="both"/>
      </w:pPr>
      <w:r>
        <w:rPr>
          <w:rFonts w:cs="Arial"/>
        </w:rPr>
        <w:t>2.  Chopra, S., &amp; Meindl, P. (2016). Supply Chain Management: Strategy, Planning, and Operation (6th ed.). Pearson.</w:t>
      </w:r>
    </w:p>
    <w:p w14:paraId="160F5647" w14:textId="77777777" w:rsidR="00FA0317" w:rsidRDefault="00FA0317">
      <w:pPr>
        <w:spacing w:before="60" w:after="60"/>
      </w:pPr>
    </w:p>
    <w:p w14:paraId="656D8F92" w14:textId="77777777" w:rsidR="00FA0317" w:rsidRDefault="00837052">
      <w:pPr>
        <w:spacing w:before="80" w:after="80" w:line="276" w:lineRule="auto"/>
        <w:jc w:val="both"/>
      </w:pPr>
      <w:r>
        <w:rPr>
          <w:rFonts w:cs="Arial"/>
        </w:rPr>
        <w:t>3.  Christopher, M. (2016). Logistics &amp; Supply Chain Management (5th ed.). Pearson Education.</w:t>
      </w:r>
    </w:p>
    <w:p w14:paraId="3729D391" w14:textId="77777777" w:rsidR="00FA0317" w:rsidRDefault="00FA0317">
      <w:pPr>
        <w:spacing w:before="60" w:after="60"/>
      </w:pPr>
    </w:p>
    <w:p w14:paraId="5AA6415C" w14:textId="77777777" w:rsidR="00FA0317" w:rsidRDefault="00837052">
      <w:pPr>
        <w:spacing w:before="80" w:after="80" w:line="276" w:lineRule="auto"/>
        <w:jc w:val="both"/>
      </w:pPr>
      <w:r>
        <w:rPr>
          <w:rFonts w:cs="Arial"/>
        </w:rPr>
        <w:t xml:space="preserve">4.  McKinnon, A., Browne, M., Whiteing, A., </w:t>
      </w:r>
      <w:r>
        <w:rPr>
          <w:rFonts w:cs="Arial"/>
        </w:rPr>
        <w:t>&amp; Piecyk, M. (2015). Green Logistics: Improving the Environmental Sustainability of Logistics (3rd ed.). Kogan Page.</w:t>
      </w:r>
    </w:p>
    <w:p w14:paraId="37263E8A" w14:textId="77777777" w:rsidR="00FA0317" w:rsidRDefault="00FA0317">
      <w:pPr>
        <w:spacing w:before="60" w:after="60"/>
      </w:pPr>
    </w:p>
    <w:p w14:paraId="5139FEFC" w14:textId="77777777" w:rsidR="00FA0317" w:rsidRDefault="00837052">
      <w:pPr>
        <w:spacing w:before="80" w:after="80" w:line="276" w:lineRule="auto"/>
        <w:jc w:val="both"/>
      </w:pPr>
      <w:r>
        <w:rPr>
          <w:rFonts w:cs="Arial"/>
        </w:rPr>
        <w:t>5.  Waller, M. A., &amp; Fawcett, S. E. (2013). Data Science, Predictive Analytics, and Big Data: A Revolution that Will Transform Supply Chai</w:t>
      </w:r>
      <w:r>
        <w:rPr>
          <w:rFonts w:cs="Arial"/>
        </w:rPr>
        <w:t>n Design and Management. Journal of Business Logistics, 34(2), 77-84.</w:t>
      </w:r>
    </w:p>
    <w:p w14:paraId="38F7F4FF" w14:textId="77777777" w:rsidR="00FA0317" w:rsidRDefault="00FA0317">
      <w:pPr>
        <w:spacing w:before="60" w:after="60"/>
      </w:pPr>
    </w:p>
    <w:p w14:paraId="1B7EA03F" w14:textId="77777777" w:rsidR="00FA0317" w:rsidRDefault="00837052">
      <w:pPr>
        <w:spacing w:before="80" w:after="80" w:line="276" w:lineRule="auto"/>
        <w:jc w:val="both"/>
      </w:pPr>
      <w:r>
        <w:rPr>
          <w:rFonts w:cs="Arial"/>
        </w:rPr>
        <w:t>6.  McKinsey Global Institute. (2021). The Future of Supply Chains. McKinsey &amp; Company.</w:t>
      </w:r>
    </w:p>
    <w:p w14:paraId="63D660E9" w14:textId="77777777" w:rsidR="00FA0317" w:rsidRDefault="00FA0317">
      <w:pPr>
        <w:spacing w:before="60" w:after="60"/>
      </w:pPr>
    </w:p>
    <w:p w14:paraId="3250A42F" w14:textId="18301079" w:rsidR="00FA0317" w:rsidRDefault="00837052">
      <w:pPr>
        <w:spacing w:before="80" w:after="80" w:line="276" w:lineRule="auto"/>
        <w:jc w:val="both"/>
        <w:rPr>
          <w:rFonts w:cs="Arial"/>
        </w:rPr>
      </w:pPr>
      <w:r>
        <w:rPr>
          <w:rFonts w:cs="Arial"/>
        </w:rPr>
        <w:t>7.  Stadtler, H., Kilger, C., &amp; Meyr, H. (2015). Supply Chain Management and Advanced Planning (</w:t>
      </w:r>
      <w:r>
        <w:rPr>
          <w:rFonts w:cs="Arial"/>
        </w:rPr>
        <w:t>5th ed.). Springer.</w:t>
      </w:r>
    </w:p>
    <w:p w14:paraId="06F4C295" w14:textId="76D992AF" w:rsidR="00231A1C" w:rsidRDefault="00231A1C">
      <w:pPr>
        <w:spacing w:before="80" w:after="80" w:line="276" w:lineRule="auto"/>
        <w:jc w:val="both"/>
        <w:rPr>
          <w:rFonts w:cs="Arial"/>
        </w:rPr>
      </w:pPr>
    </w:p>
    <w:p w14:paraId="13DD4B7F" w14:textId="2BA60DCC" w:rsidR="00231A1C" w:rsidRDefault="00231A1C">
      <w:pPr>
        <w:spacing w:before="80" w:after="80" w:line="276" w:lineRule="auto"/>
        <w:jc w:val="both"/>
        <w:rPr>
          <w:rFonts w:cs="Arial"/>
        </w:rPr>
      </w:pPr>
    </w:p>
    <w:p w14:paraId="1C6C099A" w14:textId="77B91F26" w:rsidR="00231A1C" w:rsidRDefault="00231A1C">
      <w:pPr>
        <w:spacing w:before="80" w:after="80" w:line="276" w:lineRule="auto"/>
        <w:jc w:val="both"/>
        <w:rPr>
          <w:rFonts w:cs="Arial"/>
        </w:rPr>
      </w:pPr>
    </w:p>
    <w:p w14:paraId="13ECFC94" w14:textId="40C62596" w:rsidR="00231A1C" w:rsidRDefault="00231A1C">
      <w:pPr>
        <w:spacing w:before="80" w:after="80" w:line="276" w:lineRule="auto"/>
        <w:jc w:val="both"/>
        <w:rPr>
          <w:rFonts w:cs="Arial"/>
        </w:rPr>
      </w:pPr>
    </w:p>
    <w:p w14:paraId="0C9CD286" w14:textId="774508C9" w:rsidR="00231A1C" w:rsidRDefault="00231A1C">
      <w:pPr>
        <w:spacing w:before="80" w:after="80" w:line="276" w:lineRule="auto"/>
        <w:jc w:val="both"/>
        <w:rPr>
          <w:rFonts w:cs="Arial"/>
        </w:rPr>
      </w:pPr>
    </w:p>
    <w:p w14:paraId="2E6F0A5F" w14:textId="74EDA205" w:rsidR="00231A1C" w:rsidRDefault="00231A1C">
      <w:pPr>
        <w:spacing w:before="80" w:after="80" w:line="276" w:lineRule="auto"/>
        <w:jc w:val="both"/>
        <w:rPr>
          <w:rFonts w:cs="Arial"/>
        </w:rPr>
      </w:pPr>
    </w:p>
    <w:p w14:paraId="5B6D8CE8" w14:textId="14C37A20" w:rsidR="00231A1C" w:rsidRDefault="00231A1C">
      <w:pPr>
        <w:spacing w:before="80" w:after="80" w:line="276" w:lineRule="auto"/>
        <w:jc w:val="both"/>
        <w:rPr>
          <w:rFonts w:cs="Arial"/>
        </w:rPr>
      </w:pPr>
    </w:p>
    <w:p w14:paraId="2A30C8EF" w14:textId="2C995237" w:rsidR="00231A1C" w:rsidRDefault="00231A1C">
      <w:pPr>
        <w:spacing w:before="80" w:after="80" w:line="276" w:lineRule="auto"/>
        <w:jc w:val="both"/>
        <w:rPr>
          <w:rFonts w:cs="Arial"/>
        </w:rPr>
      </w:pPr>
    </w:p>
    <w:p w14:paraId="10F3D635" w14:textId="756D7B01" w:rsidR="00231A1C" w:rsidRDefault="00231A1C">
      <w:pPr>
        <w:spacing w:before="80" w:after="80" w:line="276" w:lineRule="auto"/>
        <w:jc w:val="both"/>
        <w:rPr>
          <w:rFonts w:cs="Arial"/>
        </w:rPr>
      </w:pPr>
    </w:p>
    <w:p w14:paraId="0414C7B5" w14:textId="2C3E256D" w:rsidR="00231A1C" w:rsidRDefault="00231A1C">
      <w:pPr>
        <w:spacing w:before="80" w:after="80" w:line="276" w:lineRule="auto"/>
        <w:jc w:val="both"/>
        <w:rPr>
          <w:rFonts w:cs="Arial"/>
        </w:rPr>
      </w:pPr>
    </w:p>
    <w:p w14:paraId="672E82B0" w14:textId="7E588DB3" w:rsidR="00231A1C" w:rsidRDefault="00231A1C">
      <w:pPr>
        <w:spacing w:before="80" w:after="80" w:line="276" w:lineRule="auto"/>
        <w:jc w:val="both"/>
        <w:rPr>
          <w:rFonts w:cs="Arial"/>
        </w:rPr>
      </w:pPr>
    </w:p>
    <w:p w14:paraId="2640FE38" w14:textId="26657D4B" w:rsidR="00231A1C" w:rsidRDefault="00231A1C">
      <w:pPr>
        <w:spacing w:before="80" w:after="80" w:line="276" w:lineRule="auto"/>
        <w:jc w:val="both"/>
        <w:rPr>
          <w:rFonts w:cs="Arial"/>
        </w:rPr>
      </w:pPr>
    </w:p>
    <w:p w14:paraId="1E845CA5" w14:textId="56E2FAD6" w:rsidR="00231A1C" w:rsidRDefault="00231A1C">
      <w:pPr>
        <w:spacing w:before="80" w:after="80" w:line="276" w:lineRule="auto"/>
        <w:jc w:val="both"/>
        <w:rPr>
          <w:rFonts w:cs="Arial"/>
        </w:rPr>
      </w:pPr>
    </w:p>
    <w:p w14:paraId="5CBDB5DD" w14:textId="74F6BC1E" w:rsidR="00231A1C" w:rsidRDefault="00231A1C">
      <w:pPr>
        <w:spacing w:before="80" w:after="80" w:line="276" w:lineRule="auto"/>
        <w:jc w:val="both"/>
        <w:rPr>
          <w:rFonts w:cs="Arial"/>
        </w:rPr>
      </w:pPr>
    </w:p>
    <w:p w14:paraId="389BCD20" w14:textId="4C1912C6" w:rsidR="00231A1C" w:rsidRDefault="00231A1C">
      <w:pPr>
        <w:spacing w:before="80" w:after="80" w:line="276" w:lineRule="auto"/>
        <w:jc w:val="both"/>
        <w:rPr>
          <w:rFonts w:cs="Arial"/>
        </w:rPr>
      </w:pPr>
    </w:p>
    <w:p w14:paraId="78F22113" w14:textId="7BEBCC5C" w:rsidR="00231A1C" w:rsidRDefault="00231A1C">
      <w:pPr>
        <w:spacing w:before="80" w:after="80" w:line="276" w:lineRule="auto"/>
        <w:jc w:val="both"/>
        <w:rPr>
          <w:rFonts w:cs="Arial"/>
        </w:rPr>
      </w:pPr>
    </w:p>
    <w:p w14:paraId="200BEC5F" w14:textId="0477B13D" w:rsidR="00231A1C" w:rsidRDefault="00231A1C">
      <w:pPr>
        <w:spacing w:before="80" w:after="80" w:line="276" w:lineRule="auto"/>
        <w:jc w:val="both"/>
        <w:rPr>
          <w:rFonts w:cs="Arial"/>
        </w:rPr>
      </w:pPr>
    </w:p>
    <w:p w14:paraId="7ED71187" w14:textId="1BC853DE" w:rsidR="00231A1C" w:rsidRDefault="00231A1C">
      <w:pPr>
        <w:spacing w:before="80" w:after="80" w:line="276" w:lineRule="auto"/>
        <w:jc w:val="both"/>
        <w:rPr>
          <w:rFonts w:cs="Arial"/>
        </w:rPr>
      </w:pPr>
    </w:p>
    <w:p w14:paraId="1016730D" w14:textId="77777777" w:rsidR="00231A1C" w:rsidRDefault="00231A1C" w:rsidP="00231A1C">
      <w:pPr>
        <w:spacing w:before="360" w:after="80"/>
        <w:ind w:left="720"/>
        <w:jc w:val="center"/>
      </w:pPr>
      <w:r>
        <w:rPr>
          <w:rFonts w:cs="Arial"/>
          <w:b/>
          <w:bCs/>
          <w:caps/>
          <w:color w:val="1F4E79"/>
          <w:sz w:val="52"/>
          <w:szCs w:val="52"/>
        </w:rPr>
        <w:lastRenderedPageBreak/>
        <w:t>EXECUTIVE SUMMARY</w:t>
      </w:r>
    </w:p>
    <w:p w14:paraId="48487B23" w14:textId="77777777" w:rsidR="00231A1C" w:rsidRDefault="00231A1C" w:rsidP="00231A1C">
      <w:pPr>
        <w:spacing w:after="60"/>
        <w:ind w:left="720"/>
        <w:jc w:val="center"/>
      </w:pPr>
      <w:r>
        <w:rPr>
          <w:rFonts w:cs="Arial"/>
          <w:b/>
          <w:bCs/>
          <w:color w:val="2E75B6"/>
          <w:sz w:val="36"/>
          <w:szCs w:val="36"/>
        </w:rPr>
        <w:t>Delivery Performance, Delay Risk &amp;</w:t>
      </w:r>
    </w:p>
    <w:p w14:paraId="1FA8B726" w14:textId="77777777" w:rsidR="00231A1C" w:rsidRDefault="00231A1C" w:rsidP="00231A1C">
      <w:pPr>
        <w:spacing w:after="60"/>
        <w:ind w:left="720"/>
        <w:jc w:val="center"/>
      </w:pPr>
      <w:r>
        <w:rPr>
          <w:rFonts w:cs="Arial"/>
          <w:b/>
          <w:bCs/>
          <w:color w:val="2E75B6"/>
          <w:sz w:val="36"/>
          <w:szCs w:val="36"/>
        </w:rPr>
        <w:t>Logistics Efficiency in Global Supply Chain Operations</w:t>
      </w:r>
    </w:p>
    <w:p w14:paraId="2686E095" w14:textId="77777777" w:rsidR="00231A1C" w:rsidRDefault="00231A1C" w:rsidP="00231A1C">
      <w:pPr>
        <w:pBdr>
          <w:bottom w:val="single" w:sz="8" w:space="4" w:color="1F4E79"/>
        </w:pBdr>
        <w:spacing w:before="80" w:after="300"/>
        <w:ind w:left="720"/>
        <w:jc w:val="center"/>
      </w:pPr>
      <w:r>
        <w:rPr>
          <w:rFonts w:cs="Arial"/>
          <w:i/>
          <w:iCs/>
          <w:color w:val="666666"/>
        </w:rPr>
        <w:t xml:space="preserve">APL Logistics (KWE </w:t>
      </w:r>
      <w:proofErr w:type="gramStart"/>
      <w:r>
        <w:rPr>
          <w:rFonts w:cs="Arial"/>
          <w:i/>
          <w:iCs/>
          <w:color w:val="666666"/>
        </w:rPr>
        <w:t xml:space="preserve">Group)   </w:t>
      </w:r>
      <w:proofErr w:type="gramEnd"/>
      <w:r>
        <w:rPr>
          <w:rFonts w:cs="Arial"/>
          <w:i/>
          <w:iCs/>
          <w:color w:val="666666"/>
        </w:rPr>
        <w:t>|   Prepared for Government Stakeholders   |   2024</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31A1C" w14:paraId="71F2339F" w14:textId="77777777" w:rsidTr="008A4E46">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120" w:type="dxa"/>
              <w:bottom w:w="160" w:type="dxa"/>
              <w:right w:w="120" w:type="dxa"/>
            </w:tcMar>
          </w:tcPr>
          <w:p w14:paraId="1F627B50" w14:textId="77777777" w:rsidR="00231A1C" w:rsidRDefault="00231A1C" w:rsidP="008A4E46">
            <w:pPr>
              <w:jc w:val="center"/>
            </w:pPr>
            <w:r>
              <w:rPr>
                <w:rFonts w:cs="Arial"/>
                <w:b/>
                <w:bCs/>
                <w:color w:val="FFFFFF"/>
                <w:sz w:val="40"/>
                <w:szCs w:val="40"/>
              </w:rPr>
              <w:t>1,80,519</w:t>
            </w:r>
          </w:p>
          <w:p w14:paraId="202174F8" w14:textId="77777777" w:rsidR="00231A1C" w:rsidRDefault="00231A1C" w:rsidP="008A4E46">
            <w:pPr>
              <w:jc w:val="center"/>
            </w:pPr>
            <w:r>
              <w:rPr>
                <w:rFonts w:cs="Arial"/>
                <w:color w:val="BDD7EE"/>
                <w:sz w:val="18"/>
                <w:szCs w:val="18"/>
              </w:rPr>
              <w:t xml:space="preserve">Total Orders </w:t>
            </w:r>
            <w:proofErr w:type="spellStart"/>
            <w:r>
              <w:rPr>
                <w:rFonts w:cs="Arial"/>
                <w:color w:val="BDD7EE"/>
                <w:sz w:val="18"/>
                <w:szCs w:val="18"/>
              </w:rPr>
              <w:t>Analyzed</w:t>
            </w:r>
            <w:proofErr w:type="spellEnd"/>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120" w:type="dxa"/>
              <w:bottom w:w="160" w:type="dxa"/>
              <w:right w:w="120" w:type="dxa"/>
            </w:tcMar>
          </w:tcPr>
          <w:p w14:paraId="3E911DD1" w14:textId="77777777" w:rsidR="00231A1C" w:rsidRDefault="00231A1C" w:rsidP="008A4E46">
            <w:pPr>
              <w:jc w:val="center"/>
            </w:pPr>
            <w:r>
              <w:rPr>
                <w:rFonts w:cs="Arial"/>
                <w:b/>
                <w:bCs/>
                <w:color w:val="FFFFFF"/>
                <w:sz w:val="40"/>
                <w:szCs w:val="40"/>
              </w:rPr>
              <w:t>18.70%</w:t>
            </w:r>
          </w:p>
          <w:p w14:paraId="6031BEF4" w14:textId="77777777" w:rsidR="00231A1C" w:rsidRDefault="00231A1C" w:rsidP="008A4E46">
            <w:pPr>
              <w:jc w:val="center"/>
            </w:pPr>
            <w:r>
              <w:rPr>
                <w:rFonts w:cs="Arial"/>
                <w:color w:val="BDD7EE"/>
                <w:sz w:val="18"/>
                <w:szCs w:val="18"/>
              </w:rPr>
              <w:t>On-Time Delivery Rate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120" w:type="dxa"/>
              <w:bottom w:w="160" w:type="dxa"/>
              <w:right w:w="120" w:type="dxa"/>
            </w:tcMar>
          </w:tcPr>
          <w:p w14:paraId="6F778349" w14:textId="77777777" w:rsidR="00231A1C" w:rsidRDefault="00231A1C" w:rsidP="008A4E46">
            <w:pPr>
              <w:jc w:val="center"/>
            </w:pPr>
            <w:r>
              <w:rPr>
                <w:rFonts w:cs="Arial"/>
                <w:b/>
                <w:bCs/>
                <w:color w:val="FFFFFF"/>
                <w:sz w:val="40"/>
                <w:szCs w:val="40"/>
              </w:rPr>
              <w:t>54.83%</w:t>
            </w:r>
          </w:p>
          <w:p w14:paraId="56F46FE5" w14:textId="77777777" w:rsidR="00231A1C" w:rsidRDefault="00231A1C" w:rsidP="008A4E46">
            <w:pPr>
              <w:jc w:val="center"/>
            </w:pPr>
            <w:r>
              <w:rPr>
                <w:rFonts w:cs="Arial"/>
                <w:color w:val="BDD7EE"/>
                <w:sz w:val="18"/>
                <w:szCs w:val="18"/>
              </w:rPr>
              <w:t>Late Delivery Risk Ratio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120" w:type="dxa"/>
              <w:bottom w:w="160" w:type="dxa"/>
              <w:right w:w="120" w:type="dxa"/>
            </w:tcMar>
          </w:tcPr>
          <w:p w14:paraId="7A757F14" w14:textId="77777777" w:rsidR="00231A1C" w:rsidRDefault="00231A1C" w:rsidP="008A4E46">
            <w:pPr>
              <w:jc w:val="center"/>
            </w:pPr>
            <w:r>
              <w:rPr>
                <w:rFonts w:cs="Arial"/>
                <w:b/>
                <w:bCs/>
                <w:color w:val="FFFFFF"/>
                <w:sz w:val="40"/>
                <w:szCs w:val="40"/>
              </w:rPr>
              <w:t>23</w:t>
            </w:r>
          </w:p>
          <w:p w14:paraId="089908C5" w14:textId="77777777" w:rsidR="00231A1C" w:rsidRDefault="00231A1C" w:rsidP="008A4E46">
            <w:pPr>
              <w:jc w:val="center"/>
            </w:pPr>
            <w:r>
              <w:rPr>
                <w:rFonts w:cs="Arial"/>
                <w:color w:val="BDD7EE"/>
                <w:sz w:val="18"/>
                <w:szCs w:val="18"/>
              </w:rPr>
              <w:t>Global Regions Covered</w:t>
            </w:r>
          </w:p>
        </w:tc>
      </w:tr>
    </w:tbl>
    <w:p w14:paraId="73B35498" w14:textId="77777777" w:rsidR="00231A1C" w:rsidRDefault="00231A1C" w:rsidP="00231A1C">
      <w:pPr>
        <w:spacing w:before="60" w:after="60"/>
        <w:ind w:left="720"/>
      </w:pPr>
    </w:p>
    <w:p w14:paraId="41C1328C" w14:textId="77777777" w:rsidR="00231A1C" w:rsidRDefault="00231A1C" w:rsidP="00231A1C">
      <w:pPr>
        <w:spacing w:before="60" w:after="60"/>
        <w:ind w:left="720"/>
      </w:pPr>
    </w:p>
    <w:p w14:paraId="2BBCEAEB" w14:textId="77777777" w:rsidR="00231A1C" w:rsidRDefault="00231A1C" w:rsidP="00231A1C">
      <w:pPr>
        <w:pBdr>
          <w:bottom w:val="single" w:sz="8" w:space="2" w:color="1F4E79"/>
        </w:pBdr>
        <w:spacing w:before="280" w:after="100"/>
        <w:ind w:left="720"/>
      </w:pPr>
      <w:r>
        <w:rPr>
          <w:rFonts w:cs="Arial"/>
          <w:b/>
          <w:bCs/>
          <w:color w:val="1F4E79"/>
          <w:sz w:val="28"/>
          <w:szCs w:val="28"/>
        </w:rPr>
        <w:t>1. PURPOSE OF THIS REPORT</w:t>
      </w:r>
    </w:p>
    <w:p w14:paraId="098D0CD8" w14:textId="77777777" w:rsidR="00231A1C" w:rsidRDefault="00231A1C" w:rsidP="00231A1C">
      <w:pPr>
        <w:spacing w:before="80" w:after="80" w:line="280" w:lineRule="auto"/>
        <w:ind w:left="720"/>
        <w:jc w:val="both"/>
      </w:pPr>
      <w:r>
        <w:rPr>
          <w:rFonts w:cs="Arial"/>
        </w:rPr>
        <w:t>This Executive Summary presents key findings from a comprehensive data-driven analysis of APL Logistics' global supply chain delivery performance. It is prepared for government stakeholders, regulatory bodies, and policy decision-makers to provide transparent visibility into the operational health of one of the KWE Group's primary logistics arms.</w:t>
      </w:r>
    </w:p>
    <w:p w14:paraId="03327B49" w14:textId="77777777" w:rsidR="00231A1C" w:rsidRDefault="00231A1C" w:rsidP="00231A1C">
      <w:pPr>
        <w:spacing w:before="60" w:after="60"/>
        <w:ind w:left="720"/>
      </w:pPr>
    </w:p>
    <w:p w14:paraId="42B05791" w14:textId="77777777" w:rsidR="00231A1C" w:rsidRDefault="00231A1C" w:rsidP="00231A1C">
      <w:pPr>
        <w:spacing w:before="80" w:after="80" w:line="280" w:lineRule="auto"/>
        <w:ind w:left="720"/>
        <w:jc w:val="both"/>
      </w:pPr>
      <w:r>
        <w:rPr>
          <w:rFonts w:cs="Arial"/>
        </w:rPr>
        <w:t>The analysis covers 1,80,519 shipment records across 23 global regions and 5 major markets, examining delivery timelines, delay patterns, shipping mode efficiency, and customer segment impact. It identifies critical risk areas requiring policy attention and provides evidence-based recommendations for structural logistics improvement.</w:t>
      </w:r>
    </w:p>
    <w:p w14:paraId="021C2A6D" w14:textId="77777777" w:rsidR="00231A1C" w:rsidRDefault="00231A1C" w:rsidP="00231A1C">
      <w:pPr>
        <w:spacing w:before="60" w:after="60"/>
        <w:ind w:left="720"/>
      </w:pPr>
    </w:p>
    <w:p w14:paraId="0D944C6D" w14:textId="77777777" w:rsidR="00231A1C" w:rsidRDefault="00231A1C" w:rsidP="00231A1C">
      <w:pPr>
        <w:pBdr>
          <w:bottom w:val="single" w:sz="8" w:space="2" w:color="1F4E79"/>
        </w:pBdr>
        <w:spacing w:before="280" w:after="100"/>
        <w:ind w:left="720"/>
      </w:pPr>
      <w:r>
        <w:rPr>
          <w:rFonts w:cs="Arial"/>
          <w:b/>
          <w:bCs/>
          <w:color w:val="1F4E79"/>
          <w:sz w:val="28"/>
          <w:szCs w:val="28"/>
        </w:rPr>
        <w:t>2. SITUATION OVERVIEW — CURRENT STATE OF LOGISTICS</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A1C" w14:paraId="3B84962A" w14:textId="77777777" w:rsidTr="008A4E46">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2CC"/>
            <w:tcMar>
              <w:top w:w="120" w:type="dxa"/>
              <w:left w:w="180" w:type="dxa"/>
              <w:bottom w:w="120" w:type="dxa"/>
              <w:right w:w="180" w:type="dxa"/>
            </w:tcMar>
          </w:tcPr>
          <w:p w14:paraId="0D44A741" w14:textId="77777777" w:rsidR="00231A1C" w:rsidRDefault="00231A1C" w:rsidP="008A4E46">
            <w:pPr>
              <w:spacing w:after="60"/>
            </w:pPr>
            <w:r>
              <w:rPr>
                <w:rFonts w:cs="Arial"/>
                <w:b/>
                <w:bCs/>
                <w:color w:val="C00000"/>
                <w:sz w:val="23"/>
                <w:szCs w:val="23"/>
              </w:rPr>
              <w:t>CRITICAL ALERT: Delivery Performance at Crisis Level</w:t>
            </w:r>
          </w:p>
          <w:p w14:paraId="1DD10ED4" w14:textId="77777777" w:rsidR="00231A1C" w:rsidRDefault="00231A1C" w:rsidP="008A4E46">
            <w:pPr>
              <w:spacing w:before="40" w:after="40"/>
            </w:pPr>
            <w:r>
              <w:rPr>
                <w:rFonts w:cs="Arial"/>
                <w:color w:val="000000"/>
                <w:sz w:val="21"/>
                <w:szCs w:val="21"/>
              </w:rPr>
              <w:t>Only 18.70% of orders are delivered on time — far below the industry benchmark of 80%.</w:t>
            </w:r>
          </w:p>
          <w:p w14:paraId="7832A6EA" w14:textId="77777777" w:rsidR="00231A1C" w:rsidRDefault="00231A1C" w:rsidP="008A4E46">
            <w:pPr>
              <w:spacing w:before="40" w:after="40"/>
            </w:pPr>
            <w:r>
              <w:rPr>
                <w:rFonts w:cs="Arial"/>
                <w:color w:val="000000"/>
                <w:sz w:val="21"/>
                <w:szCs w:val="21"/>
              </w:rPr>
              <w:t>57.28% of all orders (1,03,400 shipments) are classified as Delayed.</w:t>
            </w:r>
          </w:p>
          <w:p w14:paraId="4A3A5F49" w14:textId="77777777" w:rsidR="00231A1C" w:rsidRDefault="00231A1C" w:rsidP="008A4E46">
            <w:pPr>
              <w:spacing w:before="40" w:after="40"/>
            </w:pPr>
            <w:r>
              <w:rPr>
                <w:rFonts w:cs="Arial"/>
                <w:color w:val="000000"/>
                <w:sz w:val="21"/>
                <w:szCs w:val="21"/>
              </w:rPr>
              <w:t>54.83% of orders carry active Late Delivery Risk — affecting nearly 99,000 customers.</w:t>
            </w:r>
          </w:p>
          <w:p w14:paraId="3C664C29" w14:textId="77777777" w:rsidR="00231A1C" w:rsidRDefault="00231A1C" w:rsidP="008A4E46">
            <w:pPr>
              <w:spacing w:before="40" w:after="40"/>
            </w:pPr>
            <w:r>
              <w:rPr>
                <w:rFonts w:cs="Arial"/>
                <w:color w:val="000000"/>
                <w:sz w:val="21"/>
                <w:szCs w:val="21"/>
              </w:rPr>
              <w:t>This represents a systemic operational failure requiring immediate government attention.</w:t>
            </w:r>
          </w:p>
        </w:tc>
      </w:tr>
    </w:tbl>
    <w:p w14:paraId="688197DB" w14:textId="77777777" w:rsidR="00231A1C" w:rsidRDefault="00231A1C" w:rsidP="00231A1C">
      <w:pPr>
        <w:spacing w:before="60" w:after="60"/>
        <w:ind w:left="720"/>
      </w:pPr>
    </w:p>
    <w:p w14:paraId="4EAB9B27" w14:textId="77777777" w:rsidR="00231A1C" w:rsidRDefault="00231A1C" w:rsidP="00231A1C">
      <w:pPr>
        <w:spacing w:before="80" w:after="80" w:line="280" w:lineRule="auto"/>
        <w:ind w:left="720"/>
        <w:jc w:val="both"/>
      </w:pPr>
      <w:r>
        <w:rPr>
          <w:rFonts w:cs="Arial"/>
        </w:rPr>
        <w:t>APL Logistics processes over 1.8 lakh orders spanning Africa, Europe, LATAM, Pacific Asia, and USCA. Despite the scale of operations, the organization's delivery performance significantly underperforms global standards, resulting in SLA violations, financial penalties, and customer dissatisfaction across all markets and customer segments.</w:t>
      </w:r>
    </w:p>
    <w:p w14:paraId="286C04E8" w14:textId="77777777" w:rsidR="00231A1C" w:rsidRDefault="00231A1C" w:rsidP="00231A1C">
      <w:pPr>
        <w:spacing w:before="60" w:after="60"/>
        <w:ind w:left="720"/>
      </w:pPr>
    </w:p>
    <w:p w14:paraId="5304F4AC" w14:textId="77777777" w:rsidR="00231A1C" w:rsidRDefault="00231A1C" w:rsidP="00231A1C">
      <w:pPr>
        <w:pBdr>
          <w:bottom w:val="single" w:sz="8" w:space="2" w:color="1F4E79"/>
        </w:pBdr>
        <w:spacing w:before="280" w:after="100"/>
        <w:ind w:left="720"/>
      </w:pPr>
      <w:r>
        <w:rPr>
          <w:rFonts w:cs="Arial"/>
          <w:b/>
          <w:bCs/>
          <w:color w:val="1F4E79"/>
          <w:sz w:val="28"/>
          <w:szCs w:val="28"/>
        </w:rPr>
        <w:lastRenderedPageBreak/>
        <w:t>3. KEY PERFORMANCE INDICATORS (KPIS)</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231A1C" w14:paraId="7F98F8B1" w14:textId="77777777" w:rsidTr="008A4E46">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02B53C3" w14:textId="77777777" w:rsidR="00231A1C" w:rsidRDefault="00231A1C" w:rsidP="008A4E46">
            <w:pPr>
              <w:jc w:val="center"/>
            </w:pPr>
            <w:r>
              <w:rPr>
                <w:rFonts w:cs="Arial"/>
                <w:b/>
                <w:bCs/>
                <w:color w:val="FFFFFF"/>
                <w:sz w:val="20"/>
                <w:szCs w:val="20"/>
              </w:rPr>
              <w:t>KPI</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9391B30" w14:textId="77777777" w:rsidR="00231A1C" w:rsidRDefault="00231A1C" w:rsidP="008A4E46">
            <w:pPr>
              <w:jc w:val="center"/>
            </w:pPr>
            <w:r>
              <w:rPr>
                <w:rFonts w:cs="Arial"/>
                <w:b/>
                <w:bCs/>
                <w:color w:val="FFFFFF"/>
                <w:sz w:val="20"/>
                <w:szCs w:val="20"/>
              </w:rPr>
              <w:t>Measured Value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ED4AE85" w14:textId="77777777" w:rsidR="00231A1C" w:rsidRDefault="00231A1C" w:rsidP="008A4E46">
            <w:pPr>
              <w:jc w:val="center"/>
            </w:pPr>
            <w:r>
              <w:rPr>
                <w:rFonts w:cs="Arial"/>
                <w:b/>
                <w:bCs/>
                <w:color w:val="FFFFFF"/>
                <w:sz w:val="20"/>
                <w:szCs w:val="20"/>
              </w:rPr>
              <w:t>Industry Target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038015D" w14:textId="77777777" w:rsidR="00231A1C" w:rsidRDefault="00231A1C" w:rsidP="008A4E46">
            <w:pPr>
              <w:jc w:val="center"/>
            </w:pPr>
            <w:r>
              <w:rPr>
                <w:rFonts w:cs="Arial"/>
                <w:b/>
                <w:bCs/>
                <w:color w:val="FFFFFF"/>
                <w:sz w:val="20"/>
                <w:szCs w:val="20"/>
              </w:rPr>
              <w:t>Status</w:t>
            </w:r>
          </w:p>
        </w:tc>
      </w:tr>
      <w:tr w:rsidR="00231A1C" w14:paraId="76EC78B0" w14:textId="77777777" w:rsidTr="008A4E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898914" w14:textId="77777777" w:rsidR="00231A1C" w:rsidRDefault="00231A1C" w:rsidP="008A4E46">
            <w:r>
              <w:rPr>
                <w:rFonts w:cs="Arial"/>
                <w:color w:val="000000"/>
                <w:sz w:val="20"/>
                <w:szCs w:val="20"/>
              </w:rPr>
              <w:t>On-Time Delivery Rate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5C7FFB" w14:textId="77777777" w:rsidR="00231A1C" w:rsidRDefault="00231A1C" w:rsidP="008A4E46">
            <w:pPr>
              <w:jc w:val="center"/>
            </w:pPr>
            <w:r>
              <w:rPr>
                <w:rFonts w:cs="Arial"/>
                <w:color w:val="000000"/>
                <w:sz w:val="20"/>
                <w:szCs w:val="20"/>
              </w:rPr>
              <w:t>18.70%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A6B778" w14:textId="77777777" w:rsidR="00231A1C" w:rsidRDefault="00231A1C" w:rsidP="008A4E46">
            <w:pPr>
              <w:jc w:val="center"/>
            </w:pPr>
            <w:r>
              <w:rPr>
                <w:rFonts w:cs="Arial"/>
                <w:color w:val="000000"/>
                <w:sz w:val="20"/>
                <w:szCs w:val="20"/>
              </w:rPr>
              <w:t>80%</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D95707" w14:textId="77777777" w:rsidR="00231A1C" w:rsidRDefault="00231A1C" w:rsidP="008A4E46">
            <w:pPr>
              <w:jc w:val="center"/>
            </w:pPr>
            <w:r>
              <w:rPr>
                <w:rFonts w:cs="Arial"/>
                <w:b/>
                <w:bCs/>
                <w:color w:val="C00000"/>
                <w:sz w:val="20"/>
                <w:szCs w:val="20"/>
              </w:rPr>
              <w:t>Critical</w:t>
            </w:r>
          </w:p>
        </w:tc>
      </w:tr>
      <w:tr w:rsidR="00231A1C" w14:paraId="303203FE" w14:textId="77777777" w:rsidTr="008A4E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DEED46" w14:textId="77777777" w:rsidR="00231A1C" w:rsidRDefault="00231A1C" w:rsidP="008A4E46">
            <w:r>
              <w:rPr>
                <w:rFonts w:cs="Arial"/>
                <w:color w:val="000000"/>
                <w:sz w:val="20"/>
                <w:szCs w:val="20"/>
              </w:rPr>
              <w:t>Delayed Order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181A7" w14:textId="77777777" w:rsidR="00231A1C" w:rsidRDefault="00231A1C" w:rsidP="008A4E46">
            <w:pPr>
              <w:jc w:val="center"/>
            </w:pPr>
            <w:r>
              <w:rPr>
                <w:rFonts w:cs="Arial"/>
                <w:color w:val="000000"/>
                <w:sz w:val="20"/>
                <w:szCs w:val="20"/>
              </w:rPr>
              <w:t>57.28%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7BABC" w14:textId="77777777" w:rsidR="00231A1C" w:rsidRDefault="00231A1C" w:rsidP="008A4E46">
            <w:pPr>
              <w:jc w:val="center"/>
            </w:pPr>
            <w:r>
              <w:rPr>
                <w:rFonts w:cs="Arial"/>
                <w:color w:val="000000"/>
                <w:sz w:val="20"/>
                <w:szCs w:val="20"/>
              </w:rPr>
              <w:t>&lt;20%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639AAF" w14:textId="77777777" w:rsidR="00231A1C" w:rsidRDefault="00231A1C" w:rsidP="008A4E46">
            <w:pPr>
              <w:jc w:val="center"/>
            </w:pPr>
            <w:r>
              <w:rPr>
                <w:rFonts w:cs="Arial"/>
                <w:b/>
                <w:bCs/>
                <w:color w:val="C00000"/>
                <w:sz w:val="20"/>
                <w:szCs w:val="20"/>
              </w:rPr>
              <w:t>Critical</w:t>
            </w:r>
          </w:p>
        </w:tc>
      </w:tr>
      <w:tr w:rsidR="00231A1C" w14:paraId="7019D8EA" w14:textId="77777777" w:rsidTr="008A4E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CFE7A4" w14:textId="77777777" w:rsidR="00231A1C" w:rsidRDefault="00231A1C" w:rsidP="008A4E46">
            <w:r>
              <w:rPr>
                <w:rFonts w:cs="Arial"/>
                <w:color w:val="000000"/>
                <w:sz w:val="20"/>
                <w:szCs w:val="20"/>
              </w:rPr>
              <w:t>Late Delivery Risk Ratio</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F6332E" w14:textId="77777777" w:rsidR="00231A1C" w:rsidRDefault="00231A1C" w:rsidP="008A4E46">
            <w:pPr>
              <w:jc w:val="center"/>
            </w:pPr>
            <w:r>
              <w:rPr>
                <w:rFonts w:cs="Arial"/>
                <w:color w:val="000000"/>
                <w:sz w:val="20"/>
                <w:szCs w:val="20"/>
              </w:rPr>
              <w:t>54.83%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1632D2" w14:textId="77777777" w:rsidR="00231A1C" w:rsidRDefault="00231A1C" w:rsidP="008A4E46">
            <w:pPr>
              <w:jc w:val="center"/>
            </w:pPr>
            <w:r>
              <w:rPr>
                <w:rFonts w:cs="Arial"/>
                <w:color w:val="000000"/>
                <w:sz w:val="20"/>
                <w:szCs w:val="20"/>
              </w:rPr>
              <w:t>&lt;20%</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A86439" w14:textId="77777777" w:rsidR="00231A1C" w:rsidRDefault="00231A1C" w:rsidP="008A4E46">
            <w:pPr>
              <w:jc w:val="center"/>
            </w:pPr>
            <w:r>
              <w:rPr>
                <w:rFonts w:cs="Arial"/>
                <w:b/>
                <w:bCs/>
                <w:color w:val="C00000"/>
                <w:sz w:val="20"/>
                <w:szCs w:val="20"/>
              </w:rPr>
              <w:t>Critical</w:t>
            </w:r>
          </w:p>
        </w:tc>
      </w:tr>
      <w:tr w:rsidR="00231A1C" w14:paraId="3A58ADC5" w14:textId="77777777" w:rsidTr="008A4E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36CBD" w14:textId="77777777" w:rsidR="00231A1C" w:rsidRDefault="00231A1C" w:rsidP="008A4E46">
            <w:r>
              <w:rPr>
                <w:rFonts w:cs="Arial"/>
                <w:color w:val="000000"/>
                <w:sz w:val="20"/>
                <w:szCs w:val="20"/>
              </w:rPr>
              <w:t>Average Delivery Delay Gap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8F5F82" w14:textId="77777777" w:rsidR="00231A1C" w:rsidRDefault="00231A1C" w:rsidP="008A4E46">
            <w:pPr>
              <w:jc w:val="center"/>
            </w:pPr>
            <w:r>
              <w:rPr>
                <w:rFonts w:cs="Arial"/>
                <w:color w:val="000000"/>
                <w:sz w:val="20"/>
                <w:szCs w:val="20"/>
              </w:rPr>
              <w:t>0.57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FD7B1" w14:textId="77777777" w:rsidR="00231A1C" w:rsidRDefault="00231A1C" w:rsidP="008A4E46">
            <w:pPr>
              <w:jc w:val="center"/>
            </w:pPr>
            <w:r>
              <w:rPr>
                <w:rFonts w:cs="Arial"/>
                <w:color w:val="000000"/>
                <w:sz w:val="20"/>
                <w:szCs w:val="20"/>
              </w:rPr>
              <w:t>0 Days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12767F" w14:textId="77777777" w:rsidR="00231A1C" w:rsidRDefault="00231A1C" w:rsidP="008A4E46">
            <w:pPr>
              <w:jc w:val="center"/>
            </w:pPr>
            <w:r>
              <w:rPr>
                <w:rFonts w:cs="Arial"/>
                <w:color w:val="C55A11"/>
                <w:sz w:val="20"/>
                <w:szCs w:val="20"/>
              </w:rPr>
              <w:t>High</w:t>
            </w:r>
          </w:p>
        </w:tc>
      </w:tr>
      <w:tr w:rsidR="00231A1C" w14:paraId="27E898F8" w14:textId="77777777" w:rsidTr="008A4E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0F2AEA" w14:textId="77777777" w:rsidR="00231A1C" w:rsidRDefault="00231A1C" w:rsidP="008A4E46">
            <w:r>
              <w:rPr>
                <w:rFonts w:cs="Arial"/>
                <w:color w:val="000000"/>
                <w:sz w:val="20"/>
                <w:szCs w:val="20"/>
              </w:rPr>
              <w:t>Best SLA Compliance (Mode)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EE56BC" w14:textId="77777777" w:rsidR="00231A1C" w:rsidRDefault="00231A1C" w:rsidP="008A4E46">
            <w:pPr>
              <w:jc w:val="center"/>
            </w:pPr>
            <w:r>
              <w:rPr>
                <w:rFonts w:cs="Arial"/>
                <w:color w:val="000000"/>
                <w:sz w:val="20"/>
                <w:szCs w:val="20"/>
              </w:rPr>
              <w:t>61.93%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822A5D" w14:textId="77777777" w:rsidR="00231A1C" w:rsidRDefault="00231A1C" w:rsidP="008A4E46">
            <w:pPr>
              <w:jc w:val="center"/>
            </w:pPr>
            <w:r>
              <w:rPr>
                <w:rFonts w:cs="Arial"/>
                <w:color w:val="000000"/>
                <w:sz w:val="20"/>
                <w:szCs w:val="20"/>
              </w:rPr>
              <w:t>80%</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9FF0E1" w14:textId="77777777" w:rsidR="00231A1C" w:rsidRDefault="00231A1C" w:rsidP="008A4E46">
            <w:pPr>
              <w:jc w:val="center"/>
            </w:pPr>
            <w:r>
              <w:rPr>
                <w:rFonts w:cs="Arial"/>
                <w:color w:val="C55A11"/>
                <w:sz w:val="20"/>
                <w:szCs w:val="20"/>
              </w:rPr>
              <w:t>High</w:t>
            </w:r>
          </w:p>
        </w:tc>
      </w:tr>
      <w:tr w:rsidR="00231A1C" w14:paraId="1C1633CF" w14:textId="77777777" w:rsidTr="008A4E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12289" w14:textId="77777777" w:rsidR="00231A1C" w:rsidRDefault="00231A1C" w:rsidP="008A4E46">
            <w:r>
              <w:rPr>
                <w:rFonts w:cs="Arial"/>
                <w:color w:val="000000"/>
                <w:sz w:val="20"/>
                <w:szCs w:val="20"/>
              </w:rPr>
              <w:t>Orders Delivered On-Time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D69D56" w14:textId="77777777" w:rsidR="00231A1C" w:rsidRDefault="00231A1C" w:rsidP="008A4E46">
            <w:pPr>
              <w:jc w:val="center"/>
            </w:pPr>
            <w:r>
              <w:rPr>
                <w:rFonts w:cs="Arial"/>
                <w:color w:val="000000"/>
                <w:sz w:val="20"/>
                <w:szCs w:val="20"/>
              </w:rPr>
              <w:t>33,753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ED597" w14:textId="77777777" w:rsidR="00231A1C" w:rsidRDefault="00231A1C" w:rsidP="008A4E46">
            <w:pPr>
              <w:jc w:val="center"/>
            </w:pPr>
            <w:r>
              <w:rPr>
                <w:rFonts w:cs="Arial"/>
                <w:color w:val="000000"/>
                <w:sz w:val="20"/>
                <w:szCs w:val="20"/>
              </w:rPr>
              <w:t>1,44,415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4EA88" w14:textId="77777777" w:rsidR="00231A1C" w:rsidRDefault="00231A1C" w:rsidP="008A4E46">
            <w:pPr>
              <w:jc w:val="center"/>
            </w:pPr>
            <w:r>
              <w:rPr>
                <w:rFonts w:cs="Arial"/>
                <w:b/>
                <w:bCs/>
                <w:color w:val="C00000"/>
                <w:sz w:val="20"/>
                <w:szCs w:val="20"/>
              </w:rPr>
              <w:t>Critical</w:t>
            </w:r>
          </w:p>
        </w:tc>
      </w:tr>
      <w:tr w:rsidR="00231A1C" w14:paraId="306FBDDC" w14:textId="77777777" w:rsidTr="008A4E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CE3BDB" w14:textId="77777777" w:rsidR="00231A1C" w:rsidRDefault="00231A1C" w:rsidP="008A4E46">
            <w:r>
              <w:rPr>
                <w:rFonts w:cs="Arial"/>
                <w:color w:val="000000"/>
                <w:sz w:val="20"/>
                <w:szCs w:val="20"/>
              </w:rPr>
              <w:t>Total SLA-Exposed Orders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DB081D" w14:textId="77777777" w:rsidR="00231A1C" w:rsidRDefault="00231A1C" w:rsidP="008A4E46">
            <w:pPr>
              <w:jc w:val="center"/>
            </w:pPr>
            <w:r>
              <w:rPr>
                <w:rFonts w:cs="Arial"/>
                <w:color w:val="000000"/>
                <w:sz w:val="20"/>
                <w:szCs w:val="20"/>
              </w:rPr>
              <w:t>98,977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D32C49" w14:textId="77777777" w:rsidR="00231A1C" w:rsidRDefault="00231A1C" w:rsidP="008A4E46">
            <w:pPr>
              <w:jc w:val="center"/>
            </w:pPr>
            <w:r>
              <w:rPr>
                <w:rFonts w:cs="Arial"/>
                <w:color w:val="000000"/>
                <w:sz w:val="20"/>
                <w:szCs w:val="20"/>
              </w:rPr>
              <w:t>&lt; 36,104</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56A7C9" w14:textId="77777777" w:rsidR="00231A1C" w:rsidRDefault="00231A1C" w:rsidP="008A4E46">
            <w:pPr>
              <w:jc w:val="center"/>
            </w:pPr>
            <w:r>
              <w:rPr>
                <w:rFonts w:cs="Arial"/>
                <w:b/>
                <w:bCs/>
                <w:color w:val="C00000"/>
                <w:sz w:val="20"/>
                <w:szCs w:val="20"/>
              </w:rPr>
              <w:t>Critical</w:t>
            </w:r>
          </w:p>
        </w:tc>
      </w:tr>
    </w:tbl>
    <w:p w14:paraId="49D373DE" w14:textId="77777777" w:rsidR="00231A1C" w:rsidRDefault="00231A1C" w:rsidP="00231A1C">
      <w:pPr>
        <w:spacing w:before="60" w:after="60"/>
        <w:ind w:left="720"/>
      </w:pPr>
    </w:p>
    <w:p w14:paraId="5010E869" w14:textId="77777777" w:rsidR="00231A1C" w:rsidRDefault="00231A1C" w:rsidP="00231A1C">
      <w:pPr>
        <w:pBdr>
          <w:bottom w:val="single" w:sz="8" w:space="2" w:color="1F4E79"/>
        </w:pBdr>
        <w:spacing w:before="280" w:after="100"/>
        <w:ind w:left="720"/>
      </w:pPr>
      <w:r>
        <w:rPr>
          <w:rFonts w:cs="Arial"/>
          <w:b/>
          <w:bCs/>
          <w:color w:val="1F4E79"/>
          <w:sz w:val="28"/>
          <w:szCs w:val="28"/>
        </w:rPr>
        <w:t>4. DELIVERY PERFORMANCE CLASSIFICATION</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231A1C" w14:paraId="25126715" w14:textId="77777777" w:rsidTr="008A4E46">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3B0D90A" w14:textId="77777777" w:rsidR="00231A1C" w:rsidRDefault="00231A1C" w:rsidP="008A4E46">
            <w:pPr>
              <w:jc w:val="center"/>
            </w:pPr>
            <w:r>
              <w:rPr>
                <w:rFonts w:cs="Arial"/>
                <w:b/>
                <w:bCs/>
                <w:color w:val="FFFFFF"/>
                <w:sz w:val="20"/>
                <w:szCs w:val="20"/>
              </w:rPr>
              <w:t>Delivery Class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28326C2" w14:textId="77777777" w:rsidR="00231A1C" w:rsidRDefault="00231A1C" w:rsidP="008A4E46">
            <w:pPr>
              <w:jc w:val="center"/>
            </w:pPr>
            <w:r>
              <w:rPr>
                <w:rFonts w:cs="Arial"/>
                <w:b/>
                <w:bCs/>
                <w:color w:val="FFFFFF"/>
                <w:sz w:val="20"/>
                <w:szCs w:val="20"/>
              </w:rPr>
              <w:t>Order Count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C7296F4" w14:textId="77777777" w:rsidR="00231A1C" w:rsidRDefault="00231A1C" w:rsidP="008A4E46">
            <w:pPr>
              <w:jc w:val="center"/>
            </w:pPr>
            <w:r>
              <w:rPr>
                <w:rFonts w:cs="Arial"/>
                <w:b/>
                <w:bCs/>
                <w:color w:val="FFFFFF"/>
                <w:sz w:val="20"/>
                <w:szCs w:val="20"/>
              </w:rPr>
              <w:t>Percentage</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315C423" w14:textId="77777777" w:rsidR="00231A1C" w:rsidRDefault="00231A1C" w:rsidP="008A4E46">
            <w:pPr>
              <w:jc w:val="center"/>
            </w:pPr>
            <w:r>
              <w:rPr>
                <w:rFonts w:cs="Arial"/>
                <w:b/>
                <w:bCs/>
                <w:color w:val="FFFFFF"/>
                <w:sz w:val="20"/>
                <w:szCs w:val="20"/>
              </w:rPr>
              <w:t>Assessment</w:t>
            </w:r>
          </w:p>
        </w:tc>
      </w:tr>
      <w:tr w:rsidR="00231A1C" w14:paraId="5A1278B7"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09478D" w14:textId="77777777" w:rsidR="00231A1C" w:rsidRDefault="00231A1C" w:rsidP="008A4E46">
            <w:r>
              <w:rPr>
                <w:rFonts w:cs="Arial"/>
                <w:color w:val="000000"/>
                <w:sz w:val="20"/>
                <w:szCs w:val="20"/>
              </w:rPr>
              <w:t>Delayed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0ACB88" w14:textId="77777777" w:rsidR="00231A1C" w:rsidRDefault="00231A1C" w:rsidP="008A4E46">
            <w:pPr>
              <w:jc w:val="center"/>
            </w:pPr>
            <w:r>
              <w:rPr>
                <w:rFonts w:cs="Arial"/>
                <w:color w:val="000000"/>
                <w:sz w:val="20"/>
                <w:szCs w:val="20"/>
              </w:rPr>
              <w:t>1,03,400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2EFC0C" w14:textId="77777777" w:rsidR="00231A1C" w:rsidRDefault="00231A1C" w:rsidP="008A4E46">
            <w:pPr>
              <w:jc w:val="center"/>
            </w:pPr>
            <w:r>
              <w:rPr>
                <w:rFonts w:cs="Arial"/>
                <w:color w:val="000000"/>
                <w:sz w:val="20"/>
                <w:szCs w:val="20"/>
              </w:rPr>
              <w:t>57.28%</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881175" w14:textId="77777777" w:rsidR="00231A1C" w:rsidRDefault="00231A1C" w:rsidP="008A4E46">
            <w:pPr>
              <w:jc w:val="center"/>
            </w:pPr>
            <w:r>
              <w:rPr>
                <w:rFonts w:cs="Arial"/>
                <w:b/>
                <w:bCs/>
                <w:color w:val="C00000"/>
                <w:sz w:val="20"/>
                <w:szCs w:val="20"/>
              </w:rPr>
              <w:t>Critical — Majority of Orders</w:t>
            </w:r>
          </w:p>
        </w:tc>
      </w:tr>
      <w:tr w:rsidR="00231A1C" w14:paraId="3EFC5BCE"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DDBB3" w14:textId="77777777" w:rsidR="00231A1C" w:rsidRDefault="00231A1C" w:rsidP="008A4E46">
            <w:r>
              <w:rPr>
                <w:rFonts w:cs="Arial"/>
                <w:color w:val="000000"/>
                <w:sz w:val="20"/>
                <w:szCs w:val="20"/>
              </w:rPr>
              <w:t>Early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225FC" w14:textId="77777777" w:rsidR="00231A1C" w:rsidRDefault="00231A1C" w:rsidP="008A4E46">
            <w:pPr>
              <w:jc w:val="center"/>
            </w:pPr>
            <w:r>
              <w:rPr>
                <w:rFonts w:cs="Arial"/>
                <w:color w:val="000000"/>
                <w:sz w:val="20"/>
                <w:szCs w:val="20"/>
              </w:rPr>
              <w:t>43,366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82B15" w14:textId="77777777" w:rsidR="00231A1C" w:rsidRDefault="00231A1C" w:rsidP="008A4E46">
            <w:pPr>
              <w:jc w:val="center"/>
            </w:pPr>
            <w:r>
              <w:rPr>
                <w:rFonts w:cs="Arial"/>
                <w:color w:val="000000"/>
                <w:sz w:val="20"/>
                <w:szCs w:val="20"/>
              </w:rPr>
              <w:t>24.02%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9AC1B" w14:textId="77777777" w:rsidR="00231A1C" w:rsidRDefault="00231A1C" w:rsidP="008A4E46">
            <w:pPr>
              <w:jc w:val="center"/>
            </w:pPr>
            <w:r>
              <w:rPr>
                <w:rFonts w:cs="Arial"/>
                <w:color w:val="000000"/>
                <w:sz w:val="20"/>
                <w:szCs w:val="20"/>
              </w:rPr>
              <w:t>Positive — Ahead of Schedule</w:t>
            </w:r>
          </w:p>
        </w:tc>
      </w:tr>
      <w:tr w:rsidR="00231A1C" w14:paraId="68AA4B05"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5AB910" w14:textId="77777777" w:rsidR="00231A1C" w:rsidRDefault="00231A1C" w:rsidP="008A4E46">
            <w:r>
              <w:rPr>
                <w:rFonts w:cs="Arial"/>
                <w:color w:val="000000"/>
                <w:sz w:val="20"/>
                <w:szCs w:val="20"/>
              </w:rPr>
              <w:t>On-Time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7A82BE" w14:textId="77777777" w:rsidR="00231A1C" w:rsidRDefault="00231A1C" w:rsidP="008A4E46">
            <w:pPr>
              <w:jc w:val="center"/>
            </w:pPr>
            <w:r>
              <w:rPr>
                <w:rFonts w:cs="Arial"/>
                <w:color w:val="000000"/>
                <w:sz w:val="20"/>
                <w:szCs w:val="20"/>
              </w:rPr>
              <w:t>33,753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F66419" w14:textId="77777777" w:rsidR="00231A1C" w:rsidRDefault="00231A1C" w:rsidP="008A4E46">
            <w:pPr>
              <w:jc w:val="center"/>
            </w:pPr>
            <w:r>
              <w:rPr>
                <w:rFonts w:cs="Arial"/>
                <w:color w:val="000000"/>
                <w:sz w:val="20"/>
                <w:szCs w:val="20"/>
              </w:rPr>
              <w:t>18.70%</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6B1250" w14:textId="77777777" w:rsidR="00231A1C" w:rsidRDefault="00231A1C" w:rsidP="008A4E46">
            <w:pPr>
              <w:jc w:val="center"/>
            </w:pPr>
            <w:r>
              <w:rPr>
                <w:rFonts w:cs="Arial"/>
                <w:b/>
                <w:bCs/>
                <w:color w:val="C00000"/>
                <w:sz w:val="20"/>
                <w:szCs w:val="20"/>
              </w:rPr>
              <w:t>Critical — Well Below Target</w:t>
            </w:r>
          </w:p>
        </w:tc>
      </w:tr>
    </w:tbl>
    <w:p w14:paraId="680CF55A" w14:textId="77777777" w:rsidR="00231A1C" w:rsidRDefault="00231A1C" w:rsidP="00231A1C">
      <w:pPr>
        <w:spacing w:before="60" w:after="60"/>
        <w:ind w:left="720"/>
      </w:pPr>
    </w:p>
    <w:p w14:paraId="542D652C" w14:textId="77777777" w:rsidR="00231A1C" w:rsidRDefault="00231A1C" w:rsidP="00231A1C">
      <w:pPr>
        <w:spacing w:before="80" w:after="80" w:line="280" w:lineRule="auto"/>
        <w:ind w:left="720"/>
        <w:jc w:val="both"/>
      </w:pPr>
      <w:r>
        <w:rPr>
          <w:rFonts w:cs="Arial"/>
        </w:rPr>
        <w:t>The delivery classification analysis reveals that less than 1 in 5 orders (18.70%) arrives on schedule. While 24.02% of orders arrive early — indicating some carrier capacity — the dominant pattern of 57.28% delayed shipments signals deep structural problems in routing, scheduling, and carrier management.</w:t>
      </w:r>
    </w:p>
    <w:p w14:paraId="6C8F1CE7" w14:textId="77777777" w:rsidR="00231A1C" w:rsidRDefault="00231A1C" w:rsidP="00231A1C">
      <w:pPr>
        <w:spacing w:before="60" w:after="60"/>
        <w:ind w:left="720"/>
      </w:pPr>
    </w:p>
    <w:p w14:paraId="4954B48A" w14:textId="77777777" w:rsidR="00231A1C" w:rsidRDefault="00231A1C" w:rsidP="00231A1C">
      <w:pPr>
        <w:pBdr>
          <w:bottom w:val="single" w:sz="8" w:space="2" w:color="1F4E79"/>
        </w:pBdr>
        <w:spacing w:before="280" w:after="100"/>
        <w:ind w:left="720"/>
      </w:pPr>
      <w:r>
        <w:rPr>
          <w:rFonts w:cs="Arial"/>
          <w:b/>
          <w:bCs/>
          <w:color w:val="1F4E79"/>
          <w:sz w:val="28"/>
          <w:szCs w:val="28"/>
        </w:rPr>
        <w:t>5. SHIPPING MODE PERFORMANCE</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600"/>
        <w:gridCol w:w="2000"/>
        <w:gridCol w:w="2060"/>
      </w:tblGrid>
      <w:tr w:rsidR="00231A1C" w14:paraId="407D0BB2" w14:textId="77777777" w:rsidTr="008A4E46">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19EFE41" w14:textId="77777777" w:rsidR="00231A1C" w:rsidRDefault="00231A1C" w:rsidP="008A4E46">
            <w:pPr>
              <w:jc w:val="center"/>
            </w:pPr>
            <w:r>
              <w:rPr>
                <w:rFonts w:cs="Arial"/>
                <w:b/>
                <w:bCs/>
                <w:color w:val="FFFFFF"/>
                <w:sz w:val="20"/>
                <w:szCs w:val="20"/>
              </w:rPr>
              <w:t>Shipping Mode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B8CE192" w14:textId="77777777" w:rsidR="00231A1C" w:rsidRDefault="00231A1C" w:rsidP="008A4E46">
            <w:pPr>
              <w:jc w:val="center"/>
            </w:pPr>
            <w:r>
              <w:rPr>
                <w:rFonts w:cs="Arial"/>
                <w:b/>
                <w:bCs/>
                <w:color w:val="FFFFFF"/>
                <w:sz w:val="20"/>
                <w:szCs w:val="20"/>
              </w:rPr>
              <w:t>Orders</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6B695B3" w14:textId="77777777" w:rsidR="00231A1C" w:rsidRDefault="00231A1C" w:rsidP="008A4E46">
            <w:pPr>
              <w:jc w:val="center"/>
            </w:pPr>
            <w:r>
              <w:rPr>
                <w:rFonts w:cs="Arial"/>
                <w:b/>
                <w:bCs/>
                <w:color w:val="FFFFFF"/>
                <w:sz w:val="20"/>
                <w:szCs w:val="20"/>
              </w:rPr>
              <w:t>Late Risk %</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599D0F0" w14:textId="77777777" w:rsidR="00231A1C" w:rsidRDefault="00231A1C" w:rsidP="008A4E46">
            <w:pPr>
              <w:jc w:val="center"/>
            </w:pPr>
            <w:r>
              <w:rPr>
                <w:rFonts w:cs="Arial"/>
                <w:b/>
                <w:bCs/>
                <w:color w:val="FFFFFF"/>
                <w:sz w:val="20"/>
                <w:szCs w:val="20"/>
              </w:rPr>
              <w:t>SLA Compliance %</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8F16A04" w14:textId="77777777" w:rsidR="00231A1C" w:rsidRDefault="00231A1C" w:rsidP="008A4E46">
            <w:pPr>
              <w:jc w:val="center"/>
            </w:pPr>
            <w:r>
              <w:rPr>
                <w:rFonts w:cs="Arial"/>
                <w:b/>
                <w:bCs/>
                <w:color w:val="FFFFFF"/>
                <w:sz w:val="20"/>
                <w:szCs w:val="20"/>
              </w:rPr>
              <w:t>Assessment</w:t>
            </w:r>
          </w:p>
        </w:tc>
      </w:tr>
      <w:tr w:rsidR="00231A1C" w14:paraId="62CDC4A4" w14:textId="77777777" w:rsidTr="008A4E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368941" w14:textId="77777777" w:rsidR="00231A1C" w:rsidRDefault="00231A1C" w:rsidP="008A4E46">
            <w:r>
              <w:rPr>
                <w:rFonts w:cs="Arial"/>
                <w:color w:val="000000"/>
                <w:sz w:val="20"/>
                <w:szCs w:val="20"/>
              </w:rPr>
              <w:t>First Class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3C3111" w14:textId="77777777" w:rsidR="00231A1C" w:rsidRDefault="00231A1C" w:rsidP="008A4E46">
            <w:pPr>
              <w:jc w:val="center"/>
            </w:pPr>
            <w:r>
              <w:rPr>
                <w:rFonts w:cs="Arial"/>
                <w:color w:val="000000"/>
                <w:sz w:val="20"/>
                <w:szCs w:val="20"/>
              </w:rPr>
              <w:t>27,814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334AB1" w14:textId="77777777" w:rsidR="00231A1C" w:rsidRDefault="00231A1C" w:rsidP="008A4E46">
            <w:pPr>
              <w:jc w:val="center"/>
            </w:pPr>
            <w:r>
              <w:rPr>
                <w:rFonts w:cs="Arial"/>
                <w:color w:val="000000"/>
                <w:sz w:val="20"/>
                <w:szCs w:val="20"/>
              </w:rPr>
              <w:t>95.32%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C54956" w14:textId="77777777" w:rsidR="00231A1C" w:rsidRDefault="00231A1C" w:rsidP="008A4E46">
            <w:pPr>
              <w:jc w:val="center"/>
            </w:pPr>
            <w:r>
              <w:rPr>
                <w:rFonts w:cs="Arial"/>
                <w:color w:val="000000"/>
                <w:sz w:val="20"/>
                <w:szCs w:val="20"/>
              </w:rPr>
              <w:t>4.68%</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9B2456" w14:textId="77777777" w:rsidR="00231A1C" w:rsidRDefault="00231A1C" w:rsidP="008A4E46">
            <w:pPr>
              <w:jc w:val="center"/>
            </w:pPr>
            <w:r>
              <w:rPr>
                <w:rFonts w:cs="Arial"/>
                <w:b/>
                <w:bCs/>
                <w:color w:val="C00000"/>
                <w:sz w:val="20"/>
                <w:szCs w:val="20"/>
              </w:rPr>
              <w:t>Critical</w:t>
            </w:r>
          </w:p>
        </w:tc>
      </w:tr>
      <w:tr w:rsidR="00231A1C" w14:paraId="1841E9A9" w14:textId="77777777" w:rsidTr="008A4E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DB9C6" w14:textId="77777777" w:rsidR="00231A1C" w:rsidRDefault="00231A1C" w:rsidP="008A4E46">
            <w:r>
              <w:rPr>
                <w:rFonts w:cs="Arial"/>
                <w:color w:val="000000"/>
                <w:sz w:val="20"/>
                <w:szCs w:val="20"/>
              </w:rPr>
              <w:t>Second Class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C8D83" w14:textId="77777777" w:rsidR="00231A1C" w:rsidRDefault="00231A1C" w:rsidP="008A4E46">
            <w:pPr>
              <w:jc w:val="center"/>
            </w:pPr>
            <w:r>
              <w:rPr>
                <w:rFonts w:cs="Arial"/>
                <w:color w:val="000000"/>
                <w:sz w:val="20"/>
                <w:szCs w:val="20"/>
              </w:rPr>
              <w:t>35,216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DB75A" w14:textId="77777777" w:rsidR="00231A1C" w:rsidRDefault="00231A1C" w:rsidP="008A4E46">
            <w:pPr>
              <w:jc w:val="center"/>
            </w:pPr>
            <w:r>
              <w:rPr>
                <w:rFonts w:cs="Arial"/>
                <w:color w:val="000000"/>
                <w:sz w:val="20"/>
                <w:szCs w:val="20"/>
              </w:rPr>
              <w:t>76.63%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FCC96" w14:textId="77777777" w:rsidR="00231A1C" w:rsidRDefault="00231A1C" w:rsidP="008A4E46">
            <w:pPr>
              <w:jc w:val="center"/>
            </w:pPr>
            <w:r>
              <w:rPr>
                <w:rFonts w:cs="Arial"/>
                <w:color w:val="000000"/>
                <w:sz w:val="20"/>
                <w:szCs w:val="20"/>
              </w:rPr>
              <w:t>23.37%</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688EF9" w14:textId="77777777" w:rsidR="00231A1C" w:rsidRDefault="00231A1C" w:rsidP="008A4E46">
            <w:pPr>
              <w:jc w:val="center"/>
            </w:pPr>
            <w:r>
              <w:rPr>
                <w:rFonts w:cs="Arial"/>
                <w:b/>
                <w:bCs/>
                <w:color w:val="C00000"/>
                <w:sz w:val="20"/>
                <w:szCs w:val="20"/>
              </w:rPr>
              <w:t>Critical</w:t>
            </w:r>
          </w:p>
        </w:tc>
      </w:tr>
      <w:tr w:rsidR="00231A1C" w14:paraId="1B1D27E9" w14:textId="77777777" w:rsidTr="008A4E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3ADADF8" w14:textId="77777777" w:rsidR="00231A1C" w:rsidRDefault="00231A1C" w:rsidP="008A4E46">
            <w:r>
              <w:rPr>
                <w:rFonts w:cs="Arial"/>
                <w:color w:val="000000"/>
                <w:sz w:val="20"/>
                <w:szCs w:val="20"/>
              </w:rPr>
              <w:t>Same Day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F7D810" w14:textId="77777777" w:rsidR="00231A1C" w:rsidRDefault="00231A1C" w:rsidP="008A4E46">
            <w:pPr>
              <w:jc w:val="center"/>
            </w:pPr>
            <w:r>
              <w:rPr>
                <w:rFonts w:cs="Arial"/>
                <w:color w:val="000000"/>
                <w:sz w:val="20"/>
                <w:szCs w:val="20"/>
              </w:rPr>
              <w:t>9,737</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728B6E7" w14:textId="77777777" w:rsidR="00231A1C" w:rsidRDefault="00231A1C" w:rsidP="008A4E46">
            <w:pPr>
              <w:jc w:val="center"/>
            </w:pPr>
            <w:r>
              <w:rPr>
                <w:rFonts w:cs="Arial"/>
                <w:color w:val="000000"/>
                <w:sz w:val="20"/>
                <w:szCs w:val="20"/>
              </w:rPr>
              <w:t>45.74%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FD94A1" w14:textId="77777777" w:rsidR="00231A1C" w:rsidRDefault="00231A1C" w:rsidP="008A4E46">
            <w:pPr>
              <w:jc w:val="center"/>
            </w:pPr>
            <w:r>
              <w:rPr>
                <w:rFonts w:cs="Arial"/>
                <w:color w:val="000000"/>
                <w:sz w:val="20"/>
                <w:szCs w:val="20"/>
              </w:rPr>
              <w:t>54.26%</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3BE717" w14:textId="77777777" w:rsidR="00231A1C" w:rsidRDefault="00231A1C" w:rsidP="008A4E46">
            <w:pPr>
              <w:jc w:val="center"/>
            </w:pPr>
            <w:r>
              <w:rPr>
                <w:rFonts w:cs="Arial"/>
                <w:color w:val="C55A11"/>
                <w:sz w:val="20"/>
                <w:szCs w:val="20"/>
              </w:rPr>
              <w:t>High</w:t>
            </w:r>
          </w:p>
        </w:tc>
      </w:tr>
      <w:tr w:rsidR="00231A1C" w14:paraId="7EF6ECC4" w14:textId="77777777" w:rsidTr="008A4E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0E538" w14:textId="77777777" w:rsidR="00231A1C" w:rsidRDefault="00231A1C" w:rsidP="008A4E46">
            <w:r>
              <w:rPr>
                <w:rFonts w:cs="Arial"/>
                <w:color w:val="000000"/>
                <w:sz w:val="20"/>
                <w:szCs w:val="20"/>
              </w:rPr>
              <w:t>Standard Class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66B6F" w14:textId="77777777" w:rsidR="00231A1C" w:rsidRDefault="00231A1C" w:rsidP="008A4E46">
            <w:pPr>
              <w:jc w:val="center"/>
            </w:pPr>
            <w:r>
              <w:rPr>
                <w:rFonts w:cs="Arial"/>
                <w:color w:val="000000"/>
                <w:sz w:val="20"/>
                <w:szCs w:val="20"/>
              </w:rPr>
              <w:t>1,07,752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47636" w14:textId="77777777" w:rsidR="00231A1C" w:rsidRDefault="00231A1C" w:rsidP="008A4E46">
            <w:pPr>
              <w:jc w:val="center"/>
            </w:pPr>
            <w:r>
              <w:rPr>
                <w:rFonts w:cs="Arial"/>
                <w:color w:val="000000"/>
                <w:sz w:val="20"/>
                <w:szCs w:val="20"/>
              </w:rPr>
              <w:t>38.07%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7DD3E" w14:textId="77777777" w:rsidR="00231A1C" w:rsidRDefault="00231A1C" w:rsidP="008A4E46">
            <w:pPr>
              <w:jc w:val="center"/>
            </w:pPr>
            <w:r>
              <w:rPr>
                <w:rFonts w:cs="Arial"/>
                <w:color w:val="000000"/>
                <w:sz w:val="20"/>
                <w:szCs w:val="20"/>
              </w:rPr>
              <w:t>61.93%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F7561" w14:textId="77777777" w:rsidR="00231A1C" w:rsidRDefault="00231A1C" w:rsidP="008A4E46">
            <w:pPr>
              <w:jc w:val="center"/>
            </w:pPr>
            <w:r>
              <w:rPr>
                <w:rFonts w:cs="Arial"/>
                <w:color w:val="375623"/>
                <w:sz w:val="20"/>
                <w:szCs w:val="20"/>
              </w:rPr>
              <w:t>Good (Relative)</w:t>
            </w:r>
          </w:p>
        </w:tc>
      </w:tr>
    </w:tbl>
    <w:p w14:paraId="61E61602" w14:textId="77777777" w:rsidR="00231A1C" w:rsidRDefault="00231A1C" w:rsidP="00231A1C">
      <w:pPr>
        <w:spacing w:before="60" w:after="60"/>
        <w:ind w:left="720"/>
      </w:pPr>
    </w:p>
    <w:p w14:paraId="52E73FD7" w14:textId="77777777" w:rsidR="00231A1C" w:rsidRDefault="00231A1C" w:rsidP="00231A1C">
      <w:pPr>
        <w:spacing w:before="80" w:after="80" w:line="280" w:lineRule="auto"/>
        <w:ind w:left="720"/>
        <w:jc w:val="both"/>
      </w:pPr>
      <w:r>
        <w:rPr>
          <w:rFonts w:cs="Arial"/>
        </w:rPr>
        <w:t xml:space="preserve">A critical policy concern is that First Class shipping — which customers and businesses pay premium rates for — delivers the worst performance with 95.32% late risk and only 4.68% SLA </w:t>
      </w:r>
      <w:r>
        <w:rPr>
          <w:rFonts w:cs="Arial"/>
        </w:rPr>
        <w:lastRenderedPageBreak/>
        <w:t>compliance. This represents a significant consumer protection issue where premium service fees are not matched by premium service delivery. Standard Class, the most widely used mode, achieves relatively better compliance at 61.93%, though still well below acceptable standards.</w:t>
      </w:r>
    </w:p>
    <w:p w14:paraId="0C88F147" w14:textId="77777777" w:rsidR="00231A1C" w:rsidRDefault="00231A1C" w:rsidP="00231A1C">
      <w:pPr>
        <w:spacing w:before="60" w:after="60"/>
        <w:ind w:left="720"/>
      </w:pPr>
    </w:p>
    <w:p w14:paraId="7C9CDFEB" w14:textId="77777777" w:rsidR="00231A1C" w:rsidRDefault="00231A1C" w:rsidP="00231A1C">
      <w:pPr>
        <w:pBdr>
          <w:bottom w:val="single" w:sz="8" w:space="2" w:color="1F4E79"/>
        </w:pBdr>
        <w:spacing w:before="280" w:after="100"/>
        <w:ind w:left="720"/>
      </w:pPr>
      <w:r>
        <w:rPr>
          <w:rFonts w:cs="Arial"/>
          <w:b/>
          <w:bCs/>
          <w:color w:val="1F4E79"/>
          <w:sz w:val="28"/>
          <w:szCs w:val="28"/>
        </w:rPr>
        <w:t>6. REGIONAL RISK ASSESSMENT</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3160"/>
      </w:tblGrid>
      <w:tr w:rsidR="00231A1C" w14:paraId="36F8CC63" w14:textId="77777777" w:rsidTr="008A4E46">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947443E" w14:textId="77777777" w:rsidR="00231A1C" w:rsidRDefault="00231A1C" w:rsidP="008A4E46">
            <w:pPr>
              <w:jc w:val="center"/>
            </w:pPr>
            <w:r>
              <w:rPr>
                <w:rFonts w:cs="Arial"/>
                <w:b/>
                <w:bCs/>
                <w:color w:val="FFFFFF"/>
                <w:sz w:val="20"/>
                <w:szCs w:val="20"/>
              </w:rPr>
              <w:t>Order Region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E11BA64" w14:textId="77777777" w:rsidR="00231A1C" w:rsidRDefault="00231A1C" w:rsidP="008A4E46">
            <w:pPr>
              <w:jc w:val="center"/>
            </w:pPr>
            <w:r>
              <w:rPr>
                <w:rFonts w:cs="Arial"/>
                <w:b/>
                <w:bCs/>
                <w:color w:val="FFFFFF"/>
                <w:sz w:val="20"/>
                <w:szCs w:val="20"/>
              </w:rPr>
              <w:t>Late Risk %</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9286D2F" w14:textId="77777777" w:rsidR="00231A1C" w:rsidRDefault="00231A1C" w:rsidP="008A4E46">
            <w:pPr>
              <w:jc w:val="center"/>
            </w:pPr>
            <w:r>
              <w:rPr>
                <w:rFonts w:cs="Arial"/>
                <w:b/>
                <w:bCs/>
                <w:color w:val="FFFFFF"/>
                <w:sz w:val="20"/>
                <w:szCs w:val="20"/>
              </w:rPr>
              <w:t>Risk Level</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EF1A2A1" w14:textId="77777777" w:rsidR="00231A1C" w:rsidRDefault="00231A1C" w:rsidP="008A4E46">
            <w:pPr>
              <w:jc w:val="center"/>
            </w:pPr>
            <w:r>
              <w:rPr>
                <w:rFonts w:cs="Arial"/>
                <w:b/>
                <w:bCs/>
                <w:color w:val="FFFFFF"/>
                <w:sz w:val="20"/>
                <w:szCs w:val="20"/>
              </w:rPr>
              <w:t>Policy Priority</w:t>
            </w:r>
          </w:p>
        </w:tc>
      </w:tr>
      <w:tr w:rsidR="00231A1C" w14:paraId="2BD8FAFC"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C5B9E6" w14:textId="77777777" w:rsidR="00231A1C" w:rsidRDefault="00231A1C" w:rsidP="008A4E46">
            <w:r>
              <w:rPr>
                <w:rFonts w:cs="Arial"/>
                <w:color w:val="000000"/>
                <w:sz w:val="20"/>
                <w:szCs w:val="20"/>
              </w:rPr>
              <w:t>Central Africa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796E6B" w14:textId="77777777" w:rsidR="00231A1C" w:rsidRDefault="00231A1C" w:rsidP="008A4E46">
            <w:pPr>
              <w:jc w:val="center"/>
            </w:pPr>
            <w:r>
              <w:rPr>
                <w:rFonts w:cs="Arial"/>
                <w:color w:val="000000"/>
                <w:sz w:val="20"/>
                <w:szCs w:val="20"/>
              </w:rPr>
              <w:t>57.96%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8DCBC0" w14:textId="77777777" w:rsidR="00231A1C" w:rsidRDefault="00231A1C" w:rsidP="008A4E46">
            <w:pPr>
              <w:jc w:val="center"/>
            </w:pPr>
            <w:r>
              <w:rPr>
                <w:rFonts w:cs="Arial"/>
                <w:color w:val="C00000"/>
                <w:sz w:val="20"/>
                <w:szCs w:val="20"/>
              </w:rPr>
              <w:t>Critical</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CE5D2A" w14:textId="77777777" w:rsidR="00231A1C" w:rsidRDefault="00231A1C" w:rsidP="008A4E46">
            <w:pPr>
              <w:jc w:val="center"/>
            </w:pPr>
            <w:r>
              <w:rPr>
                <w:rFonts w:cs="Arial"/>
                <w:color w:val="000000"/>
                <w:sz w:val="20"/>
                <w:szCs w:val="20"/>
              </w:rPr>
              <w:t>Priority 1</w:t>
            </w:r>
          </w:p>
        </w:tc>
      </w:tr>
      <w:tr w:rsidR="00231A1C" w14:paraId="1D5E896E"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17096" w14:textId="77777777" w:rsidR="00231A1C" w:rsidRDefault="00231A1C" w:rsidP="008A4E46">
            <w:r>
              <w:rPr>
                <w:rFonts w:cs="Arial"/>
                <w:color w:val="000000"/>
                <w:sz w:val="20"/>
                <w:szCs w:val="20"/>
              </w:rPr>
              <w:t>South Asia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8F892" w14:textId="77777777" w:rsidR="00231A1C" w:rsidRDefault="00231A1C" w:rsidP="008A4E46">
            <w:pPr>
              <w:jc w:val="center"/>
            </w:pPr>
            <w:r>
              <w:rPr>
                <w:rFonts w:cs="Arial"/>
                <w:color w:val="000000"/>
                <w:sz w:val="20"/>
                <w:szCs w:val="20"/>
              </w:rPr>
              <w:t>56.27%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4B6DB" w14:textId="77777777" w:rsidR="00231A1C" w:rsidRDefault="00231A1C" w:rsidP="008A4E46">
            <w:pPr>
              <w:jc w:val="center"/>
            </w:pPr>
            <w:r>
              <w:rPr>
                <w:rFonts w:cs="Arial"/>
                <w:color w:val="C00000"/>
                <w:sz w:val="20"/>
                <w:szCs w:val="20"/>
              </w:rPr>
              <w:t>Critical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37C3C7" w14:textId="77777777" w:rsidR="00231A1C" w:rsidRDefault="00231A1C" w:rsidP="008A4E46">
            <w:pPr>
              <w:jc w:val="center"/>
            </w:pPr>
            <w:r>
              <w:rPr>
                <w:rFonts w:cs="Arial"/>
                <w:color w:val="000000"/>
                <w:sz w:val="20"/>
                <w:szCs w:val="20"/>
              </w:rPr>
              <w:t>Priority 1</w:t>
            </w:r>
          </w:p>
        </w:tc>
      </w:tr>
      <w:tr w:rsidR="00231A1C" w14:paraId="7AD2479F"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CAF629" w14:textId="77777777" w:rsidR="00231A1C" w:rsidRDefault="00231A1C" w:rsidP="008A4E46">
            <w:r>
              <w:rPr>
                <w:rFonts w:cs="Arial"/>
                <w:color w:val="000000"/>
                <w:sz w:val="20"/>
                <w:szCs w:val="20"/>
              </w:rPr>
              <w:t>East Africa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525B62" w14:textId="77777777" w:rsidR="00231A1C" w:rsidRDefault="00231A1C" w:rsidP="008A4E46">
            <w:pPr>
              <w:jc w:val="center"/>
            </w:pPr>
            <w:r>
              <w:rPr>
                <w:rFonts w:cs="Arial"/>
                <w:color w:val="000000"/>
                <w:sz w:val="20"/>
                <w:szCs w:val="20"/>
              </w:rPr>
              <w:t>55.94%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88AC4D" w14:textId="77777777" w:rsidR="00231A1C" w:rsidRDefault="00231A1C" w:rsidP="008A4E46">
            <w:pPr>
              <w:jc w:val="center"/>
            </w:pPr>
            <w:r>
              <w:rPr>
                <w:rFonts w:cs="Arial"/>
                <w:color w:val="C55A11"/>
                <w:sz w:val="20"/>
                <w:szCs w:val="20"/>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46B673" w14:textId="77777777" w:rsidR="00231A1C" w:rsidRDefault="00231A1C" w:rsidP="008A4E46">
            <w:pPr>
              <w:jc w:val="center"/>
            </w:pPr>
            <w:r>
              <w:rPr>
                <w:rFonts w:cs="Arial"/>
                <w:color w:val="000000"/>
                <w:sz w:val="20"/>
                <w:szCs w:val="20"/>
              </w:rPr>
              <w:t>Priority 2</w:t>
            </w:r>
          </w:p>
        </w:tc>
      </w:tr>
      <w:tr w:rsidR="00231A1C" w14:paraId="143DD738"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28F14" w14:textId="77777777" w:rsidR="00231A1C" w:rsidRDefault="00231A1C" w:rsidP="008A4E46">
            <w:r>
              <w:rPr>
                <w:rFonts w:cs="Arial"/>
                <w:color w:val="000000"/>
                <w:sz w:val="20"/>
                <w:szCs w:val="20"/>
              </w:rPr>
              <w:t>Western Europe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7D6E6" w14:textId="77777777" w:rsidR="00231A1C" w:rsidRDefault="00231A1C" w:rsidP="008A4E46">
            <w:pPr>
              <w:jc w:val="center"/>
            </w:pPr>
            <w:r>
              <w:rPr>
                <w:rFonts w:cs="Arial"/>
                <w:color w:val="000000"/>
                <w:sz w:val="20"/>
                <w:szCs w:val="20"/>
              </w:rPr>
              <w:t>55.85%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BE6EF" w14:textId="77777777" w:rsidR="00231A1C" w:rsidRDefault="00231A1C" w:rsidP="008A4E46">
            <w:pPr>
              <w:jc w:val="center"/>
            </w:pPr>
            <w:r>
              <w:rPr>
                <w:rFonts w:cs="Arial"/>
                <w:color w:val="C55A11"/>
                <w:sz w:val="20"/>
                <w:szCs w:val="20"/>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72D33" w14:textId="77777777" w:rsidR="00231A1C" w:rsidRDefault="00231A1C" w:rsidP="008A4E46">
            <w:pPr>
              <w:jc w:val="center"/>
            </w:pPr>
            <w:r>
              <w:rPr>
                <w:rFonts w:cs="Arial"/>
                <w:color w:val="000000"/>
                <w:sz w:val="20"/>
                <w:szCs w:val="20"/>
              </w:rPr>
              <w:t>Priority 2</w:t>
            </w:r>
          </w:p>
        </w:tc>
      </w:tr>
      <w:tr w:rsidR="00231A1C" w14:paraId="33DCD94B"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764315" w14:textId="77777777" w:rsidR="00231A1C" w:rsidRDefault="00231A1C" w:rsidP="008A4E46">
            <w:r>
              <w:rPr>
                <w:rFonts w:cs="Arial"/>
                <w:color w:val="000000"/>
                <w:sz w:val="20"/>
                <w:szCs w:val="20"/>
              </w:rPr>
              <w:t>South of USA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F837E7" w14:textId="77777777" w:rsidR="00231A1C" w:rsidRDefault="00231A1C" w:rsidP="008A4E46">
            <w:pPr>
              <w:jc w:val="center"/>
            </w:pPr>
            <w:r>
              <w:rPr>
                <w:rFonts w:cs="Arial"/>
                <w:color w:val="000000"/>
                <w:sz w:val="20"/>
                <w:szCs w:val="20"/>
              </w:rPr>
              <w:t>55.77%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854007" w14:textId="77777777" w:rsidR="00231A1C" w:rsidRDefault="00231A1C" w:rsidP="008A4E46">
            <w:pPr>
              <w:jc w:val="center"/>
            </w:pPr>
            <w:r>
              <w:rPr>
                <w:rFonts w:cs="Arial"/>
                <w:color w:val="C55A11"/>
                <w:sz w:val="20"/>
                <w:szCs w:val="20"/>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F645B3" w14:textId="77777777" w:rsidR="00231A1C" w:rsidRDefault="00231A1C" w:rsidP="008A4E46">
            <w:pPr>
              <w:jc w:val="center"/>
            </w:pPr>
            <w:r>
              <w:rPr>
                <w:rFonts w:cs="Arial"/>
                <w:color w:val="000000"/>
                <w:sz w:val="20"/>
                <w:szCs w:val="20"/>
              </w:rPr>
              <w:t>Priority 2</w:t>
            </w:r>
          </w:p>
        </w:tc>
      </w:tr>
      <w:tr w:rsidR="00231A1C" w14:paraId="693E6B5C"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8CFFD" w14:textId="77777777" w:rsidR="00231A1C" w:rsidRDefault="00231A1C" w:rsidP="008A4E46">
            <w:r>
              <w:rPr>
                <w:rFonts w:cs="Arial"/>
                <w:color w:val="000000"/>
                <w:sz w:val="20"/>
                <w:szCs w:val="20"/>
              </w:rPr>
              <w:t>Eastern Europe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FEA2A" w14:textId="77777777" w:rsidR="00231A1C" w:rsidRDefault="00231A1C" w:rsidP="008A4E46">
            <w:pPr>
              <w:jc w:val="center"/>
            </w:pPr>
            <w:r>
              <w:rPr>
                <w:rFonts w:cs="Arial"/>
                <w:color w:val="000000"/>
                <w:sz w:val="20"/>
                <w:szCs w:val="20"/>
              </w:rPr>
              <w:t>55.66%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70B25" w14:textId="77777777" w:rsidR="00231A1C" w:rsidRDefault="00231A1C" w:rsidP="008A4E46">
            <w:pPr>
              <w:jc w:val="center"/>
            </w:pPr>
            <w:r>
              <w:rPr>
                <w:rFonts w:cs="Arial"/>
                <w:color w:val="C55A11"/>
                <w:sz w:val="20"/>
                <w:szCs w:val="20"/>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A38BFE" w14:textId="77777777" w:rsidR="00231A1C" w:rsidRDefault="00231A1C" w:rsidP="008A4E46">
            <w:pPr>
              <w:jc w:val="center"/>
            </w:pPr>
            <w:r>
              <w:rPr>
                <w:rFonts w:cs="Arial"/>
                <w:color w:val="000000"/>
                <w:sz w:val="20"/>
                <w:szCs w:val="20"/>
              </w:rPr>
              <w:t>Priority 2</w:t>
            </w:r>
          </w:p>
        </w:tc>
      </w:tr>
      <w:tr w:rsidR="00231A1C" w14:paraId="6C0C27C9"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A98B54" w14:textId="77777777" w:rsidR="00231A1C" w:rsidRDefault="00231A1C" w:rsidP="008A4E46">
            <w:r>
              <w:rPr>
                <w:rFonts w:cs="Arial"/>
                <w:color w:val="000000"/>
                <w:sz w:val="20"/>
                <w:szCs w:val="20"/>
              </w:rPr>
              <w:t>East of USA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52E65C" w14:textId="77777777" w:rsidR="00231A1C" w:rsidRDefault="00231A1C" w:rsidP="008A4E46">
            <w:pPr>
              <w:jc w:val="center"/>
            </w:pPr>
            <w:r>
              <w:rPr>
                <w:rFonts w:cs="Arial"/>
                <w:color w:val="000000"/>
                <w:sz w:val="20"/>
                <w:szCs w:val="20"/>
              </w:rPr>
              <w:t>55.66%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5C5741" w14:textId="77777777" w:rsidR="00231A1C" w:rsidRDefault="00231A1C" w:rsidP="008A4E46">
            <w:pPr>
              <w:jc w:val="center"/>
            </w:pPr>
            <w:r>
              <w:rPr>
                <w:rFonts w:cs="Arial"/>
                <w:color w:val="C55A11"/>
                <w:sz w:val="20"/>
                <w:szCs w:val="20"/>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8C0798" w14:textId="77777777" w:rsidR="00231A1C" w:rsidRDefault="00231A1C" w:rsidP="008A4E46">
            <w:pPr>
              <w:jc w:val="center"/>
            </w:pPr>
            <w:r>
              <w:rPr>
                <w:rFonts w:cs="Arial"/>
                <w:color w:val="000000"/>
                <w:sz w:val="20"/>
                <w:szCs w:val="20"/>
              </w:rPr>
              <w:t>Priority 2</w:t>
            </w:r>
          </w:p>
        </w:tc>
      </w:tr>
      <w:tr w:rsidR="00231A1C" w14:paraId="7AB52D6C"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F347F" w14:textId="77777777" w:rsidR="00231A1C" w:rsidRDefault="00231A1C" w:rsidP="008A4E46">
            <w:r>
              <w:rPr>
                <w:rFonts w:cs="Arial"/>
                <w:color w:val="000000"/>
                <w:sz w:val="20"/>
                <w:szCs w:val="20"/>
              </w:rPr>
              <w:t>Southeast Asia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DA3F5" w14:textId="77777777" w:rsidR="00231A1C" w:rsidRDefault="00231A1C" w:rsidP="008A4E46">
            <w:pPr>
              <w:jc w:val="center"/>
            </w:pPr>
            <w:r>
              <w:rPr>
                <w:rFonts w:cs="Arial"/>
                <w:color w:val="000000"/>
                <w:sz w:val="20"/>
                <w:szCs w:val="20"/>
              </w:rPr>
              <w:t>55.53%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7D435" w14:textId="77777777" w:rsidR="00231A1C" w:rsidRDefault="00231A1C" w:rsidP="008A4E46">
            <w:pPr>
              <w:jc w:val="center"/>
            </w:pPr>
            <w:r>
              <w:rPr>
                <w:rFonts w:cs="Arial"/>
                <w:color w:val="C55A11"/>
                <w:sz w:val="20"/>
                <w:szCs w:val="20"/>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4C5CE" w14:textId="77777777" w:rsidR="00231A1C" w:rsidRDefault="00231A1C" w:rsidP="008A4E46">
            <w:pPr>
              <w:jc w:val="center"/>
            </w:pPr>
            <w:r>
              <w:rPr>
                <w:rFonts w:cs="Arial"/>
                <w:color w:val="000000"/>
                <w:sz w:val="20"/>
                <w:szCs w:val="20"/>
              </w:rPr>
              <w:t>Priority 2</w:t>
            </w:r>
          </w:p>
        </w:tc>
      </w:tr>
      <w:tr w:rsidR="00231A1C" w14:paraId="7E95FEA3" w14:textId="77777777" w:rsidTr="008A4E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9C9447" w14:textId="77777777" w:rsidR="00231A1C" w:rsidRDefault="00231A1C" w:rsidP="008A4E46">
            <w:r>
              <w:rPr>
                <w:rFonts w:cs="Arial"/>
                <w:color w:val="000000"/>
                <w:sz w:val="20"/>
                <w:szCs w:val="20"/>
              </w:rPr>
              <w:t>Canada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F12DFF" w14:textId="77777777" w:rsidR="00231A1C" w:rsidRDefault="00231A1C" w:rsidP="008A4E46">
            <w:pPr>
              <w:jc w:val="center"/>
            </w:pPr>
            <w:r>
              <w:rPr>
                <w:rFonts w:cs="Arial"/>
                <w:color w:val="000000"/>
                <w:sz w:val="20"/>
                <w:szCs w:val="20"/>
              </w:rPr>
              <w:t>48.80%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7E9768" w14:textId="77777777" w:rsidR="00231A1C" w:rsidRDefault="00231A1C" w:rsidP="008A4E46">
            <w:pPr>
              <w:jc w:val="center"/>
            </w:pPr>
            <w:r>
              <w:rPr>
                <w:rFonts w:cs="Arial"/>
                <w:color w:val="000000"/>
                <w:sz w:val="20"/>
                <w:szCs w:val="20"/>
              </w:rPr>
              <w:t>Moderate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834FB7" w14:textId="77777777" w:rsidR="00231A1C" w:rsidRDefault="00231A1C" w:rsidP="008A4E46">
            <w:pPr>
              <w:jc w:val="center"/>
            </w:pPr>
            <w:r>
              <w:rPr>
                <w:rFonts w:cs="Arial"/>
                <w:color w:val="000000"/>
                <w:sz w:val="20"/>
                <w:szCs w:val="20"/>
              </w:rPr>
              <w:t>Benchmark Region</w:t>
            </w:r>
          </w:p>
        </w:tc>
      </w:tr>
    </w:tbl>
    <w:p w14:paraId="5B56A747" w14:textId="77777777" w:rsidR="00231A1C" w:rsidRDefault="00231A1C" w:rsidP="00231A1C">
      <w:pPr>
        <w:spacing w:before="60" w:after="60"/>
        <w:ind w:left="720"/>
      </w:pPr>
    </w:p>
    <w:p w14:paraId="265C3692" w14:textId="77777777" w:rsidR="00231A1C" w:rsidRDefault="00231A1C" w:rsidP="00231A1C">
      <w:pPr>
        <w:pBdr>
          <w:bottom w:val="single" w:sz="8" w:space="2" w:color="2E75B6"/>
        </w:pBdr>
        <w:spacing w:before="280" w:after="100"/>
        <w:ind w:left="720"/>
      </w:pPr>
      <w:r>
        <w:rPr>
          <w:rFonts w:cs="Arial"/>
          <w:b/>
          <w:bCs/>
          <w:color w:val="2E75B6"/>
          <w:sz w:val="28"/>
          <w:szCs w:val="28"/>
        </w:rPr>
        <w:t>6.1 MARKET-WISE ASSESSMENT</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31A1C" w14:paraId="6C072396" w14:textId="77777777" w:rsidTr="008A4E46">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AA64878" w14:textId="77777777" w:rsidR="00231A1C" w:rsidRDefault="00231A1C" w:rsidP="008A4E46">
            <w:pPr>
              <w:jc w:val="center"/>
            </w:pPr>
            <w:r>
              <w:rPr>
                <w:rFonts w:cs="Arial"/>
                <w:b/>
                <w:bCs/>
                <w:color w:val="FFFFFF"/>
                <w:sz w:val="20"/>
                <w:szCs w:val="20"/>
              </w:rPr>
              <w:t>Market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836FDBC" w14:textId="77777777" w:rsidR="00231A1C" w:rsidRDefault="00231A1C" w:rsidP="008A4E46">
            <w:pPr>
              <w:jc w:val="center"/>
            </w:pPr>
            <w:r>
              <w:rPr>
                <w:rFonts w:cs="Arial"/>
                <w:b/>
                <w:bCs/>
                <w:color w:val="FFFFFF"/>
                <w:sz w:val="20"/>
                <w:szCs w:val="20"/>
              </w:rPr>
              <w:t>Late Risk %</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0B0DC7B" w14:textId="77777777" w:rsidR="00231A1C" w:rsidRDefault="00231A1C" w:rsidP="008A4E46">
            <w:pPr>
              <w:jc w:val="center"/>
            </w:pPr>
            <w:r>
              <w:rPr>
                <w:rFonts w:cs="Arial"/>
                <w:b/>
                <w:bCs/>
                <w:color w:val="FFFFFF"/>
                <w:sz w:val="20"/>
                <w:szCs w:val="20"/>
              </w:rPr>
              <w:t>Risk Classification</w:t>
            </w:r>
          </w:p>
        </w:tc>
      </w:tr>
      <w:tr w:rsidR="00231A1C" w14:paraId="4219F8DA" w14:textId="77777777" w:rsidTr="008A4E4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ED2794" w14:textId="77777777" w:rsidR="00231A1C" w:rsidRDefault="00231A1C" w:rsidP="008A4E46">
            <w:r>
              <w:rPr>
                <w:rFonts w:cs="Arial"/>
                <w:color w:val="000000"/>
                <w:sz w:val="20"/>
                <w:szCs w:val="20"/>
              </w:rPr>
              <w:t>Europe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143CCB" w14:textId="77777777" w:rsidR="00231A1C" w:rsidRDefault="00231A1C" w:rsidP="008A4E46">
            <w:pPr>
              <w:jc w:val="center"/>
            </w:pPr>
            <w:r>
              <w:rPr>
                <w:rFonts w:cs="Arial"/>
                <w:color w:val="000000"/>
                <w:sz w:val="20"/>
                <w:szCs w:val="20"/>
              </w:rPr>
              <w:t>55.21%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6D2465" w14:textId="77777777" w:rsidR="00231A1C" w:rsidRDefault="00231A1C" w:rsidP="008A4E46">
            <w:pPr>
              <w:jc w:val="center"/>
            </w:pPr>
            <w:r>
              <w:rPr>
                <w:rFonts w:cs="Arial"/>
                <w:color w:val="C55A11"/>
                <w:sz w:val="20"/>
                <w:szCs w:val="20"/>
              </w:rPr>
              <w:t>Highest Risk Market</w:t>
            </w:r>
          </w:p>
        </w:tc>
      </w:tr>
      <w:tr w:rsidR="00231A1C" w14:paraId="7ABB8CFE" w14:textId="77777777" w:rsidTr="008A4E4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CABF1" w14:textId="77777777" w:rsidR="00231A1C" w:rsidRDefault="00231A1C" w:rsidP="008A4E46">
            <w:r>
              <w:rPr>
                <w:rFonts w:cs="Arial"/>
                <w:color w:val="000000"/>
                <w:sz w:val="20"/>
                <w:szCs w:val="20"/>
              </w:rPr>
              <w:t>Pacific Asia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D3A34" w14:textId="77777777" w:rsidR="00231A1C" w:rsidRDefault="00231A1C" w:rsidP="008A4E46">
            <w:pPr>
              <w:jc w:val="center"/>
            </w:pPr>
            <w:r>
              <w:rPr>
                <w:rFonts w:cs="Arial"/>
                <w:color w:val="000000"/>
                <w:sz w:val="20"/>
                <w:szCs w:val="20"/>
              </w:rPr>
              <w:t>55.05%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ECE41" w14:textId="77777777" w:rsidR="00231A1C" w:rsidRDefault="00231A1C" w:rsidP="008A4E46">
            <w:pPr>
              <w:jc w:val="center"/>
            </w:pPr>
            <w:r>
              <w:rPr>
                <w:rFonts w:cs="Arial"/>
                <w:color w:val="C55A11"/>
                <w:sz w:val="20"/>
                <w:szCs w:val="20"/>
              </w:rPr>
              <w:t>High Risk</w:t>
            </w:r>
          </w:p>
        </w:tc>
      </w:tr>
      <w:tr w:rsidR="00231A1C" w14:paraId="59AAEEA3" w14:textId="77777777" w:rsidTr="008A4E4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1CF65F" w14:textId="77777777" w:rsidR="00231A1C" w:rsidRDefault="00231A1C" w:rsidP="008A4E46">
            <w:r>
              <w:rPr>
                <w:rFonts w:cs="Arial"/>
                <w:color w:val="000000"/>
                <w:sz w:val="20"/>
                <w:szCs w:val="20"/>
              </w:rPr>
              <w:t>USCA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2444FF" w14:textId="77777777" w:rsidR="00231A1C" w:rsidRDefault="00231A1C" w:rsidP="008A4E46">
            <w:pPr>
              <w:jc w:val="center"/>
            </w:pPr>
            <w:r>
              <w:rPr>
                <w:rFonts w:cs="Arial"/>
                <w:color w:val="000000"/>
                <w:sz w:val="20"/>
                <w:szCs w:val="20"/>
              </w:rPr>
              <w:t>54.80%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77C41A" w14:textId="77777777" w:rsidR="00231A1C" w:rsidRDefault="00231A1C" w:rsidP="008A4E46">
            <w:pPr>
              <w:jc w:val="center"/>
            </w:pPr>
            <w:r>
              <w:rPr>
                <w:rFonts w:cs="Arial"/>
                <w:color w:val="C55A11"/>
                <w:sz w:val="20"/>
                <w:szCs w:val="20"/>
              </w:rPr>
              <w:t>High Risk</w:t>
            </w:r>
          </w:p>
        </w:tc>
      </w:tr>
      <w:tr w:rsidR="00231A1C" w14:paraId="6773236A" w14:textId="77777777" w:rsidTr="008A4E4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1D137" w14:textId="77777777" w:rsidR="00231A1C" w:rsidRDefault="00231A1C" w:rsidP="008A4E46">
            <w:r>
              <w:rPr>
                <w:rFonts w:cs="Arial"/>
                <w:color w:val="000000"/>
                <w:sz w:val="20"/>
                <w:szCs w:val="20"/>
              </w:rPr>
              <w:t>Africa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13D0F8" w14:textId="77777777" w:rsidR="00231A1C" w:rsidRDefault="00231A1C" w:rsidP="008A4E46">
            <w:pPr>
              <w:jc w:val="center"/>
            </w:pPr>
            <w:r>
              <w:rPr>
                <w:rFonts w:cs="Arial"/>
                <w:color w:val="000000"/>
                <w:sz w:val="20"/>
                <w:szCs w:val="20"/>
              </w:rPr>
              <w:t>54.59%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49774" w14:textId="77777777" w:rsidR="00231A1C" w:rsidRDefault="00231A1C" w:rsidP="008A4E46">
            <w:pPr>
              <w:jc w:val="center"/>
            </w:pPr>
            <w:r>
              <w:rPr>
                <w:rFonts w:cs="Arial"/>
                <w:color w:val="C55A11"/>
                <w:sz w:val="20"/>
                <w:szCs w:val="20"/>
              </w:rPr>
              <w:t>High Risk</w:t>
            </w:r>
          </w:p>
        </w:tc>
      </w:tr>
      <w:tr w:rsidR="00231A1C" w14:paraId="14B4B5DF" w14:textId="77777777" w:rsidTr="008A4E4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7229763" w14:textId="77777777" w:rsidR="00231A1C" w:rsidRDefault="00231A1C" w:rsidP="008A4E46">
            <w:r>
              <w:rPr>
                <w:rFonts w:cs="Arial"/>
                <w:color w:val="000000"/>
                <w:sz w:val="20"/>
                <w:szCs w:val="20"/>
              </w:rPr>
              <w:t>LATAM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1690CD" w14:textId="77777777" w:rsidR="00231A1C" w:rsidRDefault="00231A1C" w:rsidP="008A4E46">
            <w:pPr>
              <w:jc w:val="center"/>
            </w:pPr>
            <w:r>
              <w:rPr>
                <w:rFonts w:cs="Arial"/>
                <w:color w:val="000000"/>
                <w:sz w:val="20"/>
                <w:szCs w:val="20"/>
              </w:rPr>
              <w:t>54.36%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BDC82A" w14:textId="77777777" w:rsidR="00231A1C" w:rsidRDefault="00231A1C" w:rsidP="008A4E46">
            <w:pPr>
              <w:jc w:val="center"/>
            </w:pPr>
            <w:r>
              <w:rPr>
                <w:rFonts w:cs="Arial"/>
                <w:color w:val="C55A11"/>
                <w:sz w:val="20"/>
                <w:szCs w:val="20"/>
              </w:rPr>
              <w:t>High Risk</w:t>
            </w:r>
          </w:p>
        </w:tc>
      </w:tr>
    </w:tbl>
    <w:p w14:paraId="73B1F1D8" w14:textId="77777777" w:rsidR="00231A1C" w:rsidRDefault="00231A1C" w:rsidP="00231A1C">
      <w:pPr>
        <w:spacing w:before="60" w:after="60"/>
        <w:ind w:left="720"/>
      </w:pPr>
    </w:p>
    <w:p w14:paraId="0C97D067" w14:textId="77777777" w:rsidR="00231A1C" w:rsidRDefault="00231A1C" w:rsidP="00231A1C">
      <w:pPr>
        <w:spacing w:before="80" w:after="80" w:line="280" w:lineRule="auto"/>
        <w:ind w:left="720"/>
        <w:jc w:val="both"/>
      </w:pPr>
      <w:r>
        <w:rPr>
          <w:rFonts w:cs="Arial"/>
        </w:rPr>
        <w:t>All five global markets record late delivery risk above 54%, confirming that the logistics underperformance is not confined to developing economies or infrastructure-poor regions. Europe — with mature transport infrastructure — records the highest market-level risk at 55.21%, pointing to systemic scheduling and carrier management failures rather than infrastructure gaps.</w:t>
      </w:r>
    </w:p>
    <w:p w14:paraId="3722A64E" w14:textId="77777777" w:rsidR="00231A1C" w:rsidRDefault="00231A1C" w:rsidP="00231A1C">
      <w:pPr>
        <w:spacing w:before="60" w:after="60"/>
        <w:ind w:left="720"/>
      </w:pP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A1C" w14:paraId="1D65D6BB" w14:textId="77777777" w:rsidTr="008A4E46">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E2EFDA"/>
            <w:tcMar>
              <w:top w:w="120" w:type="dxa"/>
              <w:left w:w="180" w:type="dxa"/>
              <w:bottom w:w="120" w:type="dxa"/>
              <w:right w:w="180" w:type="dxa"/>
            </w:tcMar>
          </w:tcPr>
          <w:p w14:paraId="4752E297" w14:textId="77777777" w:rsidR="00231A1C" w:rsidRDefault="00231A1C" w:rsidP="008A4E46">
            <w:pPr>
              <w:spacing w:after="60"/>
            </w:pPr>
            <w:r>
              <w:rPr>
                <w:rFonts w:cs="Arial"/>
                <w:b/>
                <w:bCs/>
                <w:color w:val="375623"/>
                <w:sz w:val="23"/>
                <w:szCs w:val="23"/>
              </w:rPr>
              <w:t>Geographic Policy Concern</w:t>
            </w:r>
          </w:p>
          <w:p w14:paraId="51CB960B" w14:textId="77777777" w:rsidR="00231A1C" w:rsidRDefault="00231A1C" w:rsidP="008A4E46">
            <w:pPr>
              <w:spacing w:before="40" w:after="40"/>
            </w:pPr>
            <w:r>
              <w:rPr>
                <w:rFonts w:cs="Arial"/>
                <w:color w:val="000000"/>
                <w:sz w:val="21"/>
                <w:szCs w:val="21"/>
              </w:rPr>
              <w:t>Central Africa and South Asia require immediate logistics infrastructure support and carrier regulation.</w:t>
            </w:r>
          </w:p>
          <w:p w14:paraId="0A480003" w14:textId="77777777" w:rsidR="00231A1C" w:rsidRDefault="00231A1C" w:rsidP="008A4E46">
            <w:pPr>
              <w:spacing w:before="40" w:after="40"/>
            </w:pPr>
            <w:r>
              <w:rPr>
                <w:rFonts w:cs="Arial"/>
                <w:color w:val="000000"/>
                <w:sz w:val="21"/>
                <w:szCs w:val="21"/>
              </w:rPr>
              <w:t>All 23 regions record late risk above 48% — indicating a global operational standard failure.</w:t>
            </w:r>
          </w:p>
          <w:p w14:paraId="073528AB" w14:textId="77777777" w:rsidR="00231A1C" w:rsidRDefault="00231A1C" w:rsidP="008A4E46">
            <w:pPr>
              <w:spacing w:before="40" w:after="40"/>
            </w:pPr>
            <w:r>
              <w:rPr>
                <w:rFonts w:cs="Arial"/>
                <w:color w:val="000000"/>
                <w:sz w:val="21"/>
                <w:szCs w:val="21"/>
              </w:rPr>
              <w:lastRenderedPageBreak/>
              <w:t>Canada at 48.80% serves as the benchmark region — best practice study recommended.</w:t>
            </w:r>
          </w:p>
        </w:tc>
      </w:tr>
    </w:tbl>
    <w:p w14:paraId="66EB76A8" w14:textId="77777777" w:rsidR="00231A1C" w:rsidRDefault="00231A1C" w:rsidP="00231A1C">
      <w:pPr>
        <w:spacing w:before="60" w:after="60"/>
        <w:ind w:left="720"/>
      </w:pPr>
    </w:p>
    <w:p w14:paraId="72340A1B" w14:textId="77777777" w:rsidR="00231A1C" w:rsidRDefault="00231A1C" w:rsidP="00231A1C">
      <w:pPr>
        <w:pBdr>
          <w:bottom w:val="single" w:sz="8" w:space="2" w:color="1F4E79"/>
        </w:pBdr>
        <w:spacing w:before="280" w:after="100"/>
        <w:ind w:left="720"/>
      </w:pPr>
      <w:r>
        <w:rPr>
          <w:rFonts w:cs="Arial"/>
          <w:b/>
          <w:bCs/>
          <w:color w:val="1F4E79"/>
          <w:sz w:val="28"/>
          <w:szCs w:val="28"/>
        </w:rPr>
        <w:t>7. CUSTOMER SEGMENT IMPACT</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2200"/>
        <w:gridCol w:w="1960"/>
      </w:tblGrid>
      <w:tr w:rsidR="00231A1C" w14:paraId="129E7629" w14:textId="77777777" w:rsidTr="008A4E46">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174B068" w14:textId="77777777" w:rsidR="00231A1C" w:rsidRDefault="00231A1C" w:rsidP="008A4E46">
            <w:pPr>
              <w:jc w:val="center"/>
            </w:pPr>
            <w:r>
              <w:rPr>
                <w:rFonts w:cs="Arial"/>
                <w:b/>
                <w:bCs/>
                <w:color w:val="FFFFFF"/>
                <w:sz w:val="20"/>
                <w:szCs w:val="20"/>
              </w:rPr>
              <w:t>Segment</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4A076B4" w14:textId="77777777" w:rsidR="00231A1C" w:rsidRDefault="00231A1C" w:rsidP="008A4E46">
            <w:pPr>
              <w:jc w:val="center"/>
            </w:pPr>
            <w:r>
              <w:rPr>
                <w:rFonts w:cs="Arial"/>
                <w:b/>
                <w:bCs/>
                <w:color w:val="FFFFFF"/>
                <w:sz w:val="20"/>
                <w:szCs w:val="20"/>
              </w:rPr>
              <w:t>Total Orders</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AF6809B" w14:textId="77777777" w:rsidR="00231A1C" w:rsidRDefault="00231A1C" w:rsidP="008A4E46">
            <w:pPr>
              <w:jc w:val="center"/>
            </w:pPr>
            <w:r>
              <w:rPr>
                <w:rFonts w:cs="Arial"/>
                <w:b/>
                <w:bCs/>
                <w:color w:val="FFFFFF"/>
                <w:sz w:val="20"/>
                <w:szCs w:val="20"/>
              </w:rPr>
              <w:t>Late Risk %</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DB06A09" w14:textId="77777777" w:rsidR="00231A1C" w:rsidRDefault="00231A1C" w:rsidP="008A4E46">
            <w:pPr>
              <w:jc w:val="center"/>
            </w:pPr>
            <w:r>
              <w:rPr>
                <w:rFonts w:cs="Arial"/>
                <w:b/>
                <w:bCs/>
                <w:color w:val="FFFFFF"/>
                <w:sz w:val="20"/>
                <w:szCs w:val="20"/>
              </w:rPr>
              <w:t>SLA Exposed Orders</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3E0D028" w14:textId="77777777" w:rsidR="00231A1C" w:rsidRDefault="00231A1C" w:rsidP="008A4E46">
            <w:pPr>
              <w:jc w:val="center"/>
            </w:pPr>
            <w:r>
              <w:rPr>
                <w:rFonts w:cs="Arial"/>
                <w:b/>
                <w:bCs/>
                <w:color w:val="FFFFFF"/>
                <w:sz w:val="20"/>
                <w:szCs w:val="20"/>
              </w:rPr>
              <w:t>SLA Compliance %</w:t>
            </w:r>
          </w:p>
        </w:tc>
      </w:tr>
      <w:tr w:rsidR="00231A1C" w14:paraId="5EC3C8EC" w14:textId="77777777" w:rsidTr="008A4E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27BE76" w14:textId="77777777" w:rsidR="00231A1C" w:rsidRDefault="00231A1C" w:rsidP="008A4E46">
            <w:r>
              <w:rPr>
                <w:rFonts w:cs="Arial"/>
                <w:color w:val="000000"/>
                <w:sz w:val="20"/>
                <w:szCs w:val="20"/>
              </w:rPr>
              <w:t>Home Office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3C29E37" w14:textId="77777777" w:rsidR="00231A1C" w:rsidRDefault="00231A1C" w:rsidP="008A4E46">
            <w:pPr>
              <w:jc w:val="center"/>
            </w:pPr>
            <w:r>
              <w:rPr>
                <w:rFonts w:cs="Arial"/>
                <w:color w:val="000000"/>
                <w:sz w:val="20"/>
                <w:szCs w:val="20"/>
              </w:rPr>
              <w:t>32,226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3C8CA8" w14:textId="77777777" w:rsidR="00231A1C" w:rsidRDefault="00231A1C" w:rsidP="008A4E46">
            <w:pPr>
              <w:jc w:val="center"/>
            </w:pPr>
            <w:r>
              <w:rPr>
                <w:rFonts w:cs="Arial"/>
                <w:color w:val="000000"/>
                <w:sz w:val="20"/>
                <w:szCs w:val="20"/>
              </w:rPr>
              <w:t>55.07%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ECD95A" w14:textId="77777777" w:rsidR="00231A1C" w:rsidRDefault="00231A1C" w:rsidP="008A4E46">
            <w:pPr>
              <w:jc w:val="center"/>
            </w:pPr>
            <w:r>
              <w:rPr>
                <w:rFonts w:cs="Arial"/>
                <w:color w:val="000000"/>
                <w:sz w:val="20"/>
                <w:szCs w:val="20"/>
              </w:rPr>
              <w:t>17,747</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5B471C" w14:textId="77777777" w:rsidR="00231A1C" w:rsidRDefault="00231A1C" w:rsidP="008A4E46">
            <w:pPr>
              <w:jc w:val="center"/>
            </w:pPr>
            <w:r>
              <w:rPr>
                <w:rFonts w:cs="Arial"/>
                <w:color w:val="000000"/>
                <w:sz w:val="20"/>
                <w:szCs w:val="20"/>
              </w:rPr>
              <w:t>44.93%</w:t>
            </w:r>
          </w:p>
        </w:tc>
      </w:tr>
      <w:tr w:rsidR="00231A1C" w14:paraId="40F75A80" w14:textId="77777777" w:rsidTr="008A4E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FF814" w14:textId="77777777" w:rsidR="00231A1C" w:rsidRDefault="00231A1C" w:rsidP="008A4E46">
            <w:r>
              <w:rPr>
                <w:rFonts w:cs="Arial"/>
                <w:color w:val="000000"/>
                <w:sz w:val="20"/>
                <w:szCs w:val="20"/>
              </w:rPr>
              <w:t>Consumer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CD1C9" w14:textId="77777777" w:rsidR="00231A1C" w:rsidRDefault="00231A1C" w:rsidP="008A4E46">
            <w:pPr>
              <w:jc w:val="center"/>
            </w:pPr>
            <w:r>
              <w:rPr>
                <w:rFonts w:cs="Arial"/>
                <w:color w:val="000000"/>
                <w:sz w:val="20"/>
                <w:szCs w:val="20"/>
              </w:rPr>
              <w:t>93,504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8E08A" w14:textId="77777777" w:rsidR="00231A1C" w:rsidRDefault="00231A1C" w:rsidP="008A4E46">
            <w:pPr>
              <w:jc w:val="center"/>
            </w:pPr>
            <w:r>
              <w:rPr>
                <w:rFonts w:cs="Arial"/>
                <w:color w:val="000000"/>
                <w:sz w:val="20"/>
                <w:szCs w:val="20"/>
              </w:rPr>
              <w:t>54.81%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7AE3C7" w14:textId="77777777" w:rsidR="00231A1C" w:rsidRDefault="00231A1C" w:rsidP="008A4E46">
            <w:pPr>
              <w:jc w:val="center"/>
            </w:pPr>
            <w:r>
              <w:rPr>
                <w:rFonts w:cs="Arial"/>
                <w:color w:val="000000"/>
                <w:sz w:val="20"/>
                <w:szCs w:val="20"/>
              </w:rPr>
              <w:t>51,248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81145F" w14:textId="77777777" w:rsidR="00231A1C" w:rsidRDefault="00231A1C" w:rsidP="008A4E46">
            <w:pPr>
              <w:jc w:val="center"/>
            </w:pPr>
            <w:r>
              <w:rPr>
                <w:rFonts w:cs="Arial"/>
                <w:color w:val="000000"/>
                <w:sz w:val="20"/>
                <w:szCs w:val="20"/>
              </w:rPr>
              <w:t>45.19%</w:t>
            </w:r>
          </w:p>
        </w:tc>
      </w:tr>
      <w:tr w:rsidR="00231A1C" w14:paraId="0DE23571" w14:textId="77777777" w:rsidTr="008A4E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57C01B" w14:textId="77777777" w:rsidR="00231A1C" w:rsidRDefault="00231A1C" w:rsidP="008A4E46">
            <w:r>
              <w:rPr>
                <w:rFonts w:cs="Arial"/>
                <w:color w:val="000000"/>
                <w:sz w:val="20"/>
                <w:szCs w:val="20"/>
              </w:rPr>
              <w:t>Corporate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71C351" w14:textId="77777777" w:rsidR="00231A1C" w:rsidRDefault="00231A1C" w:rsidP="008A4E46">
            <w:pPr>
              <w:jc w:val="center"/>
            </w:pPr>
            <w:r>
              <w:rPr>
                <w:rFonts w:cs="Arial"/>
                <w:color w:val="000000"/>
                <w:sz w:val="20"/>
                <w:szCs w:val="20"/>
              </w:rPr>
              <w:t>54,789</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5EEFD7" w14:textId="77777777" w:rsidR="00231A1C" w:rsidRDefault="00231A1C" w:rsidP="008A4E46">
            <w:pPr>
              <w:jc w:val="center"/>
            </w:pPr>
            <w:r>
              <w:rPr>
                <w:rFonts w:cs="Arial"/>
                <w:color w:val="000000"/>
                <w:sz w:val="20"/>
                <w:szCs w:val="20"/>
              </w:rPr>
              <w:t>54.72%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23D6DC" w14:textId="77777777" w:rsidR="00231A1C" w:rsidRDefault="00231A1C" w:rsidP="008A4E46">
            <w:pPr>
              <w:jc w:val="center"/>
            </w:pPr>
            <w:r>
              <w:rPr>
                <w:rFonts w:cs="Arial"/>
                <w:color w:val="000000"/>
                <w:sz w:val="20"/>
                <w:szCs w:val="20"/>
              </w:rPr>
              <w:t>29,982</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F681E6" w14:textId="77777777" w:rsidR="00231A1C" w:rsidRDefault="00231A1C" w:rsidP="008A4E46">
            <w:pPr>
              <w:jc w:val="center"/>
            </w:pPr>
            <w:r>
              <w:rPr>
                <w:rFonts w:cs="Arial"/>
                <w:color w:val="000000"/>
                <w:sz w:val="20"/>
                <w:szCs w:val="20"/>
              </w:rPr>
              <w:t>45.28%</w:t>
            </w:r>
          </w:p>
        </w:tc>
      </w:tr>
    </w:tbl>
    <w:p w14:paraId="3A28DE48" w14:textId="77777777" w:rsidR="00231A1C" w:rsidRDefault="00231A1C" w:rsidP="00231A1C">
      <w:pPr>
        <w:spacing w:before="60" w:after="60"/>
        <w:ind w:left="720"/>
      </w:pPr>
    </w:p>
    <w:p w14:paraId="4CE44CC4" w14:textId="77777777" w:rsidR="00231A1C" w:rsidRDefault="00231A1C" w:rsidP="00231A1C">
      <w:pPr>
        <w:spacing w:before="80" w:after="80" w:line="280" w:lineRule="auto"/>
        <w:ind w:left="720"/>
        <w:jc w:val="both"/>
      </w:pPr>
      <w:r>
        <w:rPr>
          <w:rFonts w:cs="Arial"/>
        </w:rPr>
        <w:t xml:space="preserve">Customer segment analysis reveals that delivery failures affect all customer groups with near-equal severity. Consumer customers — the largest segment at 93,504 orders — bear the highest absolute SLA exposure with 51,248 late orders, representing a significant public service concern. Corporate clients face contractual risk with 29,982 late orders, while </w:t>
      </w:r>
      <w:proofErr w:type="gramStart"/>
      <w:r>
        <w:rPr>
          <w:rFonts w:cs="Arial"/>
        </w:rPr>
        <w:t>Home</w:t>
      </w:r>
      <w:proofErr w:type="gramEnd"/>
      <w:r>
        <w:rPr>
          <w:rFonts w:cs="Arial"/>
        </w:rPr>
        <w:t xml:space="preserve"> Office customers record the highest late risk percentage at 55.07%.</w:t>
      </w:r>
    </w:p>
    <w:p w14:paraId="6D61E885" w14:textId="77777777" w:rsidR="00231A1C" w:rsidRDefault="00231A1C" w:rsidP="00231A1C">
      <w:pPr>
        <w:spacing w:before="60" w:after="60"/>
        <w:ind w:left="720"/>
      </w:pP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A1C" w14:paraId="2050D845" w14:textId="77777777" w:rsidTr="008A4E46">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2CC"/>
            <w:tcMar>
              <w:top w:w="120" w:type="dxa"/>
              <w:left w:w="180" w:type="dxa"/>
              <w:bottom w:w="120" w:type="dxa"/>
              <w:right w:w="180" w:type="dxa"/>
            </w:tcMar>
          </w:tcPr>
          <w:p w14:paraId="6022370B" w14:textId="77777777" w:rsidR="00231A1C" w:rsidRDefault="00231A1C" w:rsidP="008A4E46">
            <w:pPr>
              <w:spacing w:after="60"/>
            </w:pPr>
            <w:r>
              <w:rPr>
                <w:rFonts w:cs="Arial"/>
                <w:b/>
                <w:bCs/>
                <w:color w:val="C55A11"/>
                <w:sz w:val="23"/>
                <w:szCs w:val="23"/>
              </w:rPr>
              <w:t>Consumer Protection Concern</w:t>
            </w:r>
          </w:p>
          <w:p w14:paraId="1BA67D3C" w14:textId="77777777" w:rsidR="00231A1C" w:rsidRDefault="00231A1C" w:rsidP="008A4E46">
            <w:pPr>
              <w:spacing w:before="40" w:after="40"/>
            </w:pPr>
            <w:r>
              <w:rPr>
                <w:rFonts w:cs="Arial"/>
                <w:color w:val="000000"/>
                <w:sz w:val="21"/>
                <w:szCs w:val="21"/>
              </w:rPr>
              <w:t>51,248 Consumer segment orders are classified as SLA-exposed — the largest affected group.</w:t>
            </w:r>
          </w:p>
          <w:p w14:paraId="5D1F3146" w14:textId="77777777" w:rsidR="00231A1C" w:rsidRDefault="00231A1C" w:rsidP="008A4E46">
            <w:pPr>
              <w:spacing w:before="40" w:after="40"/>
            </w:pPr>
            <w:r>
              <w:rPr>
                <w:rFonts w:cs="Arial"/>
                <w:color w:val="000000"/>
                <w:sz w:val="21"/>
                <w:szCs w:val="21"/>
              </w:rPr>
              <w:t>No customer segment receives preferential or better service — all are equally impacted.</w:t>
            </w:r>
          </w:p>
          <w:p w14:paraId="10B23967" w14:textId="77777777" w:rsidR="00231A1C" w:rsidRDefault="00231A1C" w:rsidP="008A4E46">
            <w:pPr>
              <w:spacing w:before="40" w:after="40"/>
            </w:pPr>
            <w:r>
              <w:rPr>
                <w:rFonts w:cs="Arial"/>
                <w:color w:val="000000"/>
                <w:sz w:val="21"/>
                <w:szCs w:val="21"/>
              </w:rPr>
              <w:t>This warrants regulatory review of consumer logistics service guarantees and redress mechanisms.</w:t>
            </w:r>
          </w:p>
        </w:tc>
      </w:tr>
    </w:tbl>
    <w:p w14:paraId="58859D37" w14:textId="77777777" w:rsidR="00231A1C" w:rsidRDefault="00231A1C" w:rsidP="00231A1C">
      <w:pPr>
        <w:spacing w:before="60" w:after="60"/>
        <w:ind w:left="720"/>
      </w:pPr>
    </w:p>
    <w:p w14:paraId="18ED3221" w14:textId="77777777" w:rsidR="00231A1C" w:rsidRDefault="00231A1C" w:rsidP="00231A1C">
      <w:pPr>
        <w:pBdr>
          <w:bottom w:val="single" w:sz="8" w:space="2" w:color="1F4E79"/>
        </w:pBdr>
        <w:spacing w:before="280" w:after="100"/>
        <w:ind w:left="720"/>
      </w:pPr>
      <w:r>
        <w:rPr>
          <w:rFonts w:cs="Arial"/>
          <w:b/>
          <w:bCs/>
          <w:color w:val="1F4E79"/>
          <w:sz w:val="28"/>
          <w:szCs w:val="28"/>
        </w:rPr>
        <w:t>8. CRITICAL FINDINGS FOR GOVERNMENT ACTION</w:t>
      </w:r>
    </w:p>
    <w:p w14:paraId="5EA8EC16" w14:textId="77777777" w:rsidR="00231A1C" w:rsidRDefault="00231A1C" w:rsidP="00231A1C">
      <w:pPr>
        <w:pStyle w:val="ListParagraph"/>
        <w:numPr>
          <w:ilvl w:val="0"/>
          <w:numId w:val="3"/>
        </w:numPr>
        <w:spacing w:before="60" w:after="60"/>
        <w:ind w:left="1440"/>
      </w:pPr>
      <w:r>
        <w:rPr>
          <w:b/>
          <w:bCs/>
          <w:color w:val="1F4E79"/>
        </w:rPr>
        <w:t xml:space="preserve">On-Time Delivery Crisis: </w:t>
      </w:r>
      <w:r>
        <w:t>Only 18.70% of shipments meet scheduled delivery timelines — a 61.30 percentage point deficit against the 80% industry benchmark. Immediate regulatory review of carrier SLAs is warranted.</w:t>
      </w:r>
    </w:p>
    <w:p w14:paraId="1175E881" w14:textId="77777777" w:rsidR="00231A1C" w:rsidRDefault="00231A1C" w:rsidP="00231A1C">
      <w:pPr>
        <w:spacing w:before="60" w:after="60"/>
        <w:ind w:left="720"/>
      </w:pPr>
    </w:p>
    <w:p w14:paraId="73654E8A" w14:textId="77777777" w:rsidR="00231A1C" w:rsidRDefault="00231A1C" w:rsidP="00231A1C">
      <w:pPr>
        <w:pStyle w:val="ListParagraph"/>
        <w:numPr>
          <w:ilvl w:val="0"/>
          <w:numId w:val="3"/>
        </w:numPr>
        <w:spacing w:before="60" w:after="60"/>
        <w:ind w:left="1440"/>
      </w:pPr>
      <w:r>
        <w:rPr>
          <w:b/>
          <w:bCs/>
          <w:color w:val="1F4E79"/>
        </w:rPr>
        <w:t xml:space="preserve">Premium Service Fraud Risk: </w:t>
      </w:r>
      <w:r>
        <w:t>First Class shipping charges premium rates yet delivers 95.32% late risk and 4.68% SLA compliance. This misrepresentation of service quality may constitute a consumer protection issue under trade practice regulations.</w:t>
      </w:r>
    </w:p>
    <w:p w14:paraId="1082EE62" w14:textId="77777777" w:rsidR="00231A1C" w:rsidRDefault="00231A1C" w:rsidP="00231A1C">
      <w:pPr>
        <w:spacing w:before="60" w:after="60"/>
        <w:ind w:left="720"/>
      </w:pPr>
    </w:p>
    <w:p w14:paraId="09FFEEF6" w14:textId="77777777" w:rsidR="00231A1C" w:rsidRDefault="00231A1C" w:rsidP="00231A1C">
      <w:pPr>
        <w:pStyle w:val="ListParagraph"/>
        <w:numPr>
          <w:ilvl w:val="0"/>
          <w:numId w:val="3"/>
        </w:numPr>
        <w:spacing w:before="60" w:after="60"/>
        <w:ind w:left="1440"/>
      </w:pPr>
      <w:r>
        <w:rPr>
          <w:b/>
          <w:bCs/>
          <w:color w:val="1F4E79"/>
        </w:rPr>
        <w:t xml:space="preserve">Geographic Equity Concern: </w:t>
      </w:r>
      <w:r>
        <w:t>Central Africa (57.96%) and South Asia (56.27%) bear the highest delay risk. These developing regions face compounded logistics disadvantages that may require targeted infrastructure policy intervention.</w:t>
      </w:r>
    </w:p>
    <w:p w14:paraId="3A7F002D" w14:textId="77777777" w:rsidR="00231A1C" w:rsidRDefault="00231A1C" w:rsidP="00231A1C">
      <w:pPr>
        <w:spacing w:before="60" w:after="60"/>
        <w:ind w:left="720"/>
      </w:pPr>
    </w:p>
    <w:p w14:paraId="353689A7" w14:textId="77777777" w:rsidR="00231A1C" w:rsidRDefault="00231A1C" w:rsidP="00231A1C">
      <w:pPr>
        <w:pStyle w:val="ListParagraph"/>
        <w:numPr>
          <w:ilvl w:val="0"/>
          <w:numId w:val="3"/>
        </w:numPr>
        <w:spacing w:before="60" w:after="60"/>
        <w:ind w:left="1440"/>
      </w:pPr>
      <w:r>
        <w:rPr>
          <w:b/>
          <w:bCs/>
          <w:color w:val="1F4E79"/>
        </w:rPr>
        <w:t xml:space="preserve">Global Systemic Failure: </w:t>
      </w:r>
      <w:r>
        <w:t>All five global markets record late risk above 54%. This is not a regional or corridor-specific issue but a systemic failure in APL Logistics' global operational model.</w:t>
      </w:r>
    </w:p>
    <w:p w14:paraId="084B9434" w14:textId="77777777" w:rsidR="00231A1C" w:rsidRDefault="00231A1C" w:rsidP="00231A1C">
      <w:pPr>
        <w:spacing w:before="60" w:after="60"/>
        <w:ind w:left="720"/>
      </w:pPr>
    </w:p>
    <w:p w14:paraId="56813BC6" w14:textId="77777777" w:rsidR="00231A1C" w:rsidRDefault="00231A1C" w:rsidP="00231A1C">
      <w:pPr>
        <w:pStyle w:val="ListParagraph"/>
        <w:numPr>
          <w:ilvl w:val="0"/>
          <w:numId w:val="3"/>
        </w:numPr>
        <w:spacing w:before="60" w:after="60"/>
        <w:ind w:left="1440"/>
      </w:pPr>
      <w:r>
        <w:rPr>
          <w:b/>
          <w:bCs/>
          <w:color w:val="1F4E79"/>
        </w:rPr>
        <w:lastRenderedPageBreak/>
        <w:t xml:space="preserve">Consumer Exposure Scale: </w:t>
      </w:r>
      <w:r>
        <w:t>98,977 orders carry active late delivery risk — nearly 55% of all orders. The scale of consumer impact requires structured redress and compensation frameworks.</w:t>
      </w:r>
    </w:p>
    <w:p w14:paraId="36DEED34" w14:textId="77777777" w:rsidR="00231A1C" w:rsidRDefault="00231A1C" w:rsidP="00231A1C">
      <w:pPr>
        <w:spacing w:before="60" w:after="60"/>
        <w:ind w:left="720"/>
      </w:pPr>
    </w:p>
    <w:p w14:paraId="213EA84D" w14:textId="77777777" w:rsidR="00231A1C" w:rsidRDefault="00231A1C" w:rsidP="00231A1C">
      <w:pPr>
        <w:pBdr>
          <w:bottom w:val="single" w:sz="8" w:space="2" w:color="1F4E79"/>
        </w:pBdr>
        <w:spacing w:before="280" w:after="100"/>
        <w:ind w:left="720"/>
      </w:pPr>
      <w:r>
        <w:rPr>
          <w:rFonts w:cs="Arial"/>
          <w:b/>
          <w:bCs/>
          <w:color w:val="1F4E79"/>
          <w:sz w:val="28"/>
          <w:szCs w:val="28"/>
        </w:rPr>
        <w:t>9. POLICY RECOMMENDATIONS</w:t>
      </w:r>
    </w:p>
    <w:p w14:paraId="7BCB6597" w14:textId="77777777" w:rsidR="00231A1C" w:rsidRDefault="00231A1C" w:rsidP="00231A1C">
      <w:pPr>
        <w:pBdr>
          <w:bottom w:val="single" w:sz="8" w:space="2" w:color="C00000"/>
        </w:pBdr>
        <w:spacing w:before="280" w:after="100"/>
        <w:ind w:left="720"/>
      </w:pPr>
      <w:r>
        <w:rPr>
          <w:rFonts w:cs="Arial"/>
          <w:b/>
          <w:bCs/>
          <w:color w:val="C00000"/>
          <w:sz w:val="28"/>
          <w:szCs w:val="28"/>
        </w:rPr>
        <w:t>9.1 IMMEDIATE GOVERNMENT ACTIONS (0-3 MONTHS)</w:t>
      </w:r>
    </w:p>
    <w:p w14:paraId="450546F8" w14:textId="77777777" w:rsidR="00231A1C" w:rsidRDefault="00231A1C" w:rsidP="00231A1C">
      <w:pPr>
        <w:pStyle w:val="ListParagraph"/>
        <w:numPr>
          <w:ilvl w:val="0"/>
          <w:numId w:val="3"/>
        </w:numPr>
        <w:spacing w:before="50" w:after="50"/>
        <w:ind w:left="1440"/>
      </w:pPr>
      <w:r>
        <w:t>Mandate SLA transparency reporting: Require APL Logistics to publish monthly delivery performance data disaggregated by region, shipping mode, and customer segment.</w:t>
      </w:r>
    </w:p>
    <w:p w14:paraId="76806E55" w14:textId="77777777" w:rsidR="00231A1C" w:rsidRDefault="00231A1C" w:rsidP="00231A1C">
      <w:pPr>
        <w:pStyle w:val="ListParagraph"/>
        <w:numPr>
          <w:ilvl w:val="0"/>
          <w:numId w:val="3"/>
        </w:numPr>
        <w:spacing w:before="50" w:after="50"/>
        <w:ind w:left="1440"/>
      </w:pPr>
      <w:r>
        <w:t>Investigate First Class pricing vs. performance: Commission a consumer protection audit of premium shipping charges against actual delivery performance metrics.</w:t>
      </w:r>
    </w:p>
    <w:p w14:paraId="3815B5B4" w14:textId="77777777" w:rsidR="00231A1C" w:rsidRDefault="00231A1C" w:rsidP="00231A1C">
      <w:pPr>
        <w:pStyle w:val="ListParagraph"/>
        <w:numPr>
          <w:ilvl w:val="0"/>
          <w:numId w:val="3"/>
        </w:numPr>
        <w:spacing w:before="50" w:after="50"/>
        <w:ind w:left="1440"/>
      </w:pPr>
      <w:r>
        <w:t>Issue regional logistics improvement directives: Prioritize Central Africa and South Asia for targeted logistics infrastructure support and carrier regulation.</w:t>
      </w:r>
    </w:p>
    <w:p w14:paraId="33E899ED" w14:textId="77777777" w:rsidR="00231A1C" w:rsidRDefault="00231A1C" w:rsidP="00231A1C">
      <w:pPr>
        <w:spacing w:before="60" w:after="60"/>
        <w:ind w:left="720"/>
      </w:pPr>
    </w:p>
    <w:p w14:paraId="7D65E346" w14:textId="77777777" w:rsidR="00231A1C" w:rsidRDefault="00231A1C" w:rsidP="00231A1C">
      <w:pPr>
        <w:pBdr>
          <w:bottom w:val="single" w:sz="8" w:space="2" w:color="C55A11"/>
        </w:pBdr>
        <w:spacing w:before="280" w:after="100"/>
        <w:ind w:left="720"/>
      </w:pPr>
      <w:r>
        <w:rPr>
          <w:rFonts w:cs="Arial"/>
          <w:b/>
          <w:bCs/>
          <w:color w:val="C55A11"/>
          <w:sz w:val="28"/>
          <w:szCs w:val="28"/>
        </w:rPr>
        <w:t>9.2 MEDIUM-TERM POLICY ACTIONS (3-12 MONTHS)</w:t>
      </w:r>
    </w:p>
    <w:p w14:paraId="48CCEDE3" w14:textId="77777777" w:rsidR="00231A1C" w:rsidRDefault="00231A1C" w:rsidP="00231A1C">
      <w:pPr>
        <w:pStyle w:val="ListParagraph"/>
        <w:numPr>
          <w:ilvl w:val="0"/>
          <w:numId w:val="3"/>
        </w:numPr>
        <w:spacing w:before="50" w:after="50"/>
        <w:ind w:left="1440"/>
      </w:pPr>
      <w:r>
        <w:t>Establish national logistics performance benchmarks: Set mandatory minimum on-time delivery rates (e.g., 70%) for licensed carriers operating in regulated markets.</w:t>
      </w:r>
    </w:p>
    <w:p w14:paraId="78CF083C" w14:textId="77777777" w:rsidR="00231A1C" w:rsidRDefault="00231A1C" w:rsidP="00231A1C">
      <w:pPr>
        <w:pStyle w:val="ListParagraph"/>
        <w:numPr>
          <w:ilvl w:val="0"/>
          <w:numId w:val="3"/>
        </w:numPr>
        <w:spacing w:before="50" w:after="50"/>
        <w:ind w:left="1440"/>
      </w:pPr>
      <w:r>
        <w:t>Require carrier contract disclosure: Mandate transparency in carrier SLA agreements to ensure promised service levels are legally enforceable.</w:t>
      </w:r>
    </w:p>
    <w:p w14:paraId="397BDFC8" w14:textId="77777777" w:rsidR="00231A1C" w:rsidRDefault="00231A1C" w:rsidP="00231A1C">
      <w:pPr>
        <w:pStyle w:val="ListParagraph"/>
        <w:numPr>
          <w:ilvl w:val="0"/>
          <w:numId w:val="3"/>
        </w:numPr>
        <w:spacing w:before="50" w:after="50"/>
        <w:ind w:left="1440"/>
      </w:pPr>
      <w:r>
        <w:t>Fund predictive logistics technology adoption: Support APL Logistics and similar operators in deploying AI-driven delay prediction and route optimization systems.</w:t>
      </w:r>
    </w:p>
    <w:p w14:paraId="6044CA67" w14:textId="77777777" w:rsidR="00231A1C" w:rsidRDefault="00231A1C" w:rsidP="00231A1C">
      <w:pPr>
        <w:spacing w:before="60" w:after="60"/>
        <w:ind w:left="720"/>
      </w:pPr>
    </w:p>
    <w:p w14:paraId="4A15CDF3" w14:textId="77777777" w:rsidR="00231A1C" w:rsidRDefault="00231A1C" w:rsidP="00231A1C">
      <w:pPr>
        <w:pBdr>
          <w:bottom w:val="single" w:sz="8" w:space="2" w:color="375623"/>
        </w:pBdr>
        <w:spacing w:before="280" w:after="100"/>
        <w:ind w:left="720"/>
      </w:pPr>
      <w:r>
        <w:rPr>
          <w:rFonts w:cs="Arial"/>
          <w:b/>
          <w:bCs/>
          <w:color w:val="375623"/>
          <w:sz w:val="28"/>
          <w:szCs w:val="28"/>
        </w:rPr>
        <w:t>9.3 LONG-TERM STRATEGIC POLICY (12+ MONTHS)</w:t>
      </w:r>
    </w:p>
    <w:p w14:paraId="418AB8C5" w14:textId="77777777" w:rsidR="00231A1C" w:rsidRDefault="00231A1C" w:rsidP="00231A1C">
      <w:pPr>
        <w:pStyle w:val="ListParagraph"/>
        <w:numPr>
          <w:ilvl w:val="0"/>
          <w:numId w:val="3"/>
        </w:numPr>
        <w:spacing w:before="50" w:after="50"/>
        <w:ind w:left="1440"/>
      </w:pPr>
      <w:r>
        <w:t>Develop a National Supply Chain Resilience Framework: Establish cross-ministry coordination for logistics infrastructure investment, particularly in high-risk developing regions.</w:t>
      </w:r>
    </w:p>
    <w:p w14:paraId="01DF4113" w14:textId="77777777" w:rsidR="00231A1C" w:rsidRDefault="00231A1C" w:rsidP="00231A1C">
      <w:pPr>
        <w:pStyle w:val="ListParagraph"/>
        <w:numPr>
          <w:ilvl w:val="0"/>
          <w:numId w:val="3"/>
        </w:numPr>
        <w:spacing w:before="50" w:after="50"/>
        <w:ind w:left="1440"/>
      </w:pPr>
      <w:r>
        <w:t>Create a consumer redress mechanism for delivery failures: Establish standardized compensation guidelines for consistent SLA violations affecting end consumers.</w:t>
      </w:r>
    </w:p>
    <w:p w14:paraId="6CD031C5" w14:textId="77777777" w:rsidR="00231A1C" w:rsidRDefault="00231A1C" w:rsidP="00231A1C">
      <w:pPr>
        <w:pStyle w:val="ListParagraph"/>
        <w:numPr>
          <w:ilvl w:val="0"/>
          <w:numId w:val="3"/>
        </w:numPr>
        <w:spacing w:before="50" w:after="50"/>
        <w:ind w:left="1440"/>
      </w:pPr>
      <w:r>
        <w:t>Incentivize logistics technology investment: Provide tax incentives or grants for logistics operators investing in real-time tracking, predictive analytics, and supply chain optimization platforms.</w:t>
      </w:r>
    </w:p>
    <w:p w14:paraId="0A12316E" w14:textId="77777777" w:rsidR="00231A1C" w:rsidRDefault="00231A1C" w:rsidP="00231A1C">
      <w:pPr>
        <w:spacing w:before="60" w:after="60"/>
        <w:ind w:left="720"/>
      </w:pPr>
    </w:p>
    <w:p w14:paraId="49A4E987" w14:textId="77777777" w:rsidR="00231A1C" w:rsidRDefault="00231A1C" w:rsidP="00231A1C">
      <w:pPr>
        <w:pBdr>
          <w:bottom w:val="single" w:sz="8" w:space="2" w:color="1F4E79"/>
        </w:pBdr>
        <w:spacing w:before="280" w:after="100"/>
        <w:ind w:left="720"/>
        <w:rPr>
          <w:rFonts w:cs="Arial"/>
          <w:b/>
          <w:bCs/>
          <w:color w:val="1F4E79"/>
          <w:sz w:val="28"/>
          <w:szCs w:val="28"/>
        </w:rPr>
      </w:pPr>
    </w:p>
    <w:p w14:paraId="49CA57D7" w14:textId="77777777" w:rsidR="00231A1C" w:rsidRDefault="00231A1C" w:rsidP="00231A1C">
      <w:pPr>
        <w:pBdr>
          <w:bottom w:val="single" w:sz="8" w:space="2" w:color="1F4E79"/>
        </w:pBdr>
        <w:spacing w:before="280" w:after="100"/>
        <w:ind w:left="720"/>
        <w:rPr>
          <w:rFonts w:cs="Arial"/>
          <w:b/>
          <w:bCs/>
          <w:color w:val="1F4E79"/>
          <w:sz w:val="28"/>
          <w:szCs w:val="28"/>
        </w:rPr>
      </w:pPr>
    </w:p>
    <w:p w14:paraId="6799C14A" w14:textId="77777777" w:rsidR="00231A1C" w:rsidRDefault="00231A1C" w:rsidP="00231A1C">
      <w:pPr>
        <w:pBdr>
          <w:bottom w:val="single" w:sz="8" w:space="2" w:color="1F4E79"/>
        </w:pBdr>
        <w:spacing w:before="280" w:after="100"/>
        <w:ind w:left="720"/>
        <w:rPr>
          <w:rFonts w:cs="Arial"/>
          <w:b/>
          <w:bCs/>
          <w:color w:val="1F4E79"/>
          <w:sz w:val="28"/>
          <w:szCs w:val="28"/>
        </w:rPr>
      </w:pPr>
    </w:p>
    <w:p w14:paraId="5D4B25E0" w14:textId="77777777" w:rsidR="00231A1C" w:rsidRDefault="00231A1C" w:rsidP="00231A1C">
      <w:pPr>
        <w:pBdr>
          <w:bottom w:val="single" w:sz="8" w:space="2" w:color="1F4E79"/>
        </w:pBdr>
        <w:spacing w:before="280" w:after="100"/>
        <w:ind w:left="720"/>
        <w:rPr>
          <w:rFonts w:cs="Arial"/>
          <w:b/>
          <w:bCs/>
          <w:color w:val="1F4E79"/>
          <w:sz w:val="28"/>
          <w:szCs w:val="28"/>
        </w:rPr>
      </w:pPr>
    </w:p>
    <w:p w14:paraId="76FF11DD" w14:textId="10991F1C" w:rsidR="00231A1C" w:rsidRDefault="00231A1C" w:rsidP="00231A1C">
      <w:pPr>
        <w:pBdr>
          <w:bottom w:val="single" w:sz="8" w:space="2" w:color="1F4E79"/>
        </w:pBdr>
        <w:spacing w:before="280" w:after="100"/>
        <w:ind w:left="720"/>
      </w:pPr>
      <w:r>
        <w:rPr>
          <w:rFonts w:cs="Arial"/>
          <w:b/>
          <w:bCs/>
          <w:color w:val="1F4E79"/>
          <w:sz w:val="28"/>
          <w:szCs w:val="28"/>
        </w:rPr>
        <w:lastRenderedPageBreak/>
        <w:t>10. CONCLUSION</w:t>
      </w:r>
    </w:p>
    <w:p w14:paraId="325D4160" w14:textId="77777777" w:rsidR="00231A1C" w:rsidRDefault="00231A1C" w:rsidP="00231A1C">
      <w:pPr>
        <w:spacing w:before="80" w:after="80" w:line="280" w:lineRule="auto"/>
        <w:ind w:left="720"/>
        <w:jc w:val="both"/>
      </w:pPr>
      <w:r>
        <w:rPr>
          <w:rFonts w:cs="Arial"/>
        </w:rPr>
        <w:t>APL Logistics faces a logistics performance crisis of significant scale. With only 18.70% on-time delivery, 57.28% delayed shipments, and late delivery risk affecting nearly all global markets and customer segments, the organization's current operational model is unsustainable by any industry benchmark.</w:t>
      </w:r>
    </w:p>
    <w:p w14:paraId="3EA1BD8B" w14:textId="77777777" w:rsidR="00231A1C" w:rsidRDefault="00231A1C" w:rsidP="00231A1C">
      <w:pPr>
        <w:spacing w:before="60" w:after="60"/>
        <w:ind w:left="720"/>
      </w:pPr>
    </w:p>
    <w:p w14:paraId="5DF143C7" w14:textId="77777777" w:rsidR="00231A1C" w:rsidRDefault="00231A1C" w:rsidP="00231A1C">
      <w:pPr>
        <w:spacing w:before="80" w:after="80" w:line="280" w:lineRule="auto"/>
        <w:ind w:left="720"/>
        <w:jc w:val="both"/>
      </w:pPr>
      <w:r>
        <w:rPr>
          <w:rFonts w:cs="Arial"/>
        </w:rPr>
        <w:t xml:space="preserve">This project establishes a diagnostic intelligence layer for APL Logistics' supply chain operations. By systematically </w:t>
      </w:r>
      <w:proofErr w:type="spellStart"/>
      <w:r>
        <w:rPr>
          <w:rFonts w:cs="Arial"/>
        </w:rPr>
        <w:t>analyzing</w:t>
      </w:r>
      <w:proofErr w:type="spellEnd"/>
      <w:r>
        <w:rPr>
          <w:rFonts w:cs="Arial"/>
        </w:rPr>
        <w:t xml:space="preserve"> delivery timelines, shipping modes, and regional delay patterns, it enables logistics teams to move from reactive firefighting to data-driven operational control. This analysis forms the critical first step before deploying predictive or optimization-based supply chain models.</w:t>
      </w:r>
    </w:p>
    <w:p w14:paraId="0BC211AC" w14:textId="77777777" w:rsidR="00231A1C" w:rsidRDefault="00231A1C" w:rsidP="00231A1C">
      <w:pPr>
        <w:spacing w:before="60" w:after="60"/>
        <w:ind w:left="720"/>
      </w:pPr>
    </w:p>
    <w:p w14:paraId="2F2CA7EF" w14:textId="77777777" w:rsidR="00231A1C" w:rsidRDefault="00231A1C" w:rsidP="00231A1C">
      <w:pPr>
        <w:spacing w:before="80" w:after="80" w:line="280" w:lineRule="auto"/>
        <w:ind w:left="720"/>
        <w:jc w:val="both"/>
      </w:pPr>
      <w:r>
        <w:rPr>
          <w:rFonts w:cs="Arial"/>
        </w:rPr>
        <w:t>For government stakeholders, this analysis provides the empirical foundation for evidence-based logistics policy intervention. The findings presented here call for immediate regulatory attention to First Class service quality standards, consumer protection measures for SLA-exposed customers, and strategic infrastructure investment in high-risk regions — particularly Central Africa and South Asia.</w:t>
      </w:r>
    </w:p>
    <w:p w14:paraId="5F335B5B" w14:textId="77777777" w:rsidR="00231A1C" w:rsidRDefault="00231A1C" w:rsidP="00231A1C">
      <w:pPr>
        <w:spacing w:before="60" w:after="60"/>
        <w:ind w:left="720"/>
      </w:pPr>
    </w:p>
    <w:p w14:paraId="5044A29A" w14:textId="77777777" w:rsidR="00231A1C" w:rsidRDefault="00231A1C" w:rsidP="00231A1C">
      <w:pPr>
        <w:spacing w:before="80" w:after="80" w:line="280" w:lineRule="auto"/>
        <w:ind w:left="720"/>
        <w:jc w:val="both"/>
      </w:pPr>
      <w:r>
        <w:rPr>
          <w:rFonts w:cs="Arial"/>
        </w:rPr>
        <w:t>APL Logistics has the operational data infrastructure to drive improvement. The transition from reactive logistics management to data-driven, predictive supply chain operations — supported by appropriate government policy frameworks — represents the path to delivering the operational excellence that global supply chain standards demand.</w:t>
      </w:r>
    </w:p>
    <w:p w14:paraId="741EC10A" w14:textId="77777777" w:rsidR="00231A1C" w:rsidRDefault="00231A1C" w:rsidP="00231A1C">
      <w:pPr>
        <w:spacing w:before="60" w:after="60"/>
        <w:ind w:left="720"/>
      </w:pPr>
    </w:p>
    <w:p w14:paraId="5AE08754" w14:textId="77777777" w:rsidR="00231A1C" w:rsidRDefault="00231A1C" w:rsidP="00231A1C">
      <w:pPr>
        <w:spacing w:before="60" w:after="60"/>
        <w:ind w:left="720"/>
      </w:pP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1A1C" w14:paraId="3671E6C5" w14:textId="77777777" w:rsidTr="008A4E46">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72B49487" w14:textId="77777777" w:rsidR="00231A1C" w:rsidRDefault="00231A1C" w:rsidP="008A4E46">
            <w:r>
              <w:rPr>
                <w:rFonts w:cs="Arial"/>
                <w:b/>
                <w:bCs/>
                <w:color w:val="1F4E79"/>
                <w:sz w:val="20"/>
                <w:szCs w:val="20"/>
              </w:rPr>
              <w:t>Prepared By</w:t>
            </w:r>
          </w:p>
          <w:p w14:paraId="14B2F848" w14:textId="77777777" w:rsidR="00231A1C" w:rsidRDefault="00231A1C" w:rsidP="008A4E46">
            <w:r>
              <w:rPr>
                <w:rFonts w:cs="Arial"/>
                <w:sz w:val="20"/>
                <w:szCs w:val="20"/>
              </w:rPr>
              <w:t>APL Logistics Analytics Division</w:t>
            </w:r>
          </w:p>
          <w:p w14:paraId="30EB91BD" w14:textId="77777777" w:rsidR="00231A1C" w:rsidRDefault="00231A1C" w:rsidP="008A4E46">
            <w:r>
              <w:rPr>
                <w:rFonts w:cs="Arial"/>
                <w:sz w:val="20"/>
                <w:szCs w:val="20"/>
              </w:rPr>
              <w:t xml:space="preserve">KWE </w:t>
            </w:r>
            <w:proofErr w:type="gramStart"/>
            <w:r>
              <w:rPr>
                <w:rFonts w:cs="Arial"/>
                <w:sz w:val="20"/>
                <w:szCs w:val="20"/>
              </w:rPr>
              <w:t>Group  |</w:t>
            </w:r>
            <w:proofErr w:type="gramEnd"/>
            <w:r>
              <w:rPr>
                <w:rFonts w:cs="Arial"/>
                <w:sz w:val="20"/>
                <w:szCs w:val="20"/>
              </w:rPr>
              <w:t xml:space="preserve">  Global Supply Chain Intelligence</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80" w:type="dxa"/>
              <w:bottom w:w="120" w:type="dxa"/>
              <w:right w:w="180" w:type="dxa"/>
            </w:tcMar>
          </w:tcPr>
          <w:p w14:paraId="5842C03F" w14:textId="77777777" w:rsidR="00231A1C" w:rsidRDefault="00231A1C" w:rsidP="008A4E46">
            <w:r>
              <w:rPr>
                <w:rFonts w:cs="Arial"/>
                <w:b/>
                <w:bCs/>
                <w:color w:val="FFD966"/>
                <w:sz w:val="20"/>
                <w:szCs w:val="20"/>
              </w:rPr>
              <w:t>Classification</w:t>
            </w:r>
          </w:p>
          <w:p w14:paraId="13D620C2" w14:textId="77777777" w:rsidR="00231A1C" w:rsidRDefault="00231A1C" w:rsidP="008A4E46">
            <w:r>
              <w:rPr>
                <w:rFonts w:cs="Arial"/>
                <w:b/>
                <w:bCs/>
                <w:color w:val="FFFFFF"/>
                <w:sz w:val="24"/>
                <w:szCs w:val="24"/>
              </w:rPr>
              <w:t>CONFIDENTIAL</w:t>
            </w:r>
          </w:p>
          <w:p w14:paraId="18B36D39" w14:textId="77777777" w:rsidR="00231A1C" w:rsidRDefault="00231A1C" w:rsidP="008A4E46">
            <w:r>
              <w:rPr>
                <w:rFonts w:cs="Arial"/>
                <w:color w:val="BDD7EE"/>
                <w:sz w:val="20"/>
                <w:szCs w:val="20"/>
              </w:rPr>
              <w:t>For Government Stakeholders Only</w:t>
            </w:r>
          </w:p>
        </w:tc>
      </w:tr>
    </w:tbl>
    <w:p w14:paraId="6F462DCF" w14:textId="725846F2" w:rsidR="00231A1C" w:rsidRDefault="00231A1C">
      <w:pPr>
        <w:spacing w:before="80" w:after="80" w:line="276" w:lineRule="auto"/>
        <w:jc w:val="both"/>
        <w:rPr>
          <w:rFonts w:cs="Arial"/>
        </w:rPr>
      </w:pPr>
    </w:p>
    <w:p w14:paraId="3FA6AFB8" w14:textId="77777777" w:rsidR="00231A1C" w:rsidRDefault="00231A1C">
      <w:pPr>
        <w:spacing w:before="80" w:after="80" w:line="276" w:lineRule="auto"/>
        <w:jc w:val="both"/>
      </w:pPr>
    </w:p>
    <w:sectPr w:rsidR="00231A1C">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B6CDF" w14:textId="77777777" w:rsidR="00837052" w:rsidRDefault="00837052">
      <w:r>
        <w:separator/>
      </w:r>
    </w:p>
  </w:endnote>
  <w:endnote w:type="continuationSeparator" w:id="0">
    <w:p w14:paraId="4ED7041C" w14:textId="77777777" w:rsidR="00837052" w:rsidRDefault="00837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6EE39" w14:textId="1911B97D" w:rsidR="00FA0317" w:rsidRDefault="00FA0317">
    <w:pPr>
      <w:pBdr>
        <w:top w:val="single" w:sz="4" w:space="1" w:color="1F4E79"/>
      </w:pBdr>
      <w:jc w:val="center"/>
      <w:rPr>
        <w:rFonts w:cs="Arial"/>
        <w:color w:val="666666"/>
        <w:sz w:val="18"/>
        <w:szCs w:val="18"/>
      </w:rPr>
    </w:pPr>
  </w:p>
  <w:p w14:paraId="5805A7B5" w14:textId="77777777" w:rsidR="00231A1C" w:rsidRDefault="00231A1C">
    <w:pPr>
      <w:pBdr>
        <w:top w:val="single" w:sz="4" w:space="1" w:color="1F4E79"/>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E0861" w14:textId="77777777" w:rsidR="00837052" w:rsidRDefault="00837052">
      <w:r>
        <w:separator/>
      </w:r>
    </w:p>
  </w:footnote>
  <w:footnote w:type="continuationSeparator" w:id="0">
    <w:p w14:paraId="0D84A841" w14:textId="77777777" w:rsidR="00837052" w:rsidRDefault="00837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B7378" w14:textId="3E68446C" w:rsidR="00FA0317" w:rsidRDefault="00FA0317">
    <w:pPr>
      <w:pBdr>
        <w:bottom w:val="single" w:sz="4" w:space="1" w:color="1F4E7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17D19"/>
    <w:multiLevelType w:val="hybridMultilevel"/>
    <w:tmpl w:val="F4A4C444"/>
    <w:lvl w:ilvl="0" w:tplc="E20CA6E0">
      <w:start w:val="1"/>
      <w:numFmt w:val="bullet"/>
      <w:lvlText w:val="•"/>
      <w:lvlJc w:val="left"/>
      <w:pPr>
        <w:ind w:left="720" w:hanging="360"/>
      </w:pPr>
    </w:lvl>
    <w:lvl w:ilvl="1" w:tplc="93E2E958">
      <w:numFmt w:val="decimal"/>
      <w:lvlText w:val=""/>
      <w:lvlJc w:val="left"/>
    </w:lvl>
    <w:lvl w:ilvl="2" w:tplc="8084A578">
      <w:numFmt w:val="decimal"/>
      <w:lvlText w:val=""/>
      <w:lvlJc w:val="left"/>
    </w:lvl>
    <w:lvl w:ilvl="3" w:tplc="9C9480FE">
      <w:numFmt w:val="decimal"/>
      <w:lvlText w:val=""/>
      <w:lvlJc w:val="left"/>
    </w:lvl>
    <w:lvl w:ilvl="4" w:tplc="FB50AFA0">
      <w:numFmt w:val="decimal"/>
      <w:lvlText w:val=""/>
      <w:lvlJc w:val="left"/>
    </w:lvl>
    <w:lvl w:ilvl="5" w:tplc="1B8870B8">
      <w:numFmt w:val="decimal"/>
      <w:lvlText w:val=""/>
      <w:lvlJc w:val="left"/>
    </w:lvl>
    <w:lvl w:ilvl="6" w:tplc="AF4217BA">
      <w:numFmt w:val="decimal"/>
      <w:lvlText w:val=""/>
      <w:lvlJc w:val="left"/>
    </w:lvl>
    <w:lvl w:ilvl="7" w:tplc="77E85CBC">
      <w:numFmt w:val="decimal"/>
      <w:lvlText w:val=""/>
      <w:lvlJc w:val="left"/>
    </w:lvl>
    <w:lvl w:ilvl="8" w:tplc="2AE88E58">
      <w:numFmt w:val="decimal"/>
      <w:lvlText w:val=""/>
      <w:lvlJc w:val="left"/>
    </w:lvl>
  </w:abstractNum>
  <w:abstractNum w:abstractNumId="1" w15:restartNumberingAfterBreak="0">
    <w:nsid w:val="14DD0A06"/>
    <w:multiLevelType w:val="hybridMultilevel"/>
    <w:tmpl w:val="6D2A5A5E"/>
    <w:lvl w:ilvl="0" w:tplc="3EDAB08E">
      <w:start w:val="1"/>
      <w:numFmt w:val="bullet"/>
      <w:lvlText w:val="•"/>
      <w:lvlJc w:val="left"/>
      <w:pPr>
        <w:ind w:left="720" w:hanging="360"/>
      </w:pPr>
    </w:lvl>
    <w:lvl w:ilvl="1" w:tplc="A41EB0F8">
      <w:numFmt w:val="decimal"/>
      <w:lvlText w:val=""/>
      <w:lvlJc w:val="left"/>
    </w:lvl>
    <w:lvl w:ilvl="2" w:tplc="9E080408">
      <w:numFmt w:val="decimal"/>
      <w:lvlText w:val=""/>
      <w:lvlJc w:val="left"/>
    </w:lvl>
    <w:lvl w:ilvl="3" w:tplc="1C94DADA">
      <w:numFmt w:val="decimal"/>
      <w:lvlText w:val=""/>
      <w:lvlJc w:val="left"/>
    </w:lvl>
    <w:lvl w:ilvl="4" w:tplc="99B433D0">
      <w:numFmt w:val="decimal"/>
      <w:lvlText w:val=""/>
      <w:lvlJc w:val="left"/>
    </w:lvl>
    <w:lvl w:ilvl="5" w:tplc="1F3204FC">
      <w:numFmt w:val="decimal"/>
      <w:lvlText w:val=""/>
      <w:lvlJc w:val="left"/>
    </w:lvl>
    <w:lvl w:ilvl="6" w:tplc="B8F89D82">
      <w:numFmt w:val="decimal"/>
      <w:lvlText w:val=""/>
      <w:lvlJc w:val="left"/>
    </w:lvl>
    <w:lvl w:ilvl="7" w:tplc="FE70B50A">
      <w:numFmt w:val="decimal"/>
      <w:lvlText w:val=""/>
      <w:lvlJc w:val="left"/>
    </w:lvl>
    <w:lvl w:ilvl="8" w:tplc="CBECC3AA">
      <w:numFmt w:val="decimal"/>
      <w:lvlText w:val=""/>
      <w:lvlJc w:val="left"/>
    </w:lvl>
  </w:abstractNum>
  <w:abstractNum w:abstractNumId="2" w15:restartNumberingAfterBreak="0">
    <w:nsid w:val="2434177D"/>
    <w:multiLevelType w:val="hybridMultilevel"/>
    <w:tmpl w:val="AF0E497E"/>
    <w:lvl w:ilvl="0" w:tplc="C082EC14">
      <w:start w:val="1"/>
      <w:numFmt w:val="bullet"/>
      <w:lvlText w:val="●"/>
      <w:lvlJc w:val="left"/>
      <w:pPr>
        <w:ind w:left="720" w:hanging="360"/>
      </w:pPr>
    </w:lvl>
    <w:lvl w:ilvl="1" w:tplc="57EC6F76">
      <w:start w:val="1"/>
      <w:numFmt w:val="bullet"/>
      <w:lvlText w:val="○"/>
      <w:lvlJc w:val="left"/>
      <w:pPr>
        <w:ind w:left="1440" w:hanging="360"/>
      </w:pPr>
    </w:lvl>
    <w:lvl w:ilvl="2" w:tplc="5FC47AD4">
      <w:start w:val="1"/>
      <w:numFmt w:val="bullet"/>
      <w:lvlText w:val="■"/>
      <w:lvlJc w:val="left"/>
      <w:pPr>
        <w:ind w:left="2160" w:hanging="360"/>
      </w:pPr>
    </w:lvl>
    <w:lvl w:ilvl="3" w:tplc="8A964212">
      <w:start w:val="1"/>
      <w:numFmt w:val="bullet"/>
      <w:lvlText w:val="●"/>
      <w:lvlJc w:val="left"/>
      <w:pPr>
        <w:ind w:left="2880" w:hanging="360"/>
      </w:pPr>
    </w:lvl>
    <w:lvl w:ilvl="4" w:tplc="FD68175A">
      <w:start w:val="1"/>
      <w:numFmt w:val="bullet"/>
      <w:lvlText w:val="○"/>
      <w:lvlJc w:val="left"/>
      <w:pPr>
        <w:ind w:left="3600" w:hanging="360"/>
      </w:pPr>
    </w:lvl>
    <w:lvl w:ilvl="5" w:tplc="21F40DC0">
      <w:start w:val="1"/>
      <w:numFmt w:val="bullet"/>
      <w:lvlText w:val="■"/>
      <w:lvlJc w:val="left"/>
      <w:pPr>
        <w:ind w:left="4320" w:hanging="360"/>
      </w:pPr>
    </w:lvl>
    <w:lvl w:ilvl="6" w:tplc="E52EC27C">
      <w:start w:val="1"/>
      <w:numFmt w:val="bullet"/>
      <w:lvlText w:val="●"/>
      <w:lvlJc w:val="left"/>
      <w:pPr>
        <w:ind w:left="5040" w:hanging="360"/>
      </w:pPr>
    </w:lvl>
    <w:lvl w:ilvl="7" w:tplc="B352F19C">
      <w:start w:val="1"/>
      <w:numFmt w:val="bullet"/>
      <w:lvlText w:val="●"/>
      <w:lvlJc w:val="left"/>
      <w:pPr>
        <w:ind w:left="5760" w:hanging="360"/>
      </w:pPr>
    </w:lvl>
    <w:lvl w:ilvl="8" w:tplc="81D6738A">
      <w:start w:val="1"/>
      <w:numFmt w:val="bullet"/>
      <w:lvlText w:val="●"/>
      <w:lvlJc w:val="left"/>
      <w:pPr>
        <w:ind w:left="6480" w:hanging="360"/>
      </w:pPr>
    </w:lvl>
  </w:abstractNum>
  <w:num w:numId="1" w16cid:durableId="1037896775">
    <w:abstractNumId w:val="2"/>
    <w:lvlOverride w:ilvl="0">
      <w:startOverride w:val="1"/>
    </w:lvlOverride>
  </w:num>
  <w:num w:numId="2" w16cid:durableId="791754493">
    <w:abstractNumId w:val="1"/>
    <w:lvlOverride w:ilvl="0">
      <w:startOverride w:val="1"/>
    </w:lvlOverride>
  </w:num>
  <w:num w:numId="3" w16cid:durableId="1408113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17"/>
    <w:rsid w:val="00231A1C"/>
    <w:rsid w:val="00837052"/>
    <w:rsid w:val="00FA03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48C0F"/>
  <w15:docId w15:val="{026C0C7D-A626-4805-A215-EB7383A67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1A1C"/>
    <w:pPr>
      <w:tabs>
        <w:tab w:val="center" w:pos="4513"/>
        <w:tab w:val="right" w:pos="9026"/>
      </w:tabs>
    </w:pPr>
    <w:rPr>
      <w:szCs w:val="20"/>
    </w:rPr>
  </w:style>
  <w:style w:type="character" w:customStyle="1" w:styleId="HeaderChar">
    <w:name w:val="Header Char"/>
    <w:basedOn w:val="DefaultParagraphFont"/>
    <w:link w:val="Header"/>
    <w:uiPriority w:val="99"/>
    <w:rsid w:val="00231A1C"/>
    <w:rPr>
      <w:rFonts w:cs="Mangal"/>
      <w:szCs w:val="20"/>
    </w:rPr>
  </w:style>
  <w:style w:type="paragraph" w:styleId="Footer">
    <w:name w:val="footer"/>
    <w:basedOn w:val="Normal"/>
    <w:link w:val="FooterChar"/>
    <w:uiPriority w:val="99"/>
    <w:unhideWhenUsed/>
    <w:rsid w:val="00231A1C"/>
    <w:pPr>
      <w:tabs>
        <w:tab w:val="center" w:pos="4513"/>
        <w:tab w:val="right" w:pos="9026"/>
      </w:tabs>
    </w:pPr>
    <w:rPr>
      <w:szCs w:val="20"/>
    </w:rPr>
  </w:style>
  <w:style w:type="character" w:customStyle="1" w:styleId="FooterChar">
    <w:name w:val="Footer Char"/>
    <w:basedOn w:val="DefaultParagraphFont"/>
    <w:link w:val="Footer"/>
    <w:uiPriority w:val="99"/>
    <w:rsid w:val="00231A1C"/>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4367</Words>
  <Characters>24898</Characters>
  <Application>Microsoft Office Word</Application>
  <DocSecurity>0</DocSecurity>
  <Lines>207</Lines>
  <Paragraphs>58</Paragraphs>
  <ScaleCrop>false</ScaleCrop>
  <Company/>
  <LinksUpToDate>false</LinksUpToDate>
  <CharactersWithSpaces>29207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Niraj Walawalkar</cp:lastModifiedBy>
  <cp:revision>2</cp:revision>
  <dcterms:created xsi:type="dcterms:W3CDTF">2026-06-06T06:06:00Z</dcterms:created>
  <dcterms:modified xsi:type="dcterms:W3CDTF">2026-06-06T09:08:00Z</dcterms:modified>
</cp:coreProperties>
</file>