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5D51AB" wp14:paraId="5F204A81" wp14:textId="4790C0FD">
      <w:pPr>
        <w:pStyle w:val="Heading2"/>
        <w:rPr>
          <w:rFonts w:ascii="Aptos Display" w:hAnsi="Aptos Display" w:eastAsia="Aptos Display" w:cs="Aptos Display" w:asciiTheme="majorAscii" w:hAnsiTheme="majorAscii" w:eastAsiaTheme="majorAscii" w:cstheme="majorAscii"/>
          <w:noProof w:val="0"/>
          <w:lang w:val="en-US"/>
        </w:rPr>
      </w:pPr>
      <w:r w:rsidRPr="225D51AB" w:rsidR="425B4A77">
        <w:rPr>
          <w:rFonts w:ascii="Aptos Display" w:hAnsi="Aptos Display" w:eastAsia="Aptos Display" w:cs="Aptos Display" w:asciiTheme="majorAscii" w:hAnsiTheme="majorAscii" w:eastAsiaTheme="majorAscii" w:cstheme="majorAscii"/>
          <w:noProof w:val="0"/>
          <w:lang w:val="en-US"/>
        </w:rPr>
        <w:t>Project Identification</w:t>
      </w:r>
    </w:p>
    <w:tbl>
      <w:tblPr>
        <w:tblStyle w:val="PlainTable2"/>
        <w:tblW w:w="0" w:type="auto"/>
        <w:jc w:val="left"/>
        <w:tblBorders>
          <w:insideH w:val="single" w:color="000000" w:themeColor="text1" w:sz="2"/>
        </w:tblBorders>
        <w:tblLook w:val="06A0" w:firstRow="1" w:lastRow="0" w:firstColumn="1" w:lastColumn="0" w:noHBand="1" w:noVBand="1"/>
      </w:tblPr>
      <w:tblGrid>
        <w:gridCol w:w="2824"/>
        <w:gridCol w:w="6643"/>
      </w:tblGrid>
      <w:tr w:rsidR="223E2757" w:rsidTr="225D51AB" w14:paraId="010CAF44">
        <w:trPr>
          <w:trHeight w:val="510"/>
        </w:trPr>
        <w:tc>
          <w:tcPr>
            <w:cnfStyle w:val="001000000000" w:firstRow="0" w:lastRow="0" w:firstColumn="1" w:lastColumn="0" w:oddVBand="0" w:evenVBand="0" w:oddHBand="0" w:evenHBand="0" w:firstRowFirstColumn="0" w:firstRowLastColumn="0" w:lastRowFirstColumn="0" w:lastRowLastColumn="0"/>
            <w:tcW w:w="2824" w:type="dxa"/>
            <w:shd w:val="clear" w:color="auto" w:fill="156082" w:themeFill="accent1"/>
            <w:tcMar/>
          </w:tcPr>
          <w:p w:rsidR="490731AD" w:rsidP="223E2757" w:rsidRDefault="490731AD" w14:paraId="10FE5E29" w14:textId="4EA853AA">
            <w:pPr>
              <w:pStyle w:val="Normal"/>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490731AD">
              <w:rPr>
                <w:rFonts w:ascii="Aptos Display" w:hAnsi="Aptos Display" w:eastAsia="Aptos Display" w:cs="Aptos Display" w:asciiTheme="majorAscii" w:hAnsiTheme="majorAscii" w:eastAsiaTheme="majorAscii" w:cstheme="majorAscii"/>
                <w:noProof w:val="0"/>
                <w:lang w:val="en-US"/>
              </w:rPr>
              <w:t>PROJECT OVERVIEW</w:t>
            </w:r>
          </w:p>
        </w:tc>
        <w:tc>
          <w:tcPr>
            <w:cnfStyle w:val="000000000000" w:firstRow="0" w:lastRow="0" w:firstColumn="0" w:lastColumn="0" w:oddVBand="0" w:evenVBand="0" w:oddHBand="0" w:evenHBand="0" w:firstRowFirstColumn="0" w:firstRowLastColumn="0" w:lastRowFirstColumn="0" w:lastRowLastColumn="0"/>
            <w:tcW w:w="6643" w:type="dxa"/>
            <w:shd w:val="clear" w:color="auto" w:fill="156082" w:themeFill="accent1"/>
            <w:tcMar/>
          </w:tcPr>
          <w:p w:rsidR="223E2757" w:rsidP="223E2757" w:rsidRDefault="223E2757" w14:paraId="4AF00BD8" w14:textId="6CAC0EBD">
            <w:pPr>
              <w:pStyle w:val="Normal"/>
              <w:rPr>
                <w:rFonts w:ascii="Aptos Display" w:hAnsi="Aptos Display" w:eastAsia="Aptos Display" w:cs="Aptos Display" w:asciiTheme="majorAscii" w:hAnsiTheme="majorAscii" w:eastAsiaTheme="majorAscii" w:cstheme="majorAscii"/>
                <w:noProof w:val="0"/>
                <w:lang w:val="en-US"/>
              </w:rPr>
            </w:pPr>
          </w:p>
        </w:tc>
      </w:tr>
      <w:tr w:rsidR="223E2757" w:rsidTr="225D51AB" w14:paraId="35709D2B">
        <w:trPr>
          <w:trHeight w:val="427"/>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0AFD27DF" w:rsidP="223E2757" w:rsidRDefault="0AFD27DF" w14:paraId="5747EB1C" w14:textId="1B43AB81">
            <w:pPr>
              <w:pStyle w:val="Normal"/>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0AFD27DF">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w:t>
            </w:r>
            <w:r w:rsidRPr="223E2757" w:rsidR="283ED59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oject Title</w:t>
            </w:r>
          </w:p>
        </w:tc>
        <w:tc>
          <w:tcPr>
            <w:cnfStyle w:val="000000000000" w:firstRow="0" w:lastRow="0" w:firstColumn="0" w:lastColumn="0" w:oddVBand="0" w:evenVBand="0" w:oddHBand="0" w:evenHBand="0" w:firstRowFirstColumn="0" w:firstRowLastColumn="0" w:lastRowFirstColumn="0" w:lastRowLastColumn="0"/>
            <w:tcW w:w="6643" w:type="dxa"/>
            <w:tcMar/>
          </w:tcPr>
          <w:p w:rsidR="283ED591" w:rsidP="223E2757" w:rsidRDefault="283ED591" w14:paraId="3D9406FA" w14:textId="40323B76">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AI-E</w:t>
            </w:r>
            <w:r w:rsidRPr="223E2757" w:rsidR="5E93CF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nhanced </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w:t>
            </w:r>
            <w:r w:rsidRPr="223E2757" w:rsidR="764BBCC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etwork</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A</w:t>
            </w:r>
            <w:r w:rsidRPr="223E2757" w:rsidR="0D8C296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nomaly Detection </w:t>
            </w:r>
          </w:p>
        </w:tc>
      </w:tr>
      <w:tr w:rsidR="223E2757" w:rsidTr="225D51AB" w14:paraId="6FE86693">
        <w:trPr>
          <w:trHeight w:val="425"/>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1D81C29D" w:rsidP="223E2757" w:rsidRDefault="1D81C29D" w14:paraId="44F5D403" w14:textId="00B84B7E">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Prototype Name</w:t>
            </w:r>
          </w:p>
        </w:tc>
        <w:tc>
          <w:tcPr>
            <w:cnfStyle w:val="000000000000" w:firstRow="0" w:lastRow="0" w:firstColumn="0" w:lastColumn="0" w:oddVBand="0" w:evenVBand="0" w:oddHBand="0" w:evenHBand="0" w:firstRowFirstColumn="0" w:firstRowLastColumn="0" w:lastRowFirstColumn="0" w:lastRowLastColumn="0"/>
            <w:tcW w:w="6643" w:type="dxa"/>
            <w:tcMar/>
          </w:tcPr>
          <w:p w:rsidR="1D81C29D" w:rsidP="223E2757" w:rsidRDefault="1D81C29D" w14:paraId="4864D5EC" w14:textId="7146C610">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NOVA - Network Observation and Validation with AI</w:t>
            </w:r>
          </w:p>
        </w:tc>
      </w:tr>
      <w:tr w:rsidR="223E2757" w:rsidTr="225D51AB" w14:paraId="6EB9FDA5">
        <w:trPr>
          <w:trHeight w:val="672"/>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5AB233E0" w:rsidP="223E2757" w:rsidRDefault="5AB233E0" w14:paraId="211FE6F8" w14:textId="1E431010">
            <w:pPr>
              <w:pStyle w:val="Normal"/>
              <w:ind w:left="0"/>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5AB233E0">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Purpose</w:t>
            </w:r>
          </w:p>
        </w:tc>
        <w:tc>
          <w:tcPr>
            <w:cnfStyle w:val="000000000000" w:firstRow="0" w:lastRow="0" w:firstColumn="0" w:lastColumn="0" w:oddVBand="0" w:evenVBand="0" w:oddHBand="0" w:evenHBand="0" w:firstRowFirstColumn="0" w:firstRowLastColumn="0" w:lastRowFirstColumn="0" w:lastRowLastColumn="0"/>
            <w:tcW w:w="6643" w:type="dxa"/>
            <w:tcMar/>
          </w:tcPr>
          <w:p w:rsidR="5AB233E0" w:rsidP="223E2757" w:rsidRDefault="5AB233E0" w14:paraId="01D4443A" w14:textId="59F0305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ajorAscii" w:hAnsiTheme="majorAscii" w:eastAsiaTheme="majorAscii" w:cstheme="majorAscii"/>
                <w:b w:val="0"/>
                <w:bCs w:val="0"/>
                <w:noProof w:val="0"/>
                <w:color w:val="auto"/>
                <w:lang w:val="en-US"/>
              </w:rPr>
            </w:pP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Repeatable proof of concept that compares traditional rule-based, AI-based to detect network </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anomalies</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 </w:t>
            </w:r>
          </w:p>
        </w:tc>
      </w:tr>
      <w:tr w:rsidR="223E2757" w:rsidTr="225D51AB" w14:paraId="5616C174">
        <w:trPr>
          <w:trHeight w:val="48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28025659" w:rsidP="223E2757" w:rsidRDefault="28025659" w14:paraId="1C0F423D" w14:textId="6AA8F7D4">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Team Members</w:t>
            </w:r>
          </w:p>
        </w:tc>
        <w:tc>
          <w:tcPr>
            <w:cnfStyle w:val="000000000000" w:firstRow="0" w:lastRow="0" w:firstColumn="0" w:lastColumn="0" w:oddVBand="0" w:evenVBand="0" w:oddHBand="0" w:evenHBand="0" w:firstRowFirstColumn="0" w:firstRowLastColumn="0" w:lastRowFirstColumn="0" w:lastRowLastColumn="0"/>
            <w:tcW w:w="6643" w:type="dxa"/>
            <w:tcMar/>
          </w:tcPr>
          <w:p w:rsidR="28025659" w:rsidP="223E2757" w:rsidRDefault="28025659" w14:paraId="04D0E108" w14:textId="7FE44DBD">
            <w:pPr>
              <w:pStyle w:val="Normal"/>
              <w:spacing w:line="240" w:lineRule="auto"/>
              <w:jc w:val="left"/>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Nira Nardeo, Jennifer Silva, Paul Mash and Kevin Villion</w:t>
            </w: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t xml:space="preserve">  </w:t>
            </w:r>
          </w:p>
        </w:tc>
      </w:tr>
      <w:tr w:rsidR="223E2757" w:rsidTr="225D51AB" w14:paraId="161C614A">
        <w:trPr>
          <w:trHeight w:val="405"/>
        </w:trPr>
        <w:tc>
          <w:tcPr>
            <w:cnfStyle w:val="001000000000" w:firstRow="0" w:lastRow="0" w:firstColumn="1" w:lastColumn="0" w:oddVBand="0" w:evenVBand="0" w:oddHBand="0" w:evenHBand="0" w:firstRowFirstColumn="0" w:firstRowLastColumn="0" w:lastRowFirstColumn="0" w:lastRowLastColumn="0"/>
            <w:tcW w:w="9467" w:type="dxa"/>
            <w:gridSpan w:val="2"/>
            <w:shd w:val="clear" w:color="auto" w:fill="156082" w:themeFill="accent1"/>
            <w:tcMar/>
          </w:tcPr>
          <w:p w:rsidR="28025659" w:rsidP="223E2757" w:rsidRDefault="28025659" w14:paraId="5909615F" w14:textId="7626A5E5">
            <w:pPr>
              <w:pStyle w:val="Heading2"/>
              <w:jc w:val="left"/>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28025659">
              <w:rPr>
                <w:rFonts w:ascii="Aptos Display" w:hAnsi="Aptos Display" w:eastAsia="Aptos Display" w:cs="Aptos Display" w:asciiTheme="majorAscii" w:hAnsiTheme="majorAscii" w:eastAsiaTheme="majorAscii" w:cstheme="majorAscii"/>
                <w:b w:val="0"/>
                <w:bCs w:val="0"/>
                <w:noProof w:val="0"/>
                <w:color w:val="auto"/>
                <w:sz w:val="24"/>
                <w:szCs w:val="24"/>
                <w:lang w:val="en-US"/>
              </w:rPr>
              <w:t>SOURCE CONTROL &amp; PROJECT STATUS</w:t>
            </w:r>
          </w:p>
        </w:tc>
      </w:tr>
      <w:tr w:rsidR="223E2757" w:rsidTr="225D51AB" w14:paraId="62946630">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422A5566" w14:textId="4D562E9C">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Repository </w:t>
            </w:r>
          </w:p>
        </w:tc>
        <w:tc>
          <w:tcPr>
            <w:cnfStyle w:val="000000000000" w:firstRow="0" w:lastRow="0" w:firstColumn="0" w:lastColumn="0" w:oddVBand="0" w:evenVBand="0" w:oddHBand="0" w:evenHBand="0" w:firstRowFirstColumn="0" w:firstRowLastColumn="0" w:lastRowFirstColumn="0" w:lastRowLastColumn="0"/>
            <w:tcW w:w="6643" w:type="dxa"/>
            <w:tcMar/>
          </w:tcPr>
          <w:p w:rsidR="75312051" w:rsidP="223E2757" w:rsidRDefault="75312051" w14:paraId="5DF525D0" w14:textId="2ABAF68A">
            <w:pPr>
              <w:pStyle w:val="Heading2"/>
              <w:rPr>
                <w:rFonts w:ascii="Aptos Display" w:hAnsi="Aptos Display" w:eastAsia="Aptos Display" w:cs="Aptos Display" w:asciiTheme="majorAscii" w:hAnsiTheme="majorAscii" w:eastAsiaTheme="majorAscii" w:cstheme="majorAscii"/>
                <w:b w:val="0"/>
                <w:bCs w:val="0"/>
                <w:sz w:val="24"/>
                <w:szCs w:val="24"/>
              </w:rPr>
            </w:pPr>
            <w:hyperlink r:id="R60ba8ea9da9949ec">
              <w:r w:rsidRPr="225D51AB" w:rsidR="7A95DD29">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https://github.com/niranardeo/NOVA</w:t>
              </w:r>
            </w:hyperlink>
          </w:p>
        </w:tc>
      </w:tr>
      <w:tr w:rsidR="223E2757" w:rsidTr="225D51AB" w14:paraId="1BC764F7">
        <w:trPr>
          <w:trHeight w:val="33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FDECB33" w14:textId="54B7AD3E">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Branch</w:t>
            </w:r>
          </w:p>
        </w:tc>
        <w:tc>
          <w:tcPr>
            <w:cnfStyle w:val="000000000000" w:firstRow="0" w:lastRow="0" w:firstColumn="0" w:lastColumn="0" w:oddVBand="0" w:evenVBand="0" w:oddHBand="0" w:evenHBand="0" w:firstRowFirstColumn="0" w:firstRowLastColumn="0" w:lastRowFirstColumn="0" w:lastRowLastColumn="0"/>
            <w:tcW w:w="6643" w:type="dxa"/>
            <w:tcMar/>
          </w:tcPr>
          <w:p w:rsidR="03230FBD" w:rsidP="225D51AB" w:rsidRDefault="03230FBD" w14:paraId="127D96C1" w14:textId="3D3F6D11">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225D51AB" w:rsidR="55A8D92D">
              <w:rPr>
                <w:rFonts w:ascii="Aptos Display" w:hAnsi="Aptos Display" w:eastAsia="Aptos Display" w:cs="Aptos Display" w:asciiTheme="majorAscii" w:hAnsiTheme="majorAscii" w:eastAsiaTheme="majorAscii" w:cstheme="majorAscii"/>
                <w:b w:val="0"/>
                <w:bCs w:val="0"/>
                <w:noProof w:val="0"/>
                <w:sz w:val="24"/>
                <w:szCs w:val="24"/>
                <w:lang w:val="en-US"/>
              </w:rPr>
              <w:t>feature/data-exploration</w:t>
            </w:r>
          </w:p>
        </w:tc>
      </w:tr>
      <w:tr w:rsidR="223E2757" w:rsidTr="225D51AB" w14:paraId="4B2CB3AD">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828D484" w14:textId="266CFD5A">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Evaluated</w:t>
            </w: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 Commit</w:t>
            </w:r>
          </w:p>
        </w:tc>
        <w:tc>
          <w:tcPr>
            <w:cnfStyle w:val="000000000000" w:firstRow="0" w:lastRow="0" w:firstColumn="0" w:lastColumn="0" w:oddVBand="0" w:evenVBand="0" w:oddHBand="0" w:evenHBand="0" w:firstRowFirstColumn="0" w:firstRowLastColumn="0" w:lastRowFirstColumn="0" w:lastRowLastColumn="0"/>
            <w:tcW w:w="6643" w:type="dxa"/>
            <w:tcMar/>
          </w:tcPr>
          <w:p w:rsidR="66BA42E2" w:rsidP="225D51AB" w:rsidRDefault="66BA42E2" w14:paraId="3DEF041B" w14:textId="096B9CCF">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225D51AB" w:rsidR="6FC7F5ED">
              <w:rPr>
                <w:rFonts w:ascii="Aptos Display" w:hAnsi="Aptos Display" w:eastAsia="Aptos Display" w:cs="Aptos Display" w:asciiTheme="majorAscii" w:hAnsiTheme="majorAscii" w:eastAsiaTheme="majorAscii" w:cstheme="majorAscii"/>
                <w:b w:val="0"/>
                <w:bCs w:val="0"/>
                <w:noProof w:val="0"/>
                <w:sz w:val="24"/>
                <w:szCs w:val="24"/>
                <w:lang w:val="en-US"/>
              </w:rPr>
              <w:t>f591ae0</w:t>
            </w:r>
          </w:p>
        </w:tc>
      </w:tr>
      <w:tr w:rsidR="223E2757" w:rsidTr="225D51AB" w14:paraId="13D5FD43">
        <w:trPr>
          <w:trHeight w:val="39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6D4F3966" w14:textId="1379ADA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Release/Tag</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6BA7F246" w14:textId="6024FA08">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225D51AB" w14:paraId="79BC704F">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1AB43C60" w14:textId="3AB15A1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Repository Status</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0A7CD641" w14:textId="3C9F3D2A">
            <w:pPr>
              <w:pStyle w:val="Normal"/>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225D51AB" w14:paraId="2E96D253">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304D37AE" w:rsidP="223E2757" w:rsidRDefault="304D37AE" w14:paraId="14120D68" w14:textId="27225F5F">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304D37AE">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Project Timeline</w:t>
            </w:r>
          </w:p>
        </w:tc>
        <w:tc>
          <w:tcPr>
            <w:cnfStyle w:val="000000000000" w:firstRow="0" w:lastRow="0" w:firstColumn="0" w:lastColumn="0" w:oddVBand="0" w:evenVBand="0" w:oddHBand="0" w:evenHBand="0" w:firstRowFirstColumn="0" w:firstRowLastColumn="0" w:lastRowFirstColumn="0" w:lastRowLastColumn="0"/>
            <w:tcW w:w="6643" w:type="dxa"/>
            <w:tcMar/>
          </w:tcPr>
          <w:p w:rsidR="304D37AE" w:rsidP="223E2757" w:rsidRDefault="304D37AE" w14:paraId="0648DEAB" w14:textId="7AE10D42">
            <w:pPr>
              <w:pStyle w:val="Heading2"/>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hyperlink r:id="R6157577d8b7e4493">
              <w:r w:rsidRPr="225D51AB" w:rsidR="5D26ADFE">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https://github.com/users/niranardeo/projects/1/views/1</w:t>
              </w:r>
            </w:hyperlink>
            <w:r w:rsidRPr="225D51AB" w:rsidR="00F31467">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w:t>
            </w:r>
          </w:p>
        </w:tc>
      </w:tr>
    </w:tbl>
    <w:p xmlns:wp14="http://schemas.microsoft.com/office/word/2010/wordml" w:rsidP="223E2757" wp14:paraId="74A5F076" wp14:textId="6F7F77D5">
      <w:pPr>
        <w:pStyle w:val="Normal"/>
        <w:suppressLineNumbers w:val="0"/>
        <w:bidi w:val="0"/>
        <w:spacing w:before="160" w:beforeAutospacing="off" w:after="80" w:afterAutospacing="off" w:line="279" w:lineRule="auto"/>
        <w:ind w:left="0" w:right="0"/>
        <w:jc w:val="left"/>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781CEDDC" wp14:textId="401AC7F1">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Problem</w:t>
      </w:r>
    </w:p>
    <w:p xmlns:wp14="http://schemas.microsoft.com/office/word/2010/wordml" w:rsidP="223E2757" wp14:paraId="541DB863" wp14:textId="44A96413">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xmlns:wp14="http://schemas.microsoft.com/office/word/2010/wordml" w:rsidP="223E2757" wp14:paraId="3483631A" wp14:textId="25B47FAC">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xmlns:wp14="http://schemas.microsoft.com/office/word/2010/wordml" w:rsidP="225D51AB" wp14:paraId="1A6B115C" wp14:textId="7ED943BC">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8"/>
          <w:szCs w:val="28"/>
          <w:lang w:val="en-US"/>
        </w:rPr>
      </w:pPr>
    </w:p>
    <w:p xmlns:wp14="http://schemas.microsoft.com/office/word/2010/wordml" w:rsidP="223E2757" wp14:paraId="5DADA097" wp14:textId="2633B955">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Significance</w:t>
      </w:r>
    </w:p>
    <w:p xmlns:wp14="http://schemas.microsoft.com/office/word/2010/wordml" w:rsidP="223E2757" wp14:paraId="72FA384D" wp14:textId="358ACF1F">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Goals</w:t>
      </w:r>
      <w:r w:rsidRPr="223E2757" w:rsidR="5AEBD43F">
        <w:rPr>
          <w:rFonts w:ascii="Aptos Display" w:hAnsi="Aptos Display" w:eastAsia="Aptos Display" w:cs="Aptos Display" w:asciiTheme="majorAscii" w:hAnsiTheme="majorAscii" w:eastAsiaTheme="majorAscii" w:cstheme="majorAscii"/>
          <w:noProof w:val="0"/>
          <w:lang w:val="en-US"/>
        </w:rPr>
        <w:t xml:space="preserve"> and Objectives:</w:t>
      </w:r>
    </w:p>
    <w:p xmlns:wp14="http://schemas.microsoft.com/office/word/2010/wordml" w:rsidP="223E2757" wp14:paraId="6AEF5A60" wp14:textId="307F30F2">
      <w:pPr>
        <w:pStyle w:val="ListParagraph"/>
        <w:numPr>
          <w:ilvl w:val="0"/>
          <w:numId w:val="3"/>
        </w:numPr>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Build a controlled </w:t>
      </w: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proof-of-concept</w:t>
      </w:r>
    </w:p>
    <w:p xmlns:wp14="http://schemas.microsoft.com/office/word/2010/wordml" w:rsidP="223E2757" wp14:paraId="6FC71D3B" wp14:textId="39705FEC">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Compare traditional and AI-supported detection.</w:t>
      </w:r>
    </w:p>
    <w:p xmlns:wp14="http://schemas.microsoft.com/office/word/2010/wordml" w:rsidP="223E2757" wp14:paraId="40C57781" wp14:textId="19014471">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Evaluate measurable detection performance.</w:t>
      </w:r>
    </w:p>
    <w:p xmlns:wp14="http://schemas.microsoft.com/office/word/2010/wordml" w:rsidP="223E2757" wp14:paraId="25DA5370" wp14:textId="0D767430">
      <w:pPr>
        <w:pStyle w:val="ListParagraph"/>
        <w:ind w:left="720"/>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1850EC2C" wp14:textId="0134A35A">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pPr>
      <w:r w:rsidRPr="223E2757" w:rsidR="59B3F425">
        <w:rPr>
          <w:rStyle w:val="Heading3Char"/>
          <w:rFonts w:ascii="Aptos Display" w:hAnsi="Aptos Display" w:eastAsia="Aptos Display" w:cs="Aptos Display" w:asciiTheme="majorAscii" w:hAnsiTheme="majorAscii" w:eastAsiaTheme="majorAscii" w:cstheme="majorAscii"/>
          <w:noProof w:val="0"/>
          <w:lang w:val="en-US"/>
        </w:rPr>
        <w:t>Research Question</w:t>
      </w:r>
      <w:r w:rsidRPr="223E2757" w:rsidR="1EFB4DBE">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 xml:space="preserve"> </w:t>
      </w:r>
    </w:p>
    <w:p xmlns:wp14="http://schemas.microsoft.com/office/word/2010/wordml" w:rsidP="223E2757" wp14:paraId="70E0A73D" wp14:textId="6CEFFD55">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To what extent can AI supplement traditional intrusion detection methods by improving the context and identification of </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likely causes</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of network traffic while minimizing false positives/false negatives?</w:t>
      </w:r>
    </w:p>
    <w:p xmlns:wp14="http://schemas.microsoft.com/office/word/2010/wordml" w:rsidP="225D51AB" wp14:paraId="166560F5" wp14:textId="57EFADF7">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223E2757" wp14:paraId="2A5A769C" wp14:textId="28E077EB">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Scope</w:t>
      </w:r>
    </w:p>
    <w:p xmlns:wp14="http://schemas.microsoft.com/office/word/2010/wordml" w:rsidP="223E2757" wp14:paraId="4AA0EB15" wp14:textId="5B0EED5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4D8E2DB3">
        <w:rPr>
          <w:rFonts w:ascii="Aptos Display" w:hAnsi="Aptos Display" w:eastAsia="Aptos Display" w:cs="Aptos Display" w:asciiTheme="majorAscii" w:hAnsiTheme="majorAscii" w:eastAsiaTheme="majorAscii" w:cstheme="majorAscii"/>
          <w:noProof w:val="0"/>
          <w:sz w:val="24"/>
          <w:szCs w:val="24"/>
          <w:lang w:val="en-US"/>
        </w:rPr>
        <w:t>The project will develop and evaluate a proof of concept in a controlled VM environment using publicly available, labeled network datasets. The implementation focuses on establishing a machine-learning detection baseline and integrating it with a locally hosted AI component to provide additional context and help prioritize alerts. Suricata is being used as a rule-based comparison tool. The project is limited to offline testing and will not include live production monitoring, active scanning, penetration testing, automated blocking or mitigation, a full SOC/SIEM system, or the development of a new large language model.</w:t>
      </w:r>
    </w:p>
    <w:p xmlns:wp14="http://schemas.microsoft.com/office/word/2010/wordml" w:rsidP="223E2757" wp14:paraId="3CE00CF9" wp14:textId="773920E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4D8E2DB3">
        <w:rPr>
          <w:rFonts w:ascii="Aptos Display" w:hAnsi="Aptos Display" w:eastAsia="Aptos Display" w:cs="Aptos Display" w:asciiTheme="majorAscii" w:hAnsiTheme="majorAscii" w:eastAsiaTheme="majorAscii" w:cstheme="majorAscii"/>
          <w:noProof w:val="0"/>
          <w:sz w:val="24"/>
          <w:szCs w:val="24"/>
          <w:lang w:val="en-US"/>
        </w:rPr>
        <w:t>The AI component will be used to help interpret alerts and identify possible contributing factors based on available evidence. However, a likely contributing factor will not be considered a confirmed root cause unless sufficient evidence supports that conclusion. The AI will be expected to acknowledge uncertainty rather than make conclusions that cannot be supported by the network data, and it will not dismiss an alert as benign without sufficient supporting evidence.</w:t>
      </w:r>
    </w:p>
    <w:p xmlns:wp14="http://schemas.microsoft.com/office/word/2010/wordml" w:rsidP="223E2757" wp14:paraId="7C17A063" wp14:textId="649012C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xmlns:wp14="http://schemas.microsoft.com/office/word/2010/wordml" w:rsidP="223E2757" wp14:paraId="4E72BF4C" wp14:textId="0BE1F4AC">
      <w:pPr>
        <w:pStyle w:val="Normal"/>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47623AE9" wp14:textId="198AE32F">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Expected</w:t>
      </w:r>
    </w:p>
    <w:p xmlns:wp14="http://schemas.microsoft.com/office/word/2010/wordml" w:rsidP="223E2757" wp14:paraId="50A6D846" wp14:textId="4578DA8A">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2D8AB101" wp14:textId="3BA5D78D">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Contribution</w:t>
      </w:r>
      <w:r w:rsidRPr="223E2757" w:rsidR="59B3F425">
        <w:rPr>
          <w:rFonts w:ascii="Aptos Display" w:hAnsi="Aptos Display" w:eastAsia="Aptos Display" w:cs="Aptos Display" w:asciiTheme="majorAscii" w:hAnsiTheme="majorAscii" w:eastAsiaTheme="majorAscii" w:cstheme="majorAscii"/>
          <w:noProof w:val="0"/>
          <w:lang w:val="en-US"/>
        </w:rPr>
        <w:t xml:space="preserve"> </w:t>
      </w:r>
    </w:p>
    <w:p xmlns:wp14="http://schemas.microsoft.com/office/word/2010/wordml" w:rsidP="225D51AB" wp14:paraId="0941BB04" wp14:textId="76355A2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223E2757" wp14:paraId="10D46D23" wp14:textId="4CA9A082">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Network anomaly detection is an important cybersecurity problem because security analysts often must review large numbers of alerts and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ones present actual threats. Traditional intrusion detection methods can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suspicious or unusual network traffic, but they may also generate false positives or provide limited context about why an event was flagged. This creates challenges for cybersecurity analysts and security operations teams to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alerts require immediate attention. Our project will evaluate whether AI can supplement traditional intrusion detection by providing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additional</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context and helping analysts better understand and prioritize suspicious activity. </w:t>
      </w:r>
    </w:p>
    <w:p xmlns:wp14="http://schemas.microsoft.com/office/word/2010/wordml" w:rsidP="223E2757" wp14:paraId="3547E471" wp14:textId="1874A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To evaluate this problem, the project will develop a Python-based proof of concept that processes labeled network data and uses Decision Tree and Random Forest machine-learning models for anomaly detection. Model performance will be measured using accuracy, precision, recall, F1-score, false-positive rates, false-negative rates, and confusion matrices. Detection results will then be provided to a locally hosted AI model to evaluate whether it can provide useful context,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and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assist</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with alert prioritization. The expected contribution is a working </w:t>
      </w:r>
      <w:r w:rsidRPr="223E2757" w:rsidR="19FCEDE8">
        <w:rPr>
          <w:rFonts w:ascii="Aptos Display" w:hAnsi="Aptos Display" w:eastAsia="Aptos Display" w:cs="Aptos Display" w:asciiTheme="majorAscii" w:hAnsiTheme="majorAscii" w:eastAsiaTheme="majorAscii" w:cstheme="majorAscii"/>
          <w:noProof w:val="0"/>
          <w:sz w:val="24"/>
          <w:szCs w:val="24"/>
          <w:lang w:val="en-US"/>
        </w:rPr>
        <w:t>prototype,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and an evaluation of whether adding AI provides meaningful value beyond traditional detection methods. Rather than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assuming that</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AI improves cybersecurity operations, the project will evaluate its usefulness, limitations, and potential to support analysts in making more informed decisions.</w:t>
      </w:r>
    </w:p>
    <w:p xmlns:wp14="http://schemas.microsoft.com/office/word/2010/wordml" w:rsidP="225D51AB" wp14:paraId="0983AD31" wp14:textId="1696C06D">
      <w:pPr>
        <w:pStyle w:val="Normal"/>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225D51AB" wp14:paraId="6CDA219D" wp14:textId="3C2DD5FD">
      <w:pPr>
        <w:pStyle w:val="Heading3"/>
        <w:rPr>
          <w:rFonts w:ascii="Aptos Display" w:hAnsi="Aptos Display" w:eastAsia="Aptos Display" w:cs="Aptos Display" w:asciiTheme="majorAscii" w:hAnsiTheme="majorAscii" w:eastAsiaTheme="majorAscii" w:cstheme="majorAscii"/>
        </w:rPr>
      </w:pPr>
      <w:r w:rsidRPr="225D51AB" w:rsidR="1EDEFDB9">
        <w:rPr>
          <w:rFonts w:ascii="Aptos Display" w:hAnsi="Aptos Display" w:eastAsia="Aptos Display" w:cs="Aptos Display" w:asciiTheme="majorAscii" w:hAnsiTheme="majorAscii" w:eastAsiaTheme="majorAscii" w:cstheme="majorAscii"/>
        </w:rPr>
        <w:t>Initial Research Foundation</w:t>
      </w:r>
    </w:p>
    <w:p xmlns:wp14="http://schemas.microsoft.com/office/word/2010/wordml" w:rsidP="223E2757" wp14:paraId="478A5476" wp14:textId="67395508">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3E2757" w:rsidR="3F9AB07C">
        <w:rPr>
          <w:rFonts w:ascii="Aptos Display" w:hAnsi="Aptos Display" w:eastAsia="Aptos Display" w:cs="Aptos Display" w:asciiTheme="majorAscii" w:hAnsiTheme="majorAscii" w:eastAsiaTheme="majorAscii" w:cstheme="majorAscii"/>
          <w:sz w:val="24"/>
          <w:szCs w:val="24"/>
        </w:rPr>
        <w:t>Kevin’s paper</w:t>
      </w:r>
    </w:p>
    <w:p xmlns:wp14="http://schemas.microsoft.com/office/word/2010/wordml" w:rsidP="225D51AB" wp14:paraId="239F32FB" wp14:textId="399E307E">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5D51AB" w:rsidR="1EDEFDB9">
        <w:rPr>
          <w:rFonts w:ascii="Aptos Display" w:hAnsi="Aptos Display" w:eastAsia="Aptos Display" w:cs="Aptos Display" w:asciiTheme="majorAscii" w:hAnsiTheme="majorAscii" w:eastAsiaTheme="majorAscii" w:cstheme="majorAscii"/>
          <w:b w:val="1"/>
          <w:bCs w:val="1"/>
          <w:sz w:val="24"/>
          <w:szCs w:val="24"/>
        </w:rPr>
        <w:t>Cybersecurity Datasets</w:t>
      </w:r>
      <w:r w:rsidRPr="225D51AB" w:rsidR="1EDEFDB9">
        <w:rPr>
          <w:rFonts w:ascii="Aptos Display" w:hAnsi="Aptos Display" w:eastAsia="Aptos Display" w:cs="Aptos Display" w:asciiTheme="majorAscii" w:hAnsiTheme="majorAscii" w:eastAsiaTheme="majorAscii" w:cstheme="majorAscii"/>
          <w:sz w:val="24"/>
          <w:szCs w:val="24"/>
        </w:rPr>
        <w:t>: Our research includes publicly available cybersecurity datasets such as CIC-IDS2017, WUSTL-IIoT-2021, and UNSW-NB15, which provide labeled network traffic for evaluating intrusion detection methods. These datasets contain different types of network activity and attack scenarios, allowing us to compare detection performance across different environments. However, differences in dataset features, labeling, and traffic characteristics may affect model accuracy and the ability to compare results. This research supports our approach to data preprocessing, feature selection, and validation.</w:t>
      </w:r>
    </w:p>
    <w:p xmlns:wp14="http://schemas.microsoft.com/office/word/2010/wordml" w:rsidP="225D51AB" wp14:paraId="02FA0A11" wp14:textId="3B7F8C49">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5D51AB" w:rsidR="1EDEFDB9">
        <w:rPr>
          <w:rFonts w:ascii="Aptos Display" w:hAnsi="Aptos Display" w:eastAsia="Aptos Display" w:cs="Aptos Display" w:asciiTheme="majorAscii" w:hAnsiTheme="majorAscii" w:eastAsiaTheme="majorAscii" w:cstheme="majorAscii"/>
          <w:b w:val="1"/>
          <w:bCs w:val="1"/>
          <w:sz w:val="24"/>
          <w:szCs w:val="24"/>
        </w:rPr>
        <w:t>Threat Modeling and Security</w:t>
      </w:r>
      <w:r w:rsidRPr="225D51AB" w:rsidR="1EDEFDB9">
        <w:rPr>
          <w:rFonts w:ascii="Aptos Display" w:hAnsi="Aptos Display" w:eastAsia="Aptos Display" w:cs="Aptos Display" w:asciiTheme="majorAscii" w:hAnsiTheme="majorAscii" w:eastAsiaTheme="majorAscii" w:cstheme="majorAscii"/>
          <w:sz w:val="24"/>
          <w:szCs w:val="24"/>
        </w:rPr>
        <w:t xml:space="preserve">: Our research also focuses on </w:t>
      </w:r>
      <w:r w:rsidRPr="225D51AB" w:rsidR="1EDEFDB9">
        <w:rPr>
          <w:rFonts w:ascii="Aptos Display" w:hAnsi="Aptos Display" w:eastAsia="Aptos Display" w:cs="Aptos Display" w:asciiTheme="majorAscii" w:hAnsiTheme="majorAscii" w:eastAsiaTheme="majorAscii" w:cstheme="majorAscii"/>
          <w:sz w:val="24"/>
          <w:szCs w:val="24"/>
        </w:rPr>
        <w:t>identifying</w:t>
      </w:r>
      <w:r w:rsidRPr="225D51AB" w:rsidR="1EDEFDB9">
        <w:rPr>
          <w:rFonts w:ascii="Aptos Display" w:hAnsi="Aptos Display" w:eastAsia="Aptos Display" w:cs="Aptos Display" w:asciiTheme="majorAscii" w:hAnsiTheme="majorAscii" w:eastAsiaTheme="majorAscii" w:cstheme="majorAscii"/>
          <w:sz w:val="24"/>
          <w:szCs w:val="24"/>
        </w:rPr>
        <w:t xml:space="preserve"> security risks that could affect the reliability of our results. Microsoft's STRIDE framework provides a structured approach to examining threats such as Tampering, Information Disclosure, and Denial of Service. NIST guidance on adversarial machine learning further highlights how manipulated data and inputs can affect AI system performance. These sources support our decision to include data integrity checks, repository security controls, and </w:t>
      </w:r>
      <w:r w:rsidRPr="225D51AB" w:rsidR="684D42D5">
        <w:rPr>
          <w:rFonts w:ascii="Aptos Display" w:hAnsi="Aptos Display" w:eastAsia="Aptos Display" w:cs="Aptos Display" w:asciiTheme="majorAscii" w:hAnsiTheme="majorAscii" w:eastAsiaTheme="majorAscii" w:cstheme="majorAscii"/>
          <w:sz w:val="24"/>
          <w:szCs w:val="24"/>
        </w:rPr>
        <w:t>testing</w:t>
      </w:r>
      <w:r w:rsidRPr="225D51AB" w:rsidR="1EDEFDB9">
        <w:rPr>
          <w:rFonts w:ascii="Aptos Display" w:hAnsi="Aptos Display" w:eastAsia="Aptos Display" w:cs="Aptos Display" w:asciiTheme="majorAscii" w:hAnsiTheme="majorAscii" w:eastAsiaTheme="majorAscii" w:cstheme="majorAscii"/>
          <w:sz w:val="24"/>
          <w:szCs w:val="24"/>
        </w:rPr>
        <w:t xml:space="preserve"> potentially misleading AI inputs. They also reinforce the importance of ensuring that AI-generated explanations do not override the original detection results.</w:t>
      </w:r>
    </w:p>
    <w:p xmlns:wp14="http://schemas.microsoft.com/office/word/2010/wordml" w:rsidP="225D51AB" wp14:paraId="442B0D83" wp14:textId="1A8B8861">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5D51AB" w:rsidR="1EDEFDB9">
        <w:rPr>
          <w:rFonts w:ascii="Aptos Display" w:hAnsi="Aptos Display" w:eastAsia="Aptos Display" w:cs="Aptos Display" w:asciiTheme="majorAscii" w:hAnsiTheme="majorAscii" w:eastAsiaTheme="majorAscii" w:cstheme="majorAscii"/>
          <w:b w:val="1"/>
          <w:bCs w:val="1"/>
          <w:sz w:val="24"/>
          <w:szCs w:val="24"/>
        </w:rPr>
        <w:t>Detection Methods and AI Tools</w:t>
      </w:r>
      <w:r w:rsidRPr="225D51AB" w:rsidR="1EDEFDB9">
        <w:rPr>
          <w:rFonts w:ascii="Aptos Display" w:hAnsi="Aptos Display" w:eastAsia="Aptos Display" w:cs="Aptos Display" w:asciiTheme="majorAscii" w:hAnsiTheme="majorAscii" w:eastAsiaTheme="majorAscii" w:cstheme="majorAscii"/>
          <w:sz w:val="24"/>
          <w:szCs w:val="24"/>
        </w:rPr>
        <w:t>: Our research examines traditional intrusion detection methods, machine-learning classifiers, and AI-assisted alert interpretation. Suricata provides a rule-based detection approach, while Python and scikit-learn support the development and evaluation of Decision Tree and Random Forest models. Previous research has demonstrated that these machine-learning methods can effectively identify certain types of malicious network traffic, although their performance depends on the datasets and testing methods used. We are also reviewing research on AI-assisted security analysis to understand whether locally hosted AI can provide meaningful context and help prioritize alerts. These findings will guide our comparison of detection performance, AI-generated explanations, and the limitations of combining these approaches.</w:t>
      </w:r>
    </w:p>
    <w:p w:rsidR="1485A400" w:rsidP="225D51AB" w:rsidRDefault="1485A400" w14:paraId="0B6F807B" w14:textId="5A8EE6A4">
      <w:pPr>
        <w:pStyle w:val="Heading2"/>
        <w:rPr>
          <w:rFonts w:ascii="Aptos Display" w:hAnsi="Aptos Display" w:eastAsia="Aptos Display" w:cs="Aptos Display" w:asciiTheme="majorAscii" w:hAnsiTheme="majorAscii" w:eastAsiaTheme="majorAscii" w:cstheme="majorAscii"/>
        </w:rPr>
      </w:pPr>
      <w:r w:rsidRPr="225D51AB" w:rsidR="1485A400">
        <w:rPr>
          <w:rFonts w:ascii="Aptos Display" w:hAnsi="Aptos Display" w:eastAsia="Aptos Display" w:cs="Aptos Display" w:asciiTheme="majorAscii" w:hAnsiTheme="majorAscii" w:eastAsiaTheme="majorAscii" w:cstheme="majorAscii"/>
        </w:rPr>
        <w:t>Methodology and Practical-Component Design</w:t>
      </w:r>
    </w:p>
    <w:p w:rsidR="78514BDE" w:rsidP="225D51AB" w:rsidRDefault="78514BDE" w14:paraId="23AC7920" w14:textId="735D2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78514BDE">
        <w:rPr>
          <w:rFonts w:ascii="Aptos Display" w:hAnsi="Aptos Display" w:eastAsia="Aptos Display" w:cs="Aptos Display" w:asciiTheme="majorAscii" w:hAnsiTheme="majorAscii" w:eastAsiaTheme="majorAscii" w:cstheme="majorAscii"/>
          <w:noProof w:val="0"/>
          <w:sz w:val="24"/>
          <w:szCs w:val="24"/>
          <w:lang w:val="en-US"/>
        </w:rPr>
        <w:t>The NOVA project uses a controlled proof-of-concept approach to evaluate whether AI can improve the interpretation and prioritization of network anomaly alerts. The methodology includes three main components: traditional rule-based detection using Suricata and planned threshold-based rules, machine-learning classifiers using Decision Tree and Random Forest, and a planned AI-assisted component for alert contextualization. The machine-learning models serve as detection baselines, while the AI component will provide additional explanations and prioritization without overriding the original detection results.</w:t>
      </w:r>
    </w:p>
    <w:p w:rsidR="78514BDE" w:rsidP="225D51AB" w:rsidRDefault="78514BDE" w14:paraId="7A0DC64B" w14:textId="2954B96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78514BDE">
        <w:rPr>
          <w:rFonts w:ascii="Aptos Display" w:hAnsi="Aptos Display" w:eastAsia="Aptos Display" w:cs="Aptos Display" w:asciiTheme="majorAscii" w:hAnsiTheme="majorAscii" w:eastAsiaTheme="majorAscii" w:cstheme="majorAscii"/>
          <w:noProof w:val="0"/>
          <w:sz w:val="24"/>
          <w:szCs w:val="24"/>
          <w:lang w:val="en-US"/>
        </w:rPr>
        <w:t xml:space="preserve">The team has completed initial data preprocessing and machine-learning development using the CICIDS2017 dataset, which </w:t>
      </w:r>
      <w:r w:rsidRPr="225D51AB" w:rsidR="78514BDE">
        <w:rPr>
          <w:rFonts w:ascii="Aptos Display" w:hAnsi="Aptos Display" w:eastAsia="Aptos Display" w:cs="Aptos Display" w:asciiTheme="majorAscii" w:hAnsiTheme="majorAscii" w:eastAsiaTheme="majorAscii" w:cstheme="majorAscii"/>
          <w:noProof w:val="0"/>
          <w:sz w:val="24"/>
          <w:szCs w:val="24"/>
          <w:lang w:val="en-US"/>
        </w:rPr>
        <w:t>contains</w:t>
      </w:r>
      <w:r w:rsidRPr="225D51AB" w:rsidR="78514BDE">
        <w:rPr>
          <w:rFonts w:ascii="Aptos Display" w:hAnsi="Aptos Display" w:eastAsia="Aptos Display" w:cs="Aptos Display" w:asciiTheme="majorAscii" w:hAnsiTheme="majorAscii" w:eastAsiaTheme="majorAscii" w:cstheme="majorAscii"/>
          <w:noProof w:val="0"/>
          <w:sz w:val="24"/>
          <w:szCs w:val="24"/>
          <w:lang w:val="en-US"/>
        </w:rPr>
        <w:t xml:space="preserve"> 2,520,751 prepared network traffic records and 52 input features. A stratified 70/15/15 split was </w:t>
      </w:r>
      <w:r w:rsidRPr="225D51AB" w:rsidR="78514BDE">
        <w:rPr>
          <w:rFonts w:ascii="Aptos Display" w:hAnsi="Aptos Display" w:eastAsia="Aptos Display" w:cs="Aptos Display" w:asciiTheme="majorAscii" w:hAnsiTheme="majorAscii" w:eastAsiaTheme="majorAscii" w:cstheme="majorAscii"/>
          <w:noProof w:val="0"/>
          <w:sz w:val="24"/>
          <w:szCs w:val="24"/>
          <w:lang w:val="en-US"/>
        </w:rPr>
        <w:t>established</w:t>
      </w:r>
      <w:r w:rsidRPr="225D51AB" w:rsidR="78514BDE">
        <w:rPr>
          <w:rFonts w:ascii="Aptos Display" w:hAnsi="Aptos Display" w:eastAsia="Aptos Display" w:cs="Aptos Display" w:asciiTheme="majorAscii" w:hAnsiTheme="majorAscii" w:eastAsiaTheme="majorAscii" w:cstheme="majorAscii"/>
          <w:noProof w:val="0"/>
          <w:sz w:val="24"/>
          <w:szCs w:val="24"/>
          <w:lang w:val="en-US"/>
        </w:rPr>
        <w:t xml:space="preserve"> for training, validation, and testing, with the test dataset withheld for final evaluation. The developed Decision Tree and Random Forest classifiers using scikit-learn to classify network traffic into seven categories. Both models were configured with a maximum depth of 15, a minimum of 10 samples per leaf, and a random state of 42, while Random Forest used 50 trees. A standalone Python runner was also developed to support repeatable training, evaluation, and reporting.</w:t>
      </w:r>
    </w:p>
    <w:p w:rsidR="78514BDE" w:rsidP="225D51AB" w:rsidRDefault="78514BDE" w14:paraId="55A79FF8" w14:textId="11E56DEB">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78514BDE">
        <w:rPr>
          <w:rFonts w:ascii="Aptos Display" w:hAnsi="Aptos Display" w:eastAsia="Aptos Display" w:cs="Aptos Display" w:asciiTheme="majorAscii" w:hAnsiTheme="majorAscii" w:eastAsiaTheme="majorAscii" w:cstheme="majorAscii"/>
          <w:noProof w:val="0"/>
          <w:sz w:val="24"/>
          <w:szCs w:val="24"/>
          <w:lang w:val="en-US"/>
        </w:rPr>
        <w:t>The completed workflow generates traffic classifications, confidence scores, performance metrics, and execution times. Model performance is evaluated using accuracy, precision, recall, F1-score, confusion matrices, false-positive rates, and false-negative rates. The team also maps the seven traffic categories into normal-versus-attack classifications to identify true positives, true negatives, false positives, and false negatives. Additional analysis identifies incorrectly classified traffic, including cases where one attack type is mistaken for another. The next phase will compare these results with Suricata and planned threshold-based detection rules.</w:t>
      </w:r>
    </w:p>
    <w:p w:rsidR="78514BDE" w:rsidP="225D51AB" w:rsidRDefault="78514BDE" w14:paraId="756E0D38" w14:textId="09D7F8A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78514BDE">
        <w:rPr>
          <w:rFonts w:ascii="Aptos Display" w:hAnsi="Aptos Display" w:eastAsia="Aptos Display" w:cs="Aptos Display" w:asciiTheme="majorAscii" w:hAnsiTheme="majorAscii" w:eastAsiaTheme="majorAscii" w:cstheme="majorAscii"/>
          <w:noProof w:val="0"/>
          <w:sz w:val="24"/>
          <w:szCs w:val="24"/>
          <w:lang w:val="en-US"/>
        </w:rPr>
        <w:t>The planned AI component will receive structured detection results to provide additional context, identify possible contributing factors, and assist with alert prioritization. The team will evaluate the accuracy and usefulness of these explanations, document unsupported conclusions or disagreements with detection results, and assess any additional processing time. Security validation will focus on maintaining detection-result integrity and ensuring that AI interpretations are supported by available evidence. The expected outputs include Python scripts, trained models, performance comparisons, structured alerts, and AI-generated explanations. These results will help determine whether AI provides measurable value beyond traditional detection methods while identifying its limitations and the continued importance of human judgment.</w:t>
      </w:r>
    </w:p>
    <w:p w:rsidR="225D51AB" w:rsidP="225D51AB" w:rsidRDefault="225D51AB" w14:paraId="0DA74DEE" w14:textId="2B2974BE">
      <w:pPr>
        <w:pStyle w:val="Normal"/>
        <w:rPr>
          <w:rFonts w:ascii="Aptos Display" w:hAnsi="Aptos Display" w:eastAsia="Aptos Display" w:cs="Aptos Display" w:asciiTheme="majorAscii" w:hAnsiTheme="majorAscii" w:eastAsiaTheme="majorAscii" w:cstheme="majorAscii"/>
        </w:rPr>
      </w:pPr>
    </w:p>
    <w:p xmlns:wp14="http://schemas.microsoft.com/office/word/2010/wordml" w:rsidP="223E2757" wp14:paraId="7101F4B7" wp14:textId="26534466">
      <w:pPr>
        <w:pStyle w:val="Normal"/>
        <w:rPr>
          <w:rFonts w:ascii="Aptos Display" w:hAnsi="Aptos Display" w:eastAsia="Aptos Display" w:cs="Aptos Display" w:asciiTheme="majorAscii" w:hAnsiTheme="majorAscii" w:eastAsiaTheme="majorAscii" w:cstheme="majorAscii"/>
          <w:sz w:val="24"/>
          <w:szCs w:val="24"/>
        </w:rPr>
      </w:pPr>
      <w:r>
        <w:br/>
      </w:r>
      <w:r w:rsidRPr="225D51AB" w:rsidR="3C7EEA89">
        <w:rPr>
          <w:rStyle w:val="Heading3Char"/>
          <w:rFonts w:ascii="Aptos Display" w:hAnsi="Aptos Display" w:eastAsia="Aptos Display" w:cs="Aptos Display" w:asciiTheme="majorAscii" w:hAnsiTheme="majorAscii" w:eastAsiaTheme="majorAscii" w:cstheme="majorAscii"/>
        </w:rPr>
        <w:t>Threat Model and Security Requirements:</w:t>
      </w:r>
    </w:p>
    <w:p xmlns:wp14="http://schemas.microsoft.com/office/word/2010/wordml" w:rsidP="225D51AB" wp14:paraId="4956B681" wp14:textId="595C7B13">
      <w:pPr>
        <w:pStyle w:val="Normal"/>
        <w:rPr>
          <w:rFonts w:ascii="Aptos Display" w:hAnsi="Aptos Display" w:eastAsia="Aptos Display" w:cs="Aptos Display" w:asciiTheme="majorAscii" w:hAnsiTheme="majorAscii" w:eastAsiaTheme="majorAscii" w:cstheme="majorAscii"/>
          <w:sz w:val="24"/>
          <w:szCs w:val="24"/>
        </w:rPr>
      </w:pPr>
      <w:r w:rsidRPr="225D51AB" w:rsidR="4FAB6056">
        <w:rPr>
          <w:rFonts w:ascii="Aptos Display" w:hAnsi="Aptos Display" w:eastAsia="Aptos Display" w:cs="Aptos Display" w:asciiTheme="majorAscii" w:hAnsiTheme="majorAscii" w:eastAsiaTheme="majorAscii" w:cstheme="majorAscii"/>
          <w:sz w:val="24"/>
          <w:szCs w:val="24"/>
        </w:rPr>
        <w:t xml:space="preserve">We selected the STRIDE threat-modeling framework to identify security risks that could affect the accuracy, integrity, and reliability of our results. Key assets include datasets, Python scripts, machine-learning models, configuration files, detection results, and AI explanations. Potential threat actors include unauthorized users, attackers attempting to evade detection, and individuals introducing malicious content through compromised dependencies. Human </w:t>
      </w:r>
      <w:bookmarkStart w:name="_Int_buzPuHHP" w:id="1310918484"/>
      <w:r w:rsidRPr="225D51AB" w:rsidR="4FAB6056">
        <w:rPr>
          <w:rFonts w:ascii="Aptos Display" w:hAnsi="Aptos Display" w:eastAsia="Aptos Display" w:cs="Aptos Display" w:asciiTheme="majorAscii" w:hAnsiTheme="majorAscii" w:eastAsiaTheme="majorAscii" w:cstheme="majorAscii"/>
          <w:sz w:val="24"/>
          <w:szCs w:val="24"/>
        </w:rPr>
        <w:t>error is</w:t>
      </w:r>
      <w:bookmarkEnd w:id="1310918484"/>
      <w:r w:rsidRPr="225D51AB" w:rsidR="4FAB6056">
        <w:rPr>
          <w:rFonts w:ascii="Aptos Display" w:hAnsi="Aptos Display" w:eastAsia="Aptos Display" w:cs="Aptos Display" w:asciiTheme="majorAscii" w:hAnsiTheme="majorAscii" w:eastAsiaTheme="majorAscii" w:cstheme="majorAscii"/>
          <w:sz w:val="24"/>
          <w:szCs w:val="24"/>
        </w:rPr>
        <w:t xml:space="preserve"> also a concern. The main attack surfaces include datasets, preprocessing scripts, model configurations, and the interface between the detector and AI. Important trust boundaries exist between external datasets and the detector, the detector and AI component, and AI explanations and human analysts.</w:t>
      </w:r>
    </w:p>
    <w:p xmlns:wp14="http://schemas.microsoft.com/office/word/2010/wordml" w:rsidP="225D51AB" wp14:paraId="784917FF" wp14:textId="06EFF9EF">
      <w:pPr>
        <w:pStyle w:val="Normal"/>
        <w:rPr>
          <w:rFonts w:ascii="Aptos Display" w:hAnsi="Aptos Display" w:eastAsia="Aptos Display" w:cs="Aptos Display" w:asciiTheme="majorAscii" w:hAnsiTheme="majorAscii" w:eastAsiaTheme="majorAscii" w:cstheme="majorAscii"/>
          <w:sz w:val="24"/>
          <w:szCs w:val="24"/>
        </w:rPr>
      </w:pPr>
      <w:r w:rsidRPr="225D51AB" w:rsidR="4FAB6056">
        <w:rPr>
          <w:rFonts w:ascii="Aptos Display" w:hAnsi="Aptos Display" w:eastAsia="Aptos Display" w:cs="Aptos Display" w:asciiTheme="majorAscii" w:hAnsiTheme="majorAscii" w:eastAsiaTheme="majorAscii" w:cstheme="majorAscii"/>
          <w:sz w:val="24"/>
          <w:szCs w:val="24"/>
        </w:rPr>
        <w:t>The primary STRIDE threats identified are Tampering, Denial of Service, and Information Disclosure. Tampering with datasets, code, or models could lead to inaccurate results. To reduce this risk, we will validate data quality, use SHA-256 hashes to verify file integrity, and track changes through GitHub. This can be tested by modifying a dataset copy and confirming the integrity check detects the change. DoS could occur if excessive workloads overwhelm the VM environment. We will test processing limits using oversized workloads to evaluate system stability. Information Disclosure is another concern because our GitHub repository is public. We will review repository contents and use secret-scanning tools to check for credentials or sensitive information before publication.</w:t>
      </w:r>
    </w:p>
    <w:p xmlns:wp14="http://schemas.microsoft.com/office/word/2010/wordml" w:rsidP="225D51AB" wp14:paraId="74EC2F41" wp14:textId="174C8FE4">
      <w:pPr>
        <w:pStyle w:val="Normal"/>
        <w:rPr>
          <w:rFonts w:ascii="Aptos Display" w:hAnsi="Aptos Display" w:eastAsia="Aptos Display" w:cs="Aptos Display" w:asciiTheme="majorAscii" w:hAnsiTheme="majorAscii" w:eastAsiaTheme="majorAscii" w:cstheme="majorAscii"/>
          <w:sz w:val="24"/>
          <w:szCs w:val="24"/>
        </w:rPr>
      </w:pPr>
      <w:r w:rsidRPr="225D51AB" w:rsidR="4FAB6056">
        <w:rPr>
          <w:rFonts w:ascii="Aptos Display" w:hAnsi="Aptos Display" w:eastAsia="Aptos Display" w:cs="Aptos Display" w:asciiTheme="majorAscii" w:hAnsiTheme="majorAscii" w:eastAsiaTheme="majorAscii" w:cstheme="majorAscii"/>
          <w:sz w:val="24"/>
          <w:szCs w:val="24"/>
        </w:rPr>
        <w:t>Additional</w:t>
      </w:r>
      <w:r w:rsidRPr="225D51AB" w:rsidR="4FAB6056">
        <w:rPr>
          <w:rFonts w:ascii="Aptos Display" w:hAnsi="Aptos Display" w:eastAsia="Aptos Display" w:cs="Aptos Display" w:asciiTheme="majorAscii" w:hAnsiTheme="majorAscii" w:eastAsiaTheme="majorAscii" w:cstheme="majorAscii"/>
          <w:sz w:val="24"/>
          <w:szCs w:val="24"/>
        </w:rPr>
        <w:t xml:space="preserve"> risks include false classifications and misleading AI explanations. We will evaluate Decision Tree and Random Forest models using unseen test data and measure precision, recall, F1-score, and false-positive and false-negative rates. To address potential prompt manipulation, we will use structured alerts </w:t>
      </w:r>
      <w:r w:rsidRPr="225D51AB" w:rsidR="46E55726">
        <w:rPr>
          <w:rFonts w:ascii="Aptos Display" w:hAnsi="Aptos Display" w:eastAsia="Aptos Display" w:cs="Aptos Display" w:asciiTheme="majorAscii" w:hAnsiTheme="majorAscii" w:eastAsiaTheme="majorAscii" w:cstheme="majorAscii"/>
          <w:sz w:val="24"/>
          <w:szCs w:val="24"/>
        </w:rPr>
        <w:t>to prevent</w:t>
      </w:r>
      <w:r w:rsidRPr="225D51AB" w:rsidR="4FAB6056">
        <w:rPr>
          <w:rFonts w:ascii="Aptos Display" w:hAnsi="Aptos Display" w:eastAsia="Aptos Display" w:cs="Aptos Display" w:asciiTheme="majorAscii" w:hAnsiTheme="majorAscii" w:eastAsiaTheme="majorAscii" w:cstheme="majorAscii"/>
          <w:sz w:val="24"/>
          <w:szCs w:val="24"/>
        </w:rPr>
        <w:t xml:space="preserve"> the AI from </w:t>
      </w:r>
      <w:r w:rsidRPr="225D51AB" w:rsidR="4FAB6056">
        <w:rPr>
          <w:rFonts w:ascii="Aptos Display" w:hAnsi="Aptos Display" w:eastAsia="Aptos Display" w:cs="Aptos Display" w:asciiTheme="majorAscii" w:hAnsiTheme="majorAscii" w:eastAsiaTheme="majorAscii" w:cstheme="majorAscii"/>
          <w:sz w:val="24"/>
          <w:szCs w:val="24"/>
        </w:rPr>
        <w:t>modifying</w:t>
      </w:r>
      <w:r w:rsidRPr="225D51AB" w:rsidR="4FAB6056">
        <w:rPr>
          <w:rFonts w:ascii="Aptos Display" w:hAnsi="Aptos Display" w:eastAsia="Aptos Display" w:cs="Aptos Display" w:asciiTheme="majorAscii" w:hAnsiTheme="majorAscii" w:eastAsiaTheme="majorAscii" w:cstheme="majorAscii"/>
          <w:sz w:val="24"/>
          <w:szCs w:val="24"/>
        </w:rPr>
        <w:t xml:space="preserve"> or dismissing detector results. We will test this by introducing simulated malicious instructions and confirming that the original classifications </w:t>
      </w:r>
      <w:r w:rsidRPr="225D51AB" w:rsidR="4FAB6056">
        <w:rPr>
          <w:rFonts w:ascii="Aptos Display" w:hAnsi="Aptos Display" w:eastAsia="Aptos Display" w:cs="Aptos Display" w:asciiTheme="majorAscii" w:hAnsiTheme="majorAscii" w:eastAsiaTheme="majorAscii" w:cstheme="majorAscii"/>
          <w:sz w:val="24"/>
          <w:szCs w:val="24"/>
        </w:rPr>
        <w:t>remain</w:t>
      </w:r>
      <w:r w:rsidRPr="225D51AB" w:rsidR="4FAB6056">
        <w:rPr>
          <w:rFonts w:ascii="Aptos Display" w:hAnsi="Aptos Display" w:eastAsia="Aptos Display" w:cs="Aptos Display" w:asciiTheme="majorAscii" w:hAnsiTheme="majorAscii" w:eastAsiaTheme="majorAscii" w:cstheme="majorAscii"/>
          <w:sz w:val="24"/>
          <w:szCs w:val="24"/>
        </w:rPr>
        <w:t xml:space="preserve"> unchanged. Restricted system permissions and experiment logs will also help prevent unauthorized changes and </w:t>
      </w:r>
      <w:r w:rsidRPr="225D51AB" w:rsidR="4FAB6056">
        <w:rPr>
          <w:rFonts w:ascii="Aptos Display" w:hAnsi="Aptos Display" w:eastAsia="Aptos Display" w:cs="Aptos Display" w:asciiTheme="majorAscii" w:hAnsiTheme="majorAscii" w:eastAsiaTheme="majorAscii" w:cstheme="majorAscii"/>
          <w:sz w:val="24"/>
          <w:szCs w:val="24"/>
        </w:rPr>
        <w:t>maintain</w:t>
      </w:r>
      <w:r w:rsidRPr="225D51AB" w:rsidR="4FAB6056">
        <w:rPr>
          <w:rFonts w:ascii="Aptos Display" w:hAnsi="Aptos Display" w:eastAsia="Aptos Display" w:cs="Aptos Display" w:asciiTheme="majorAscii" w:hAnsiTheme="majorAscii" w:eastAsiaTheme="majorAscii" w:cstheme="majorAscii"/>
          <w:sz w:val="24"/>
          <w:szCs w:val="24"/>
        </w:rPr>
        <w:t xml:space="preserve"> accountability. These controls </w:t>
      </w:r>
      <w:r w:rsidRPr="225D51AB" w:rsidR="4FAB6056">
        <w:rPr>
          <w:rFonts w:ascii="Aptos Display" w:hAnsi="Aptos Display" w:eastAsia="Aptos Display" w:cs="Aptos Display" w:asciiTheme="majorAscii" w:hAnsiTheme="majorAscii" w:eastAsiaTheme="majorAscii" w:cstheme="majorAscii"/>
          <w:sz w:val="24"/>
          <w:szCs w:val="24"/>
        </w:rPr>
        <w:t>provide</w:t>
      </w:r>
      <w:r w:rsidRPr="225D51AB" w:rsidR="4FAB6056">
        <w:rPr>
          <w:rFonts w:ascii="Aptos Display" w:hAnsi="Aptos Display" w:eastAsia="Aptos Display" w:cs="Aptos Display" w:asciiTheme="majorAscii" w:hAnsiTheme="majorAscii" w:eastAsiaTheme="majorAscii" w:cstheme="majorAscii"/>
          <w:sz w:val="24"/>
          <w:szCs w:val="24"/>
        </w:rPr>
        <w:t xml:space="preserve"> measurable ways to evaluate the security and reliability of our results.</w:t>
      </w:r>
    </w:p>
    <w:p xmlns:wp14="http://schemas.microsoft.com/office/word/2010/wordml" w:rsidP="223E2757" wp14:paraId="3EBF19CC" wp14:textId="5E408B4C">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225D51AB" wp14:paraId="350A5FEA" wp14:textId="36A0A4F8">
      <w:pPr>
        <w:pStyle w:val="Heading3"/>
        <w:rPr>
          <w:rFonts w:ascii="Aptos Display" w:hAnsi="Aptos Display" w:eastAsia="Aptos Display" w:cs="Aptos Display" w:asciiTheme="majorAscii" w:hAnsiTheme="majorAscii" w:eastAsiaTheme="majorAscii" w:cstheme="majorAscii"/>
        </w:rPr>
      </w:pPr>
      <w:r w:rsidRPr="225D51AB" w:rsidR="6A8A77DB">
        <w:rPr>
          <w:rFonts w:ascii="Aptos Display" w:hAnsi="Aptos Display" w:eastAsia="Aptos Display" w:cs="Aptos Display" w:asciiTheme="majorAscii" w:hAnsiTheme="majorAscii" w:eastAsiaTheme="majorAscii" w:cstheme="majorAscii"/>
        </w:rPr>
        <w:t>Environment, Data, Ethics, and Authorization</w:t>
      </w:r>
    </w:p>
    <w:p xmlns:wp14="http://schemas.microsoft.com/office/word/2010/wordml" w:rsidP="225D51AB" wp14:paraId="1AF5744A" wp14:textId="19E11A85">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0B27CE3A">
        <w:rPr>
          <w:rFonts w:ascii="Aptos Display" w:hAnsi="Aptos Display" w:eastAsia="Aptos Display" w:cs="Aptos Display" w:asciiTheme="majorAscii" w:hAnsiTheme="majorAscii" w:eastAsiaTheme="majorAscii" w:cstheme="majorAscii"/>
          <w:noProof w:val="0"/>
          <w:sz w:val="24"/>
          <w:szCs w:val="24"/>
          <w:lang w:val="en-US"/>
        </w:rPr>
        <w:t>The NOVA project is being developed using local macOS environments, Python virtual environments, Terminal, and Jupyter Notebooks. Jennifer used these tools to develop and evaluate the Decision Tree and Random Forest models, while Kevin focused on dataset auditing, preprocessing, and validation. The team uses Git and GitHub for version control, collaboration, and project documentation. All data processing is performed locally, without transferring project data to external services.</w:t>
      </w:r>
    </w:p>
    <w:p xmlns:wp14="http://schemas.microsoft.com/office/word/2010/wordml" w:rsidP="225D51AB" wp14:paraId="68227B6C" wp14:textId="07AD385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0B27CE3A">
        <w:rPr>
          <w:rFonts w:ascii="Aptos Display" w:hAnsi="Aptos Display" w:eastAsia="Aptos Display" w:cs="Aptos Display" w:asciiTheme="majorAscii" w:hAnsiTheme="majorAscii" w:eastAsiaTheme="majorAscii" w:cstheme="majorAscii"/>
          <w:noProof w:val="0"/>
          <w:sz w:val="24"/>
          <w:szCs w:val="24"/>
          <w:lang w:val="en-US"/>
        </w:rPr>
        <w:t>The primary tools, versions, and purposes are summarized below:</w:t>
      </w:r>
    </w:p>
    <w:p xmlns:wp14="http://schemas.microsoft.com/office/word/2010/wordml" w:rsidP="223E2757" wp14:paraId="5BCE1181" wp14:textId="47CAED0B">
      <w:pPr>
        <w:pStyle w:val="Normal"/>
        <w:rPr>
          <w:rFonts w:ascii="Aptos Display" w:hAnsi="Aptos Display" w:eastAsia="Aptos Display" w:cs="Aptos Display" w:asciiTheme="majorAscii" w:hAnsiTheme="majorAscii" w:eastAsiaTheme="majorAscii" w:cstheme="majorAscii"/>
          <w:b w:val="1"/>
          <w:bCs w:val="1"/>
          <w:sz w:val="24"/>
          <w:szCs w:val="24"/>
        </w:rPr>
      </w:pPr>
    </w:p>
    <w:tbl>
      <w:tblPr>
        <w:tblStyle w:val="TableGrid"/>
        <w:tblW w:w="0" w:type="auto"/>
        <w:tblLook w:val="06A0" w:firstRow="1" w:lastRow="0" w:firstColumn="1" w:lastColumn="0" w:noHBand="1" w:noVBand="1"/>
      </w:tblPr>
      <w:tblGrid>
        <w:gridCol w:w="2177"/>
        <w:gridCol w:w="3103"/>
        <w:gridCol w:w="4916"/>
      </w:tblGrid>
      <w:tr w:rsidR="225D51AB" w:rsidTr="225D51AB" w14:paraId="31C97AD4">
        <w:trPr>
          <w:trHeight w:val="300"/>
        </w:trPr>
        <w:tc>
          <w:tcPr>
            <w:tcW w:w="2177" w:type="dxa"/>
            <w:tcMar/>
          </w:tcPr>
          <w:p w:rsidR="225D51AB" w:rsidP="225D51AB" w:rsidRDefault="225D51AB" w14:paraId="751C6094" w14:textId="6B532ECD">
            <w:pPr>
              <w:bidi w:val="1"/>
              <w:ind w:left="0"/>
              <w:jc w:val="left"/>
              <w:rPr>
                <w:rFonts w:ascii="Aptos Display" w:hAnsi="Aptos Display" w:eastAsia="Aptos Display" w:cs="Aptos Display" w:asciiTheme="majorAscii" w:hAnsiTheme="majorAscii" w:eastAsiaTheme="majorAscii" w:cstheme="majorAscii"/>
                <w:b w:val="1"/>
                <w:bCs w:val="1"/>
                <w:sz w:val="24"/>
                <w:szCs w:val="24"/>
              </w:rPr>
            </w:pPr>
            <w:r w:rsidRPr="225D51AB" w:rsidR="225D51AB">
              <w:rPr>
                <w:rFonts w:ascii="Aptos Display" w:hAnsi="Aptos Display" w:eastAsia="Aptos Display" w:cs="Aptos Display" w:asciiTheme="majorAscii" w:hAnsiTheme="majorAscii" w:eastAsiaTheme="majorAscii" w:cstheme="majorAscii"/>
                <w:b w:val="1"/>
                <w:bCs w:val="1"/>
                <w:sz w:val="24"/>
                <w:szCs w:val="24"/>
              </w:rPr>
              <w:t>Tool</w:t>
            </w:r>
            <w:r w:rsidRPr="225D51AB" w:rsidR="225D51AB">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225D51AB" w:rsidR="225D51AB">
              <w:rPr>
                <w:rFonts w:ascii="Aptos Display" w:hAnsi="Aptos Display" w:eastAsia="Aptos Display" w:cs="Aptos Display" w:asciiTheme="majorAscii" w:hAnsiTheme="majorAscii" w:eastAsiaTheme="majorAscii" w:cstheme="majorAscii"/>
                <w:b w:val="1"/>
                <w:bCs w:val="1"/>
                <w:sz w:val="24"/>
                <w:szCs w:val="24"/>
              </w:rPr>
              <w:t>Component</w:t>
            </w:r>
          </w:p>
        </w:tc>
        <w:tc>
          <w:tcPr>
            <w:tcW w:w="3103" w:type="dxa"/>
            <w:tcMar/>
          </w:tcPr>
          <w:p w:rsidR="225D51AB" w:rsidP="225D51AB" w:rsidRDefault="225D51AB" w14:paraId="23A419B7" w14:textId="32059D0C">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225D51AB" w:rsidR="225D51AB">
              <w:rPr>
                <w:rFonts w:ascii="Aptos Display" w:hAnsi="Aptos Display" w:eastAsia="Aptos Display" w:cs="Aptos Display" w:asciiTheme="majorAscii" w:hAnsiTheme="majorAscii" w:eastAsiaTheme="majorAscii" w:cstheme="majorAscii"/>
                <w:b w:val="1"/>
                <w:bCs w:val="1"/>
                <w:sz w:val="24"/>
                <w:szCs w:val="24"/>
              </w:rPr>
              <w:t>Version</w:t>
            </w:r>
            <w:r w:rsidRPr="225D51AB" w:rsidR="225D51AB">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225D51AB" w:rsidR="225D51AB">
              <w:rPr>
                <w:rFonts w:ascii="Aptos Display" w:hAnsi="Aptos Display" w:eastAsia="Aptos Display" w:cs="Aptos Display" w:asciiTheme="majorAscii" w:hAnsiTheme="majorAscii" w:eastAsiaTheme="majorAscii" w:cstheme="majorAscii"/>
                <w:b w:val="1"/>
                <w:bCs w:val="1"/>
                <w:sz w:val="24"/>
                <w:szCs w:val="24"/>
              </w:rPr>
              <w:t>Status</w:t>
            </w:r>
          </w:p>
        </w:tc>
        <w:tc>
          <w:tcPr>
            <w:tcW w:w="4916" w:type="dxa"/>
            <w:tcMar/>
          </w:tcPr>
          <w:p w:rsidR="225D51AB" w:rsidP="225D51AB" w:rsidRDefault="225D51AB" w14:paraId="5F2D7157" w14:textId="4269CF18">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225D51AB" w:rsidR="225D51AB">
              <w:rPr>
                <w:rFonts w:ascii="Aptos Display" w:hAnsi="Aptos Display" w:eastAsia="Aptos Display" w:cs="Aptos Display" w:asciiTheme="majorAscii" w:hAnsiTheme="majorAscii" w:eastAsiaTheme="majorAscii" w:cstheme="majorAscii"/>
                <w:b w:val="1"/>
                <w:bCs w:val="1"/>
                <w:sz w:val="24"/>
                <w:szCs w:val="24"/>
              </w:rPr>
              <w:t>Purpose</w:t>
            </w:r>
          </w:p>
        </w:tc>
      </w:tr>
      <w:tr w:rsidR="225D51AB" w:rsidTr="225D51AB" w14:paraId="133E194F">
        <w:trPr>
          <w:trHeight w:val="300"/>
        </w:trPr>
        <w:tc>
          <w:tcPr>
            <w:tcW w:w="2177" w:type="dxa"/>
            <w:tcMar/>
          </w:tcPr>
          <w:p w:rsidR="225D51AB" w:rsidP="225D51AB" w:rsidRDefault="225D51AB" w14:paraId="482EFF56" w14:textId="06DBB5CB">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Python</w:t>
            </w:r>
          </w:p>
        </w:tc>
        <w:tc>
          <w:tcPr>
            <w:tcW w:w="3103" w:type="dxa"/>
            <w:tcMar/>
          </w:tcPr>
          <w:p w:rsidR="225D51AB" w:rsidP="225D51AB" w:rsidRDefault="225D51AB" w14:paraId="18115DDF" w14:textId="1DD0329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3.11 / 3.13.7</w:t>
            </w:r>
          </w:p>
        </w:tc>
        <w:tc>
          <w:tcPr>
            <w:tcW w:w="4916" w:type="dxa"/>
            <w:tcMar/>
          </w:tcPr>
          <w:p w:rsidR="225D51AB" w:rsidP="225D51AB" w:rsidRDefault="225D51AB" w14:paraId="5CE1A4F7" w14:textId="3DA25570">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Data processing, scripting, and model development</w:t>
            </w:r>
          </w:p>
        </w:tc>
      </w:tr>
      <w:tr w:rsidR="225D51AB" w:rsidTr="225D51AB" w14:paraId="4752FB10">
        <w:trPr>
          <w:trHeight w:val="300"/>
        </w:trPr>
        <w:tc>
          <w:tcPr>
            <w:tcW w:w="2177" w:type="dxa"/>
            <w:tcMar/>
          </w:tcPr>
          <w:p w:rsidR="225D51AB" w:rsidP="225D51AB" w:rsidRDefault="225D51AB" w14:paraId="44F9164E" w14:textId="7096769C">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Jupyter Notebook</w:t>
            </w:r>
          </w:p>
        </w:tc>
        <w:tc>
          <w:tcPr>
            <w:tcW w:w="3103" w:type="dxa"/>
            <w:tcMar/>
          </w:tcPr>
          <w:p w:rsidR="225D51AB" w:rsidP="225D51AB" w:rsidRDefault="225D51AB" w14:paraId="106ADBAA" w14:textId="38FBBDE5">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7.6.3 / Version not specified</w:t>
            </w:r>
          </w:p>
        </w:tc>
        <w:tc>
          <w:tcPr>
            <w:tcW w:w="4916" w:type="dxa"/>
            <w:tcMar/>
          </w:tcPr>
          <w:p w:rsidR="225D51AB" w:rsidP="225D51AB" w:rsidRDefault="225D51AB" w14:paraId="75022135" w14:textId="1524056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Dataset exploration, preprocessing, model development, and evaluation</w:t>
            </w:r>
          </w:p>
        </w:tc>
      </w:tr>
      <w:tr w:rsidR="225D51AB" w:rsidTr="225D51AB" w14:paraId="1B47FA20">
        <w:trPr>
          <w:trHeight w:val="300"/>
        </w:trPr>
        <w:tc>
          <w:tcPr>
            <w:tcW w:w="2177" w:type="dxa"/>
            <w:tcMar/>
          </w:tcPr>
          <w:p w:rsidR="05F161E5" w:rsidP="225D51AB" w:rsidRDefault="05F161E5" w14:paraId="1FE1AA48" w14:textId="52D5B46F">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05F161E5">
              <w:rPr>
                <w:rFonts w:ascii="Aptos Display" w:hAnsi="Aptos Display" w:eastAsia="Aptos Display" w:cs="Aptos Display" w:asciiTheme="majorAscii" w:hAnsiTheme="majorAscii" w:eastAsiaTheme="majorAscii" w:cstheme="majorAscii"/>
                <w:b w:val="0"/>
                <w:bCs w:val="0"/>
                <w:sz w:val="24"/>
                <w:szCs w:val="24"/>
              </w:rPr>
              <w:t>P</w:t>
            </w:r>
            <w:r w:rsidRPr="225D51AB" w:rsidR="225D51AB">
              <w:rPr>
                <w:rFonts w:ascii="Aptos Display" w:hAnsi="Aptos Display" w:eastAsia="Aptos Display" w:cs="Aptos Display" w:asciiTheme="majorAscii" w:hAnsiTheme="majorAscii" w:eastAsiaTheme="majorAscii" w:cstheme="majorAscii"/>
                <w:b w:val="0"/>
                <w:bCs w:val="0"/>
                <w:sz w:val="24"/>
                <w:szCs w:val="24"/>
              </w:rPr>
              <w:t>andas</w:t>
            </w:r>
          </w:p>
        </w:tc>
        <w:tc>
          <w:tcPr>
            <w:tcW w:w="3103" w:type="dxa"/>
            <w:tcMar/>
          </w:tcPr>
          <w:p w:rsidR="225D51AB" w:rsidP="225D51AB" w:rsidRDefault="225D51AB" w14:paraId="52229E68" w14:textId="78846A89">
            <w:pPr>
              <w:bidi w:val="0"/>
              <w:spacing w:before="0" w:beforeAutospacing="off" w:after="0" w:afterAutospacing="off"/>
              <w:rPr>
                <w:rFonts w:ascii="Aptos Display" w:hAnsi="Aptos Display" w:eastAsia="Aptos Display" w:cs="Aptos Display" w:asciiTheme="majorAscii" w:hAnsiTheme="majorAscii" w:eastAsiaTheme="majorAscii" w:cstheme="majorAscii"/>
              </w:rPr>
            </w:pPr>
            <w:r w:rsidRPr="225D51AB" w:rsidR="225D51AB">
              <w:rPr>
                <w:rFonts w:ascii="Aptos Display" w:hAnsi="Aptos Display" w:eastAsia="Aptos Display" w:cs="Aptos Display" w:asciiTheme="majorAscii" w:hAnsiTheme="majorAscii" w:eastAsiaTheme="majorAscii" w:cstheme="majorAscii"/>
              </w:rPr>
              <w:t>3.0.3 in documented environment</w:t>
            </w:r>
          </w:p>
        </w:tc>
        <w:tc>
          <w:tcPr>
            <w:tcW w:w="4916" w:type="dxa"/>
            <w:tcMar/>
          </w:tcPr>
          <w:p w:rsidR="225D51AB" w:rsidP="225D51AB" w:rsidRDefault="225D51AB" w14:paraId="15A125E3" w14:textId="2A2F4DB5">
            <w:pPr>
              <w:bidi w:val="0"/>
              <w:ind w:left="0" w:right="18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Loading, cleaning, and preparing datasets</w:t>
            </w:r>
          </w:p>
        </w:tc>
      </w:tr>
      <w:tr w:rsidR="225D51AB" w:rsidTr="225D51AB" w14:paraId="224836D1">
        <w:trPr>
          <w:trHeight w:val="300"/>
        </w:trPr>
        <w:tc>
          <w:tcPr>
            <w:tcW w:w="2177" w:type="dxa"/>
            <w:tcMar/>
          </w:tcPr>
          <w:p w:rsidR="225D51AB" w:rsidP="225D51AB" w:rsidRDefault="225D51AB" w14:paraId="17588B99" w14:textId="4013FE7E">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NumPy</w:t>
            </w:r>
          </w:p>
        </w:tc>
        <w:tc>
          <w:tcPr>
            <w:tcW w:w="3103" w:type="dxa"/>
            <w:tcMar/>
          </w:tcPr>
          <w:p w:rsidR="225D51AB" w:rsidP="225D51AB" w:rsidRDefault="225D51AB" w14:paraId="5F33BBC1" w14:textId="77DF14D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2.4.6 in documented environment</w:t>
            </w:r>
          </w:p>
        </w:tc>
        <w:tc>
          <w:tcPr>
            <w:tcW w:w="4916" w:type="dxa"/>
            <w:tcMar/>
          </w:tcPr>
          <w:p w:rsidR="225D51AB" w:rsidP="225D51AB" w:rsidRDefault="225D51AB" w14:paraId="2CD5C769" w14:textId="67AE7CF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Numerical processing and data preparation</w:t>
            </w:r>
          </w:p>
        </w:tc>
      </w:tr>
      <w:tr w:rsidR="225D51AB" w:rsidTr="225D51AB" w14:paraId="08A17619">
        <w:trPr>
          <w:trHeight w:val="300"/>
        </w:trPr>
        <w:tc>
          <w:tcPr>
            <w:tcW w:w="2177" w:type="dxa"/>
            <w:tcMar/>
          </w:tcPr>
          <w:p w:rsidR="34E49CA1" w:rsidP="225D51AB" w:rsidRDefault="34E49CA1" w14:paraId="5D147636" w14:textId="05CCDD6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34E49CA1">
              <w:rPr>
                <w:rFonts w:ascii="Aptos Display" w:hAnsi="Aptos Display" w:eastAsia="Aptos Display" w:cs="Aptos Display" w:asciiTheme="majorAscii" w:hAnsiTheme="majorAscii" w:eastAsiaTheme="majorAscii" w:cstheme="majorAscii"/>
                <w:b w:val="0"/>
                <w:bCs w:val="0"/>
                <w:sz w:val="24"/>
                <w:szCs w:val="24"/>
              </w:rPr>
              <w:t>S</w:t>
            </w:r>
            <w:r w:rsidRPr="225D51AB" w:rsidR="225D51AB">
              <w:rPr>
                <w:rFonts w:ascii="Aptos Display" w:hAnsi="Aptos Display" w:eastAsia="Aptos Display" w:cs="Aptos Display" w:asciiTheme="majorAscii" w:hAnsiTheme="majorAscii" w:eastAsiaTheme="majorAscii" w:cstheme="majorAscii"/>
                <w:b w:val="0"/>
                <w:bCs w:val="0"/>
                <w:sz w:val="24"/>
                <w:szCs w:val="24"/>
              </w:rPr>
              <w:t>cikit-learn</w:t>
            </w:r>
          </w:p>
        </w:tc>
        <w:tc>
          <w:tcPr>
            <w:tcW w:w="3103" w:type="dxa"/>
            <w:tcMar/>
          </w:tcPr>
          <w:p w:rsidR="225D51AB" w:rsidP="225D51AB" w:rsidRDefault="225D51AB" w14:paraId="3345DE96" w14:textId="3975E61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1.9.0 in documented environment</w:t>
            </w:r>
          </w:p>
        </w:tc>
        <w:tc>
          <w:tcPr>
            <w:tcW w:w="4916" w:type="dxa"/>
            <w:tcMar/>
          </w:tcPr>
          <w:p w:rsidR="225D51AB" w:rsidP="225D51AB" w:rsidRDefault="225D51AB" w14:paraId="137773D7" w14:textId="2A77995A">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Decision Tree, Random Forest, and performance evaluation</w:t>
            </w:r>
          </w:p>
        </w:tc>
      </w:tr>
      <w:tr w:rsidR="225D51AB" w:rsidTr="225D51AB" w14:paraId="7CFECFB7">
        <w:trPr>
          <w:trHeight w:val="390"/>
        </w:trPr>
        <w:tc>
          <w:tcPr>
            <w:tcW w:w="2177" w:type="dxa"/>
            <w:tcMar/>
          </w:tcPr>
          <w:p w:rsidR="225D51AB" w:rsidP="225D51AB" w:rsidRDefault="225D51AB" w14:paraId="7C7E2357" w14:textId="12A3A42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Matplotlib</w:t>
            </w:r>
          </w:p>
        </w:tc>
        <w:tc>
          <w:tcPr>
            <w:tcW w:w="3103" w:type="dxa"/>
            <w:tcMar/>
          </w:tcPr>
          <w:p w:rsidR="225D51AB" w:rsidP="225D51AB" w:rsidRDefault="225D51AB" w14:paraId="1CFFAF7E" w14:textId="62087E5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Version to be confirmed</w:t>
            </w:r>
          </w:p>
        </w:tc>
        <w:tc>
          <w:tcPr>
            <w:tcW w:w="4916" w:type="dxa"/>
            <w:tcMar/>
          </w:tcPr>
          <w:p w:rsidR="225D51AB" w:rsidP="225D51AB" w:rsidRDefault="225D51AB" w14:paraId="203B5347" w14:textId="48D8AB5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Visualization of model results</w:t>
            </w:r>
          </w:p>
        </w:tc>
      </w:tr>
      <w:tr w:rsidR="225D51AB" w:rsidTr="225D51AB" w14:paraId="08D4C0CF">
        <w:trPr>
          <w:trHeight w:val="375"/>
        </w:trPr>
        <w:tc>
          <w:tcPr>
            <w:tcW w:w="2177" w:type="dxa"/>
            <w:tcMar/>
          </w:tcPr>
          <w:p w:rsidR="5F50D858" w:rsidP="225D51AB" w:rsidRDefault="5F50D858" w14:paraId="11863928" w14:textId="42AF1426">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5F50D858">
              <w:rPr>
                <w:rFonts w:ascii="Aptos Display" w:hAnsi="Aptos Display" w:eastAsia="Aptos Display" w:cs="Aptos Display" w:asciiTheme="majorAscii" w:hAnsiTheme="majorAscii" w:eastAsiaTheme="majorAscii" w:cstheme="majorAscii"/>
                <w:b w:val="0"/>
                <w:bCs w:val="0"/>
                <w:sz w:val="24"/>
                <w:szCs w:val="24"/>
              </w:rPr>
              <w:t>U</w:t>
            </w:r>
            <w:r w:rsidRPr="225D51AB" w:rsidR="225D51AB">
              <w:rPr>
                <w:rFonts w:ascii="Aptos Display" w:hAnsi="Aptos Display" w:eastAsia="Aptos Display" w:cs="Aptos Display" w:asciiTheme="majorAscii" w:hAnsiTheme="majorAscii" w:eastAsiaTheme="majorAscii" w:cstheme="majorAscii"/>
                <w:b w:val="0"/>
                <w:bCs w:val="0"/>
                <w:sz w:val="24"/>
                <w:szCs w:val="24"/>
              </w:rPr>
              <w:t>nittest</w:t>
            </w:r>
          </w:p>
        </w:tc>
        <w:tc>
          <w:tcPr>
            <w:tcW w:w="3103" w:type="dxa"/>
            <w:tcMar/>
          </w:tcPr>
          <w:p w:rsidR="225D51AB" w:rsidP="225D51AB" w:rsidRDefault="225D51AB" w14:paraId="7F5ABADC" w14:textId="777BF3C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Python standard library</w:t>
            </w:r>
          </w:p>
        </w:tc>
        <w:tc>
          <w:tcPr>
            <w:tcW w:w="4916" w:type="dxa"/>
            <w:tcMar/>
          </w:tcPr>
          <w:p w:rsidR="225D51AB" w:rsidP="225D51AB" w:rsidRDefault="225D51AB" w14:paraId="6C93CEE2" w14:textId="27355CD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Automated testing of Python scripts</w:t>
            </w:r>
          </w:p>
        </w:tc>
      </w:tr>
      <w:tr w:rsidR="225D51AB" w:rsidTr="225D51AB" w14:paraId="10630CA8">
        <w:trPr>
          <w:trHeight w:val="300"/>
        </w:trPr>
        <w:tc>
          <w:tcPr>
            <w:tcW w:w="2177" w:type="dxa"/>
            <w:tcMar/>
          </w:tcPr>
          <w:p w:rsidR="225D51AB" w:rsidP="225D51AB" w:rsidRDefault="225D51AB" w14:paraId="7F7E55C4" w14:textId="27B04402">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Git and GitHub</w:t>
            </w:r>
          </w:p>
        </w:tc>
        <w:tc>
          <w:tcPr>
            <w:tcW w:w="3103" w:type="dxa"/>
            <w:tcMar/>
          </w:tcPr>
          <w:p w:rsidR="225D51AB" w:rsidP="225D51AB" w:rsidRDefault="225D51AB" w14:paraId="54BEC4CB" w14:textId="4CF9079F">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In use</w:t>
            </w:r>
          </w:p>
        </w:tc>
        <w:tc>
          <w:tcPr>
            <w:tcW w:w="4916" w:type="dxa"/>
            <w:tcMar/>
          </w:tcPr>
          <w:p w:rsidR="225D51AB" w:rsidP="225D51AB" w:rsidRDefault="225D51AB" w14:paraId="3AFE2F6C" w14:textId="1FC77757">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Version control, team collaboration, and documentation</w:t>
            </w:r>
          </w:p>
        </w:tc>
      </w:tr>
      <w:tr w:rsidR="225D51AB" w:rsidTr="225D51AB" w14:paraId="34FDC14F">
        <w:trPr>
          <w:trHeight w:val="300"/>
        </w:trPr>
        <w:tc>
          <w:tcPr>
            <w:tcW w:w="2177" w:type="dxa"/>
            <w:tcMar/>
          </w:tcPr>
          <w:p w:rsidR="225D51AB" w:rsidP="225D51AB" w:rsidRDefault="225D51AB" w14:paraId="68F1C242" w14:textId="1463770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CICIDS2017</w:t>
            </w:r>
          </w:p>
        </w:tc>
        <w:tc>
          <w:tcPr>
            <w:tcW w:w="3103" w:type="dxa"/>
            <w:tcMar/>
          </w:tcPr>
          <w:p w:rsidR="225D51AB" w:rsidP="225D51AB" w:rsidRDefault="225D51AB" w14:paraId="495D2988" w14:textId="039A116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Public dataset</w:t>
            </w:r>
          </w:p>
        </w:tc>
        <w:tc>
          <w:tcPr>
            <w:tcW w:w="4916" w:type="dxa"/>
            <w:tcMar/>
          </w:tcPr>
          <w:p w:rsidR="225D51AB" w:rsidP="225D51AB" w:rsidRDefault="225D51AB" w14:paraId="69F0BC39" w14:textId="364968D9">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Network intrusion-detection testing and evaluation</w:t>
            </w:r>
          </w:p>
        </w:tc>
      </w:tr>
      <w:tr w:rsidR="225D51AB" w:rsidTr="225D51AB" w14:paraId="459DBC04">
        <w:trPr>
          <w:trHeight w:val="300"/>
        </w:trPr>
        <w:tc>
          <w:tcPr>
            <w:tcW w:w="2177" w:type="dxa"/>
            <w:tcMar/>
          </w:tcPr>
          <w:p w:rsidR="225D51AB" w:rsidP="225D51AB" w:rsidRDefault="225D51AB" w14:paraId="02C257C3" w14:textId="72543E91">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Suricata</w:t>
            </w:r>
          </w:p>
        </w:tc>
        <w:tc>
          <w:tcPr>
            <w:tcW w:w="3103" w:type="dxa"/>
            <w:tcMar/>
          </w:tcPr>
          <w:p w:rsidR="225D51AB" w:rsidP="225D51AB" w:rsidRDefault="225D51AB" w14:paraId="2F688D4C" w14:textId="03212DD2">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225D51AB" w:rsidP="225D51AB" w:rsidRDefault="225D51AB" w14:paraId="53BF23D0" w14:textId="1E9947FD">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Rule-based detection comparison</w:t>
            </w:r>
          </w:p>
        </w:tc>
      </w:tr>
      <w:tr w:rsidR="225D51AB" w:rsidTr="225D51AB" w14:paraId="7F190F4A">
        <w:trPr>
          <w:trHeight w:val="300"/>
        </w:trPr>
        <w:tc>
          <w:tcPr>
            <w:tcW w:w="2177" w:type="dxa"/>
            <w:tcMar/>
          </w:tcPr>
          <w:p w:rsidR="225D51AB" w:rsidP="225D51AB" w:rsidRDefault="225D51AB" w14:paraId="3CD60DB1" w14:textId="2E9BF1CD">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Local AI model</w:t>
            </w:r>
          </w:p>
        </w:tc>
        <w:tc>
          <w:tcPr>
            <w:tcW w:w="3103" w:type="dxa"/>
            <w:tcMar/>
          </w:tcPr>
          <w:p w:rsidR="225D51AB" w:rsidP="225D51AB" w:rsidRDefault="225D51AB" w14:paraId="31BFB9D9" w14:textId="67D447C8">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225D51AB" w:rsidP="225D51AB" w:rsidRDefault="225D51AB" w14:paraId="3761A549" w14:textId="37B0F6A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225D51AB" w:rsidR="225D51AB">
              <w:rPr>
                <w:rFonts w:ascii="Aptos Display" w:hAnsi="Aptos Display" w:eastAsia="Aptos Display" w:cs="Aptos Display" w:asciiTheme="majorAscii" w:hAnsiTheme="majorAscii" w:eastAsiaTheme="majorAscii" w:cstheme="majorAscii"/>
                <w:b w:val="0"/>
                <w:bCs w:val="0"/>
                <w:sz w:val="24"/>
                <w:szCs w:val="24"/>
              </w:rPr>
              <w:t>Alert interpretation, contextualization, and prioritization</w:t>
            </w:r>
          </w:p>
        </w:tc>
      </w:tr>
    </w:tbl>
    <w:p w:rsidR="225D51AB" w:rsidP="225D51AB" w:rsidRDefault="225D51AB" w14:paraId="04F1EA66" w14:textId="3CA04E75">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0C2EE9B0" wp14:textId="56752879">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sz w:val="24"/>
          <w:szCs w:val="24"/>
        </w:rPr>
      </w:pPr>
    </w:p>
    <w:p w:rsidR="3ECB179C" w:rsidP="225D51AB" w:rsidRDefault="3ECB179C" w14:paraId="3AC24DEB" w14:textId="088A8172">
      <w:pPr>
        <w:shd w:val="clear" w:color="auto" w:fill="FFFFFF" w:themeFill="background1"/>
        <w:bidi w:val="0"/>
        <w:spacing w:before="0" w:beforeAutospacing="off" w:after="180" w:afterAutospacing="off"/>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225D51AB" w:rsidR="3ECB179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The team’s dataset was divided into three stratified partitions using a fixed random seed of 42:</w:t>
      </w:r>
    </w:p>
    <w:p w:rsidR="3ECB179C" w:rsidP="225D51AB" w:rsidRDefault="3ECB179C" w14:paraId="2D6B54F5" w14:textId="1BF1564A">
      <w:pPr>
        <w:shd w:val="clear" w:color="auto" w:fill="FFFFFF" w:themeFill="background1"/>
        <w:bidi w:val="0"/>
        <w:spacing w:before="0" w:beforeAutospacing="off" w:after="0" w:afterAutospacing="off" w:line="300" w:lineRule="auto"/>
        <w:jc w:val="left"/>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FFFFFF" w:themeColor="background1" w:themeTint="FF" w:themeShade="FF"/>
          <w:sz w:val="30"/>
          <w:szCs w:val="30"/>
          <w:u w:val="none"/>
          <w:lang w:val="en-US"/>
        </w:rPr>
      </w:pPr>
      <w:r w:rsidRPr="225D51AB" w:rsidR="3ECB179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FFFFFF" w:themeColor="background1" w:themeTint="FF" w:themeShade="FF"/>
          <w:sz w:val="30"/>
          <w:szCs w:val="30"/>
          <w:u w:val="none"/>
          <w:lang w:val="en-US"/>
        </w:rPr>
        <w:t></w:t>
      </w:r>
    </w:p>
    <w:tbl>
      <w:tblPr>
        <w:tblStyle w:val="TableGrid"/>
        <w:bidiVisual w:val="0"/>
        <w:tblW w:w="0" w:type="auto"/>
        <w:jc w:val="left"/>
        <w:tblLook w:val="0600" w:firstRow="0" w:lastRow="0" w:firstColumn="0" w:lastColumn="0" w:noHBand="1" w:noVBand="1"/>
      </w:tblPr>
      <w:tblGrid>
        <w:gridCol w:w="2942"/>
        <w:gridCol w:w="2337"/>
        <w:gridCol w:w="4847"/>
      </w:tblGrid>
      <w:tr w:rsidR="225D51AB" w:rsidTr="225D51AB" w14:paraId="338CF554">
        <w:trPr>
          <w:trHeight w:val="555"/>
        </w:trPr>
        <w:tc>
          <w:tcPr>
            <w:tcW w:w="2942" w:type="dxa"/>
            <w:tcMar/>
          </w:tcPr>
          <w:p w:rsidR="225D51AB" w:rsidP="225D51AB" w:rsidRDefault="225D51AB" w14:paraId="1BAE1F53" w14:textId="128BB291">
            <w:pPr>
              <w:shd w:val="clear" w:color="auto" w:fill="FFFFFF" w:themeFill="background1"/>
              <w:bidi w:val="0"/>
              <w:spacing w:before="0" w:beforeAutospacing="off" w:after="180" w:afterAutospacing="off"/>
              <w:jc w:val="left"/>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t>Dataset partition</w:t>
            </w:r>
          </w:p>
        </w:tc>
        <w:tc>
          <w:tcPr>
            <w:tcW w:w="2337" w:type="dxa"/>
            <w:tcMar/>
          </w:tcPr>
          <w:p w:rsidR="225D51AB" w:rsidP="225D51AB" w:rsidRDefault="225D51AB" w14:paraId="7A34C68A" w14:textId="7A6DD920">
            <w:pPr>
              <w:shd w:val="clear" w:color="auto" w:fill="FFFFFF" w:themeFill="background1"/>
              <w:bidi w:val="0"/>
              <w:spacing w:before="0" w:beforeAutospacing="off" w:after="180" w:afterAutospacing="off"/>
              <w:jc w:val="left"/>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t>Records</w:t>
            </w:r>
          </w:p>
        </w:tc>
        <w:tc>
          <w:tcPr>
            <w:tcW w:w="4847" w:type="dxa"/>
            <w:tcMar/>
          </w:tcPr>
          <w:p w:rsidR="225D51AB" w:rsidP="225D51AB" w:rsidRDefault="225D51AB" w14:paraId="4ACD48BD" w14:textId="54C8418C">
            <w:pPr>
              <w:shd w:val="clear" w:color="auto" w:fill="FFFFFF" w:themeFill="background1"/>
              <w:bidi w:val="0"/>
              <w:spacing w:before="0" w:beforeAutospacing="off" w:after="180" w:afterAutospacing="off"/>
              <w:jc w:val="left"/>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b w:val="1"/>
                <w:bCs w:val="1"/>
                <w:color w:val="000000" w:themeColor="text1" w:themeTint="FF" w:themeShade="FF"/>
                <w:sz w:val="24"/>
                <w:szCs w:val="24"/>
              </w:rPr>
              <w:t>Intended use</w:t>
            </w:r>
          </w:p>
        </w:tc>
      </w:tr>
      <w:tr w:rsidR="225D51AB" w:rsidTr="225D51AB" w14:paraId="7A9A171A">
        <w:trPr>
          <w:trHeight w:val="300"/>
        </w:trPr>
        <w:tc>
          <w:tcPr>
            <w:tcW w:w="2942" w:type="dxa"/>
            <w:tcMar/>
          </w:tcPr>
          <w:p w:rsidR="225D51AB" w:rsidP="225D51AB" w:rsidRDefault="225D51AB" w14:paraId="64C34B88" w14:textId="4A337DEF">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Training — 70%</w:t>
            </w:r>
          </w:p>
        </w:tc>
        <w:tc>
          <w:tcPr>
            <w:tcW w:w="2337" w:type="dxa"/>
            <w:tcMar/>
          </w:tcPr>
          <w:p w:rsidR="225D51AB" w:rsidP="225D51AB" w:rsidRDefault="225D51AB" w14:paraId="1A0FE56B" w14:textId="1DF84A3C">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1,764,525</w:t>
            </w:r>
          </w:p>
        </w:tc>
        <w:tc>
          <w:tcPr>
            <w:tcW w:w="4847" w:type="dxa"/>
            <w:tcMar/>
          </w:tcPr>
          <w:p w:rsidR="225D51AB" w:rsidP="225D51AB" w:rsidRDefault="225D51AB" w14:paraId="4BA972D1" w14:textId="3C90D33A">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Model development</w:t>
            </w:r>
          </w:p>
        </w:tc>
      </w:tr>
      <w:tr w:rsidR="225D51AB" w:rsidTr="225D51AB" w14:paraId="20CF39CA">
        <w:trPr>
          <w:trHeight w:val="300"/>
        </w:trPr>
        <w:tc>
          <w:tcPr>
            <w:tcW w:w="2942" w:type="dxa"/>
            <w:tcMar/>
          </w:tcPr>
          <w:p w:rsidR="225D51AB" w:rsidP="225D51AB" w:rsidRDefault="225D51AB" w14:paraId="51674BE2" w14:textId="5CA68962">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Validation — 15%</w:t>
            </w:r>
          </w:p>
        </w:tc>
        <w:tc>
          <w:tcPr>
            <w:tcW w:w="2337" w:type="dxa"/>
            <w:tcMar/>
          </w:tcPr>
          <w:p w:rsidR="225D51AB" w:rsidP="225D51AB" w:rsidRDefault="225D51AB" w14:paraId="2166F83C" w14:textId="0A75358B">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378,113</w:t>
            </w:r>
          </w:p>
        </w:tc>
        <w:tc>
          <w:tcPr>
            <w:tcW w:w="4847" w:type="dxa"/>
            <w:tcMar/>
          </w:tcPr>
          <w:p w:rsidR="225D51AB" w:rsidP="225D51AB" w:rsidRDefault="225D51AB" w14:paraId="5294656A" w14:textId="4E7FB581">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Preliminary evaluation</w:t>
            </w:r>
          </w:p>
        </w:tc>
      </w:tr>
      <w:tr w:rsidR="225D51AB" w:rsidTr="225D51AB" w14:paraId="1AA2A461">
        <w:trPr>
          <w:trHeight w:val="300"/>
        </w:trPr>
        <w:tc>
          <w:tcPr>
            <w:tcW w:w="2942" w:type="dxa"/>
            <w:tcMar/>
          </w:tcPr>
          <w:p w:rsidR="225D51AB" w:rsidP="225D51AB" w:rsidRDefault="225D51AB" w14:paraId="5E521521" w14:textId="6DC77145">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Initial test — 15%</w:t>
            </w:r>
          </w:p>
        </w:tc>
        <w:tc>
          <w:tcPr>
            <w:tcW w:w="2337" w:type="dxa"/>
            <w:tcMar/>
          </w:tcPr>
          <w:p w:rsidR="225D51AB" w:rsidP="225D51AB" w:rsidRDefault="225D51AB" w14:paraId="6EA27D07" w14:textId="75404050">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378,113</w:t>
            </w:r>
          </w:p>
        </w:tc>
        <w:tc>
          <w:tcPr>
            <w:tcW w:w="4847" w:type="dxa"/>
            <w:tcMar/>
          </w:tcPr>
          <w:p w:rsidR="225D51AB" w:rsidP="225D51AB" w:rsidRDefault="225D51AB" w14:paraId="1B354D44" w14:textId="7ED053CA">
            <w:pPr>
              <w:shd w:val="clear" w:color="auto" w:fill="FFFFFF" w:themeFill="background1"/>
              <w:bidi w:val="0"/>
              <w:spacing w:before="0" w:beforeAutospacing="off" w:after="180" w:afterAutospacing="off"/>
              <w:rPr>
                <w:rFonts w:ascii="Aptos Display" w:hAnsi="Aptos Display" w:eastAsia="Aptos Display" w:cs="Aptos Display" w:asciiTheme="majorAscii" w:hAnsiTheme="majorAscii" w:eastAsiaTheme="majorAscii" w:cstheme="majorAscii"/>
                <w:color w:val="000000" w:themeColor="text1" w:themeTint="FF" w:themeShade="FF"/>
                <w:sz w:val="24"/>
                <w:szCs w:val="24"/>
              </w:rPr>
            </w:pPr>
            <w:r w:rsidRPr="225D51AB" w:rsidR="225D51AB">
              <w:rPr>
                <w:rFonts w:ascii="Aptos Display" w:hAnsi="Aptos Display" w:eastAsia="Aptos Display" w:cs="Aptos Display" w:asciiTheme="majorAscii" w:hAnsiTheme="majorAscii" w:eastAsiaTheme="majorAscii" w:cstheme="majorAscii"/>
                <w:color w:val="000000" w:themeColor="text1" w:themeTint="FF" w:themeShade="FF"/>
                <w:sz w:val="24"/>
                <w:szCs w:val="24"/>
              </w:rPr>
              <w:t>Reserved for final testing</w:t>
            </w:r>
          </w:p>
        </w:tc>
      </w:tr>
    </w:tbl>
    <w:p w:rsidR="225D51AB" w:rsidP="225D51AB" w:rsidRDefault="225D51AB" w14:paraId="413569CA" w14:textId="5978BF61">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sz w:val="24"/>
          <w:szCs w:val="24"/>
        </w:rPr>
      </w:pPr>
    </w:p>
    <w:p w:rsidR="52E68704" w:rsidP="225D51AB" w:rsidRDefault="52E68704" w14:paraId="5986BB6F" w14:textId="1C0E2AA7">
      <w:pPr>
        <w:pStyle w:val="Heading4"/>
        <w:rPr>
          <w:rFonts w:ascii="Aptos Display" w:hAnsi="Aptos Display" w:eastAsia="Aptos Display" w:cs="Aptos Display" w:asciiTheme="majorAscii" w:hAnsiTheme="majorAscii" w:eastAsiaTheme="majorAscii" w:cstheme="majorAscii"/>
          <w:noProof w:val="0"/>
          <w:lang w:val="en-US"/>
        </w:rPr>
      </w:pPr>
      <w:r w:rsidRPr="225D51AB" w:rsidR="52E68704">
        <w:rPr>
          <w:rFonts w:ascii="Aptos Display" w:hAnsi="Aptos Display" w:eastAsia="Aptos Display" w:cs="Aptos Display" w:asciiTheme="majorAscii" w:hAnsiTheme="majorAscii" w:eastAsiaTheme="majorAscii" w:cstheme="majorAscii"/>
          <w:noProof w:val="0"/>
          <w:lang w:val="en-US"/>
        </w:rPr>
        <w:t>Decision Tree Model Design</w:t>
      </w:r>
    </w:p>
    <w:p w:rsidR="52E68704" w:rsidP="225D51AB" w:rsidRDefault="52E68704" w14:paraId="3C7FA6C9" w14:textId="5B4DEED4">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52E68704">
        <w:rPr>
          <w:rFonts w:ascii="Aptos Display" w:hAnsi="Aptos Display" w:eastAsia="Aptos Display" w:cs="Aptos Display" w:asciiTheme="majorAscii" w:hAnsiTheme="majorAscii" w:eastAsiaTheme="majorAscii" w:cstheme="majorAscii"/>
          <w:noProof w:val="0"/>
          <w:sz w:val="24"/>
          <w:szCs w:val="24"/>
          <w:lang w:val="en-US"/>
        </w:rPr>
        <w:t>Decision Tree classifier using Scikit-</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learn’s</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 xml:space="preserve"> </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DecisionTreeClassifier</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 xml:space="preserve"> with a maximum depth of 15, minimum of 10 samples per leaf, and random state of 42. The model was trained on 176,452 records with 52 input features. Decision Tree was selected as an interpretable baseline, with depth and leaf-size restrictions to help prevent overfitting.</w:t>
      </w:r>
    </w:p>
    <w:p w:rsidR="52E68704" w:rsidP="225D51AB" w:rsidRDefault="52E68704" w14:paraId="6C42B127" w14:textId="3488C7EA">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52E68704">
        <w:rPr>
          <w:rFonts w:ascii="Aptos Display" w:hAnsi="Aptos Display" w:eastAsia="Aptos Display" w:cs="Aptos Display" w:asciiTheme="majorAscii" w:hAnsiTheme="majorAscii" w:eastAsiaTheme="majorAscii" w:cstheme="majorAscii"/>
          <w:noProof w:val="0"/>
          <w:sz w:val="24"/>
          <w:szCs w:val="24"/>
          <w:lang w:val="en-US"/>
        </w:rPr>
        <w:t>Training completed in approximately 3.58 seconds. The model was then evaluated against 378,113 validation records using accuracy, precision, recall, macro and weighted F1-scores, and class-specific performance.</w:t>
      </w:r>
    </w:p>
    <w:p w:rsidR="52E68704" w:rsidP="225D51AB" w:rsidRDefault="52E68704" w14:paraId="60C3DC40" w14:textId="6C1E0174">
      <w:pPr>
        <w:pStyle w:val="Heading4"/>
        <w:rPr>
          <w:rFonts w:ascii="Aptos Display" w:hAnsi="Aptos Display" w:eastAsia="Aptos Display" w:cs="Aptos Display" w:asciiTheme="majorAscii" w:hAnsiTheme="majorAscii" w:eastAsiaTheme="majorAscii" w:cstheme="majorAscii"/>
          <w:noProof w:val="0"/>
          <w:lang w:val="en-US"/>
        </w:rPr>
      </w:pPr>
      <w:r w:rsidRPr="225D51AB" w:rsidR="52E68704">
        <w:rPr>
          <w:rFonts w:ascii="Aptos Display" w:hAnsi="Aptos Display" w:eastAsia="Aptos Display" w:cs="Aptos Display" w:asciiTheme="majorAscii" w:hAnsiTheme="majorAscii" w:eastAsiaTheme="majorAscii" w:cstheme="majorAscii"/>
          <w:noProof w:val="0"/>
          <w:lang w:val="en-US"/>
        </w:rPr>
        <w:t>Random Forest Model Design</w:t>
      </w:r>
    </w:p>
    <w:p w:rsidR="52E68704" w:rsidP="225D51AB" w:rsidRDefault="52E68704" w14:paraId="0FB9180B" w14:textId="0A03B1E0">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5D51AB" w:rsidR="52E68704">
        <w:rPr>
          <w:rFonts w:ascii="Aptos Display" w:hAnsi="Aptos Display" w:eastAsia="Aptos Display" w:cs="Aptos Display" w:asciiTheme="majorAscii" w:hAnsiTheme="majorAscii" w:eastAsiaTheme="majorAscii" w:cstheme="majorAscii"/>
          <w:noProof w:val="0"/>
          <w:sz w:val="24"/>
          <w:szCs w:val="24"/>
          <w:lang w:val="en-US"/>
        </w:rPr>
        <w:t>Random Forest classifier using Scikit-</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learn’s</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 xml:space="preserve"> </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RandomForestClassifier</w:t>
      </w:r>
      <w:r w:rsidRPr="225D51AB" w:rsidR="52E68704">
        <w:rPr>
          <w:rFonts w:ascii="Aptos Display" w:hAnsi="Aptos Display" w:eastAsia="Aptos Display" w:cs="Aptos Display" w:asciiTheme="majorAscii" w:hAnsiTheme="majorAscii" w:eastAsiaTheme="majorAscii" w:cstheme="majorAscii"/>
          <w:noProof w:val="0"/>
          <w:sz w:val="24"/>
          <w:szCs w:val="24"/>
          <w:lang w:val="en-US"/>
        </w:rPr>
        <w:t xml:space="preserve"> with 50 trees, a maximum depth of 15, minimum of 10 samples per leaf, random state of 42, and two parallel jobs. The model used the same 176,452 training records and 52 input features.</w:t>
      </w:r>
    </w:p>
    <w:p w:rsidR="52E68704" w:rsidP="225D51AB" w:rsidRDefault="52E68704" w14:paraId="75213EFE" w14:textId="13828697">
      <w:pPr>
        <w:spacing w:before="240" w:beforeAutospacing="off" w:after="240" w:afterAutospacing="off"/>
      </w:pPr>
      <w:r w:rsidRPr="225D51AB" w:rsidR="52E68704">
        <w:rPr>
          <w:rFonts w:ascii="Aptos Display" w:hAnsi="Aptos Display" w:eastAsia="Aptos Display" w:cs="Aptos Display" w:asciiTheme="majorAscii" w:hAnsiTheme="majorAscii" w:eastAsiaTheme="majorAscii" w:cstheme="majorAscii"/>
          <w:noProof w:val="0"/>
          <w:sz w:val="24"/>
          <w:szCs w:val="24"/>
          <w:lang w:val="en-US"/>
        </w:rPr>
        <w:t>Random Forest was selected to compare the performance of multiple combined decision trees against a single Decision Tree. Training completed in approximately 6.94 seconds. Both models used identical training and validation datasets, allowing for a consistent comparison of their performance.</w:t>
      </w:r>
    </w:p>
    <w:p w:rsidR="225D51AB" w:rsidP="225D51AB" w:rsidRDefault="225D51AB" w14:paraId="01AD892E" w14:textId="3D82B4B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50380E69" w:rsidP="225D51AB" w:rsidRDefault="50380E69" w14:paraId="57051280" w14:textId="37C502CF">
      <w:pPr>
        <w:pStyle w:val="Heading2"/>
      </w:pPr>
      <w:r w:rsidRPr="225D51AB" w:rsidR="50380E69">
        <w:rPr>
          <w:noProof w:val="0"/>
          <w:lang w:val="en-US"/>
        </w:rPr>
        <w:t>Evaluation, Evidence, and Expected Outcomes</w:t>
      </w:r>
    </w:p>
    <w:p w:rsidR="50380E69" w:rsidP="225D51AB" w:rsidRDefault="50380E69" w14:paraId="6F1552BE" w14:textId="30EF174C">
      <w:pPr>
        <w:spacing w:before="240" w:beforeAutospacing="off" w:after="240" w:afterAutospacing="off"/>
      </w:pPr>
      <w:r w:rsidRPr="225D51AB" w:rsidR="50380E69">
        <w:rPr>
          <w:rFonts w:ascii="Aptos Display" w:hAnsi="Aptos Display" w:eastAsia="Aptos Display" w:cs="Aptos Display"/>
          <w:noProof w:val="0"/>
          <w:sz w:val="24"/>
          <w:szCs w:val="24"/>
          <w:lang w:val="en-US"/>
        </w:rPr>
        <w:t>The NOVA project will evaluate the effectiveness of traditional detection, machine-learning models, and AI-assisted alert contextualization. Success will be measured by the ability to accurately identify malicious network traffic, minimize false positives and false negatives, and provide useful context for alert prioritization. The evaluation includes accuracy, precision, recall, macro and weighted F1-scores, confusion matrices, class-specific performance, and processing time. Macro F1-score is particularly important because the dataset contains significantly more normal traffic than some attack categories, meaning high overall accuracy may not reflect how well less common attacks are detected.</w:t>
      </w:r>
    </w:p>
    <w:p w:rsidR="50380E69" w:rsidP="225D51AB" w:rsidRDefault="50380E69" w14:paraId="6305EF29" w14:textId="07D00736">
      <w:pPr>
        <w:spacing w:before="240" w:beforeAutospacing="off" w:after="240" w:afterAutospacing="off"/>
      </w:pPr>
      <w:r w:rsidRPr="225D51AB" w:rsidR="50380E69">
        <w:rPr>
          <w:rFonts w:ascii="Aptos Display" w:hAnsi="Aptos Display" w:eastAsia="Aptos Display" w:cs="Aptos Display"/>
          <w:noProof w:val="0"/>
          <w:sz w:val="24"/>
          <w:szCs w:val="24"/>
          <w:lang w:val="en-US"/>
        </w:rPr>
        <w:t>Jennifer completed the initial comparison of Decision Tree and Random Forest using the same validation dataset of 378,113 records. The preliminary results are summarized below: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tblBorders>
        <w:tblLook w:val="04A0" w:firstRow="1" w:lastRow="0" w:firstColumn="1" w:lastColumn="0" w:noHBand="0" w:noVBand="1"/>
      </w:tblPr>
      <w:tblGrid>
        <w:gridCol w:w="4095"/>
        <w:gridCol w:w="3300"/>
        <w:gridCol w:w="2803"/>
      </w:tblGrid>
      <w:tr w:rsidR="225D51AB" w:rsidTr="225D51AB" w14:paraId="38FAF32F">
        <w:trPr>
          <w:trHeight w:val="300"/>
        </w:trPr>
        <w:tc>
          <w:tcPr>
            <w:tcW w:w="4095" w:type="dxa"/>
            <w:tcMar/>
            <w:vAlign w:val="center"/>
          </w:tcPr>
          <w:p w:rsidR="225D51AB" w:rsidP="225D51AB" w:rsidRDefault="225D51AB" w14:paraId="53224B50" w14:textId="15615778">
            <w:pPr>
              <w:spacing w:before="0" w:beforeAutospacing="off" w:after="0" w:afterAutospacing="off"/>
              <w:jc w:val="left"/>
            </w:pPr>
            <w:r w:rsidRPr="225D51AB" w:rsidR="225D51AB">
              <w:rPr>
                <w:b w:val="1"/>
                <w:bCs w:val="1"/>
              </w:rPr>
              <w:t>Evaluation Metric</w:t>
            </w:r>
          </w:p>
        </w:tc>
        <w:tc>
          <w:tcPr>
            <w:tcW w:w="3300" w:type="dxa"/>
            <w:tcMar/>
            <w:vAlign w:val="center"/>
          </w:tcPr>
          <w:p w:rsidR="225D51AB" w:rsidP="225D51AB" w:rsidRDefault="225D51AB" w14:paraId="583E06B5" w14:textId="502D9E82">
            <w:pPr>
              <w:spacing w:before="0" w:beforeAutospacing="off" w:after="0" w:afterAutospacing="off"/>
              <w:jc w:val="left"/>
            </w:pPr>
            <w:r w:rsidRPr="225D51AB" w:rsidR="225D51AB">
              <w:rPr>
                <w:b w:val="1"/>
                <w:bCs w:val="1"/>
              </w:rPr>
              <w:t>Decision Tree</w:t>
            </w:r>
          </w:p>
        </w:tc>
        <w:tc>
          <w:tcPr>
            <w:tcW w:w="2803" w:type="dxa"/>
            <w:tcMar/>
            <w:vAlign w:val="center"/>
          </w:tcPr>
          <w:p w:rsidR="225D51AB" w:rsidP="225D51AB" w:rsidRDefault="225D51AB" w14:paraId="71203E7D" w14:textId="6E249BE3">
            <w:pPr>
              <w:spacing w:before="0" w:beforeAutospacing="off" w:after="0" w:afterAutospacing="off"/>
              <w:jc w:val="left"/>
            </w:pPr>
            <w:r w:rsidRPr="225D51AB" w:rsidR="225D51AB">
              <w:rPr>
                <w:b w:val="1"/>
                <w:bCs w:val="1"/>
              </w:rPr>
              <w:t>Random Forest</w:t>
            </w:r>
          </w:p>
        </w:tc>
      </w:tr>
      <w:tr w:rsidR="225D51AB" w:rsidTr="225D51AB" w14:paraId="1A775D46">
        <w:trPr>
          <w:trHeight w:val="300"/>
        </w:trPr>
        <w:tc>
          <w:tcPr>
            <w:tcW w:w="4095" w:type="dxa"/>
            <w:tcMar/>
            <w:vAlign w:val="center"/>
          </w:tcPr>
          <w:p w:rsidR="225D51AB" w:rsidP="225D51AB" w:rsidRDefault="225D51AB" w14:paraId="42795456" w14:textId="2F9DE76F">
            <w:pPr>
              <w:spacing w:before="0" w:beforeAutospacing="off" w:after="0" w:afterAutospacing="off"/>
            </w:pPr>
            <w:r w:rsidR="225D51AB">
              <w:rPr/>
              <w:t>Accuracy</w:t>
            </w:r>
          </w:p>
        </w:tc>
        <w:tc>
          <w:tcPr>
            <w:tcW w:w="3300" w:type="dxa"/>
            <w:tcMar/>
            <w:vAlign w:val="center"/>
          </w:tcPr>
          <w:p w:rsidR="225D51AB" w:rsidP="225D51AB" w:rsidRDefault="225D51AB" w14:paraId="0FF39477" w14:textId="3DC1A2F9">
            <w:pPr>
              <w:spacing w:before="0" w:beforeAutospacing="off" w:after="0" w:afterAutospacing="off"/>
            </w:pPr>
            <w:r w:rsidR="225D51AB">
              <w:rPr/>
              <w:t>99.71%</w:t>
            </w:r>
          </w:p>
        </w:tc>
        <w:tc>
          <w:tcPr>
            <w:tcW w:w="2803" w:type="dxa"/>
            <w:tcMar/>
            <w:vAlign w:val="center"/>
          </w:tcPr>
          <w:p w:rsidR="225D51AB" w:rsidP="225D51AB" w:rsidRDefault="225D51AB" w14:paraId="7ADBDCAF" w14:textId="7EDC8E4B">
            <w:pPr>
              <w:spacing w:before="0" w:beforeAutospacing="off" w:after="0" w:afterAutospacing="off"/>
            </w:pPr>
            <w:r w:rsidR="225D51AB">
              <w:rPr/>
              <w:t>99.75%</w:t>
            </w:r>
          </w:p>
        </w:tc>
      </w:tr>
      <w:tr w:rsidR="225D51AB" w:rsidTr="225D51AB" w14:paraId="08F36A29">
        <w:trPr>
          <w:trHeight w:val="300"/>
        </w:trPr>
        <w:tc>
          <w:tcPr>
            <w:tcW w:w="4095" w:type="dxa"/>
            <w:tcMar/>
            <w:vAlign w:val="center"/>
          </w:tcPr>
          <w:p w:rsidR="225D51AB" w:rsidP="225D51AB" w:rsidRDefault="225D51AB" w14:paraId="66F5E473" w14:textId="57F1CD92">
            <w:pPr>
              <w:spacing w:before="0" w:beforeAutospacing="off" w:after="0" w:afterAutospacing="off"/>
            </w:pPr>
            <w:r w:rsidR="225D51AB">
              <w:rPr/>
              <w:t>Macro F1-score</w:t>
            </w:r>
          </w:p>
        </w:tc>
        <w:tc>
          <w:tcPr>
            <w:tcW w:w="3300" w:type="dxa"/>
            <w:tcMar/>
            <w:vAlign w:val="center"/>
          </w:tcPr>
          <w:p w:rsidR="225D51AB" w:rsidP="225D51AB" w:rsidRDefault="225D51AB" w14:paraId="525E2D16" w14:textId="24678C7A">
            <w:pPr>
              <w:spacing w:before="0" w:beforeAutospacing="off" w:after="0" w:afterAutospacing="off"/>
            </w:pPr>
            <w:r w:rsidR="225D51AB">
              <w:rPr/>
              <w:t>85.68%</w:t>
            </w:r>
          </w:p>
        </w:tc>
        <w:tc>
          <w:tcPr>
            <w:tcW w:w="2803" w:type="dxa"/>
            <w:tcMar/>
            <w:vAlign w:val="center"/>
          </w:tcPr>
          <w:p w:rsidR="225D51AB" w:rsidP="225D51AB" w:rsidRDefault="225D51AB" w14:paraId="511ADE99" w14:textId="2F9E12A0">
            <w:pPr>
              <w:spacing w:before="0" w:beforeAutospacing="off" w:after="0" w:afterAutospacing="off"/>
            </w:pPr>
            <w:r w:rsidR="225D51AB">
              <w:rPr/>
              <w:t>91.22%</w:t>
            </w:r>
          </w:p>
        </w:tc>
      </w:tr>
      <w:tr w:rsidR="225D51AB" w:rsidTr="225D51AB" w14:paraId="49BF6955">
        <w:trPr>
          <w:trHeight w:val="300"/>
        </w:trPr>
        <w:tc>
          <w:tcPr>
            <w:tcW w:w="4095" w:type="dxa"/>
            <w:tcMar/>
            <w:vAlign w:val="center"/>
          </w:tcPr>
          <w:p w:rsidR="225D51AB" w:rsidP="225D51AB" w:rsidRDefault="225D51AB" w14:paraId="42665D7A" w14:textId="388AC7B7">
            <w:pPr>
              <w:spacing w:before="0" w:beforeAutospacing="off" w:after="0" w:afterAutospacing="off"/>
            </w:pPr>
            <w:r w:rsidR="225D51AB">
              <w:rPr/>
              <w:t>Weighted F1-score</w:t>
            </w:r>
          </w:p>
        </w:tc>
        <w:tc>
          <w:tcPr>
            <w:tcW w:w="3300" w:type="dxa"/>
            <w:tcMar/>
            <w:vAlign w:val="center"/>
          </w:tcPr>
          <w:p w:rsidR="225D51AB" w:rsidP="225D51AB" w:rsidRDefault="225D51AB" w14:paraId="188C793C" w14:textId="52CB1746">
            <w:pPr>
              <w:spacing w:before="0" w:beforeAutospacing="off" w:after="0" w:afterAutospacing="off"/>
            </w:pPr>
            <w:r w:rsidR="225D51AB">
              <w:rPr/>
              <w:t>99.68%</w:t>
            </w:r>
          </w:p>
        </w:tc>
        <w:tc>
          <w:tcPr>
            <w:tcW w:w="2803" w:type="dxa"/>
            <w:tcMar/>
            <w:vAlign w:val="center"/>
          </w:tcPr>
          <w:p w:rsidR="225D51AB" w:rsidP="225D51AB" w:rsidRDefault="225D51AB" w14:paraId="50575FE5" w14:textId="1441D734">
            <w:pPr>
              <w:spacing w:before="0" w:beforeAutospacing="off" w:after="0" w:afterAutospacing="off"/>
            </w:pPr>
            <w:r w:rsidR="225D51AB">
              <w:rPr/>
              <w:t>99.74%</w:t>
            </w:r>
          </w:p>
        </w:tc>
      </w:tr>
      <w:tr w:rsidR="225D51AB" w:rsidTr="225D51AB" w14:paraId="4CF7C348">
        <w:trPr>
          <w:trHeight w:val="300"/>
        </w:trPr>
        <w:tc>
          <w:tcPr>
            <w:tcW w:w="4095" w:type="dxa"/>
            <w:tcMar/>
            <w:vAlign w:val="center"/>
          </w:tcPr>
          <w:p w:rsidR="225D51AB" w:rsidP="225D51AB" w:rsidRDefault="225D51AB" w14:paraId="3DC81EAC" w14:textId="70BEE1C2">
            <w:pPr>
              <w:spacing w:before="0" w:beforeAutospacing="off" w:after="0" w:afterAutospacing="off"/>
            </w:pPr>
            <w:r w:rsidR="225D51AB">
              <w:rPr/>
              <w:t>Training time</w:t>
            </w:r>
          </w:p>
        </w:tc>
        <w:tc>
          <w:tcPr>
            <w:tcW w:w="3300" w:type="dxa"/>
            <w:tcMar/>
            <w:vAlign w:val="center"/>
          </w:tcPr>
          <w:p w:rsidR="225D51AB" w:rsidP="225D51AB" w:rsidRDefault="225D51AB" w14:paraId="432CB91C" w14:textId="0F1A7CE5">
            <w:pPr>
              <w:spacing w:before="0" w:beforeAutospacing="off" w:after="0" w:afterAutospacing="off"/>
            </w:pPr>
            <w:r w:rsidR="225D51AB">
              <w:rPr/>
              <w:t>3.58 seconds</w:t>
            </w:r>
          </w:p>
        </w:tc>
        <w:tc>
          <w:tcPr>
            <w:tcW w:w="2803" w:type="dxa"/>
            <w:tcMar/>
            <w:vAlign w:val="center"/>
          </w:tcPr>
          <w:p w:rsidR="225D51AB" w:rsidP="225D51AB" w:rsidRDefault="225D51AB" w14:paraId="698DA562" w14:textId="3A89B765">
            <w:pPr>
              <w:spacing w:before="0" w:beforeAutospacing="off" w:after="0" w:afterAutospacing="off"/>
            </w:pPr>
            <w:r w:rsidR="225D51AB">
              <w:rPr/>
              <w:t>6.94 seconds</w:t>
            </w:r>
          </w:p>
        </w:tc>
      </w:tr>
      <w:tr w:rsidR="225D51AB" w:rsidTr="225D51AB" w14:paraId="5EA81D83">
        <w:trPr>
          <w:trHeight w:val="300"/>
        </w:trPr>
        <w:tc>
          <w:tcPr>
            <w:tcW w:w="4095" w:type="dxa"/>
            <w:tcMar/>
            <w:vAlign w:val="center"/>
          </w:tcPr>
          <w:p w:rsidR="225D51AB" w:rsidP="225D51AB" w:rsidRDefault="225D51AB" w14:paraId="4B0B6694" w14:textId="7F855523">
            <w:pPr>
              <w:spacing w:before="0" w:beforeAutospacing="off" w:after="0" w:afterAutospacing="off"/>
            </w:pPr>
            <w:r w:rsidR="225D51AB">
              <w:rPr/>
              <w:t>True positives</w:t>
            </w:r>
          </w:p>
        </w:tc>
        <w:tc>
          <w:tcPr>
            <w:tcW w:w="3300" w:type="dxa"/>
            <w:tcMar/>
            <w:vAlign w:val="center"/>
          </w:tcPr>
          <w:p w:rsidR="225D51AB" w:rsidP="225D51AB" w:rsidRDefault="225D51AB" w14:paraId="3A15529F" w14:textId="1E533F85">
            <w:pPr>
              <w:spacing w:before="0" w:beforeAutospacing="off" w:after="0" w:afterAutospacing="off"/>
            </w:pPr>
            <w:r w:rsidR="225D51AB">
              <w:rPr/>
              <w:t>63,137</w:t>
            </w:r>
          </w:p>
        </w:tc>
        <w:tc>
          <w:tcPr>
            <w:tcW w:w="2803" w:type="dxa"/>
            <w:tcMar/>
            <w:vAlign w:val="center"/>
          </w:tcPr>
          <w:p w:rsidR="225D51AB" w:rsidP="225D51AB" w:rsidRDefault="225D51AB" w14:paraId="17D73982" w14:textId="7EB5B52C">
            <w:pPr>
              <w:spacing w:before="0" w:beforeAutospacing="off" w:after="0" w:afterAutospacing="off"/>
            </w:pPr>
            <w:r w:rsidR="225D51AB">
              <w:rPr/>
              <w:t>63,136</w:t>
            </w:r>
          </w:p>
        </w:tc>
      </w:tr>
      <w:tr w:rsidR="225D51AB" w:rsidTr="225D51AB" w14:paraId="2E7C905F">
        <w:trPr>
          <w:trHeight w:val="300"/>
        </w:trPr>
        <w:tc>
          <w:tcPr>
            <w:tcW w:w="4095" w:type="dxa"/>
            <w:tcMar/>
            <w:vAlign w:val="center"/>
          </w:tcPr>
          <w:p w:rsidR="225D51AB" w:rsidP="225D51AB" w:rsidRDefault="225D51AB" w14:paraId="3882FCF9" w14:textId="194082CA">
            <w:pPr>
              <w:spacing w:before="0" w:beforeAutospacing="off" w:after="0" w:afterAutospacing="off"/>
            </w:pPr>
            <w:r w:rsidR="225D51AB">
              <w:rPr/>
              <w:t>True negatives</w:t>
            </w:r>
          </w:p>
        </w:tc>
        <w:tc>
          <w:tcPr>
            <w:tcW w:w="3300" w:type="dxa"/>
            <w:tcMar/>
            <w:vAlign w:val="center"/>
          </w:tcPr>
          <w:p w:rsidR="225D51AB" w:rsidP="225D51AB" w:rsidRDefault="225D51AB" w14:paraId="4C7BCDA3" w14:textId="68AFCC56">
            <w:pPr>
              <w:spacing w:before="0" w:beforeAutospacing="off" w:after="0" w:afterAutospacing="off"/>
            </w:pPr>
            <w:r w:rsidR="225D51AB">
              <w:rPr/>
              <w:t>313,931</w:t>
            </w:r>
          </w:p>
        </w:tc>
        <w:tc>
          <w:tcPr>
            <w:tcW w:w="2803" w:type="dxa"/>
            <w:tcMar/>
            <w:vAlign w:val="center"/>
          </w:tcPr>
          <w:p w:rsidR="225D51AB" w:rsidP="225D51AB" w:rsidRDefault="225D51AB" w14:paraId="5103B89D" w14:textId="761F1843">
            <w:pPr>
              <w:spacing w:before="0" w:beforeAutospacing="off" w:after="0" w:afterAutospacing="off"/>
            </w:pPr>
            <w:r w:rsidR="225D51AB">
              <w:rPr/>
              <w:t>314,053</w:t>
            </w:r>
          </w:p>
        </w:tc>
      </w:tr>
      <w:tr w:rsidR="225D51AB" w:rsidTr="225D51AB" w14:paraId="118444A1">
        <w:trPr>
          <w:trHeight w:val="300"/>
        </w:trPr>
        <w:tc>
          <w:tcPr>
            <w:tcW w:w="4095" w:type="dxa"/>
            <w:tcMar/>
            <w:vAlign w:val="center"/>
          </w:tcPr>
          <w:p w:rsidR="225D51AB" w:rsidP="225D51AB" w:rsidRDefault="225D51AB" w14:paraId="55DEF266" w14:textId="23FEA0AA">
            <w:pPr>
              <w:spacing w:before="0" w:beforeAutospacing="off" w:after="0" w:afterAutospacing="off"/>
            </w:pPr>
            <w:r w:rsidR="225D51AB">
              <w:rPr/>
              <w:t>False positives</w:t>
            </w:r>
          </w:p>
        </w:tc>
        <w:tc>
          <w:tcPr>
            <w:tcW w:w="3300" w:type="dxa"/>
            <w:tcMar/>
            <w:vAlign w:val="center"/>
          </w:tcPr>
          <w:p w:rsidR="225D51AB" w:rsidP="225D51AB" w:rsidRDefault="225D51AB" w14:paraId="0BC51EEB" w14:textId="6ACF3B4B">
            <w:pPr>
              <w:spacing w:before="0" w:beforeAutospacing="off" w:after="0" w:afterAutospacing="off"/>
            </w:pPr>
            <w:r w:rsidR="225D51AB">
              <w:rPr/>
              <w:t>328</w:t>
            </w:r>
          </w:p>
        </w:tc>
        <w:tc>
          <w:tcPr>
            <w:tcW w:w="2803" w:type="dxa"/>
            <w:tcMar/>
            <w:vAlign w:val="center"/>
          </w:tcPr>
          <w:p w:rsidR="225D51AB" w:rsidP="225D51AB" w:rsidRDefault="225D51AB" w14:paraId="20AD07BE" w14:textId="273147A9">
            <w:pPr>
              <w:spacing w:before="0" w:beforeAutospacing="off" w:after="0" w:afterAutospacing="off"/>
            </w:pPr>
            <w:r w:rsidR="225D51AB">
              <w:rPr/>
              <w:t>206</w:t>
            </w:r>
          </w:p>
        </w:tc>
      </w:tr>
      <w:tr w:rsidR="225D51AB" w:rsidTr="225D51AB" w14:paraId="12C65845">
        <w:trPr>
          <w:trHeight w:val="300"/>
        </w:trPr>
        <w:tc>
          <w:tcPr>
            <w:tcW w:w="4095" w:type="dxa"/>
            <w:tcMar/>
            <w:vAlign w:val="center"/>
          </w:tcPr>
          <w:p w:rsidR="225D51AB" w:rsidP="225D51AB" w:rsidRDefault="225D51AB" w14:paraId="62728CF5" w14:textId="1627164C">
            <w:pPr>
              <w:spacing w:before="0" w:beforeAutospacing="off" w:after="0" w:afterAutospacing="off"/>
            </w:pPr>
            <w:r w:rsidR="225D51AB">
              <w:rPr/>
              <w:t>False negatives</w:t>
            </w:r>
          </w:p>
        </w:tc>
        <w:tc>
          <w:tcPr>
            <w:tcW w:w="3300" w:type="dxa"/>
            <w:tcMar/>
            <w:vAlign w:val="center"/>
          </w:tcPr>
          <w:p w:rsidR="225D51AB" w:rsidP="225D51AB" w:rsidRDefault="225D51AB" w14:paraId="34F26D3C" w14:textId="7E5B64D8">
            <w:pPr>
              <w:spacing w:before="0" w:beforeAutospacing="off" w:after="0" w:afterAutospacing="off"/>
            </w:pPr>
            <w:r w:rsidR="225D51AB">
              <w:rPr/>
              <w:t>717</w:t>
            </w:r>
          </w:p>
        </w:tc>
        <w:tc>
          <w:tcPr>
            <w:tcW w:w="2803" w:type="dxa"/>
            <w:tcMar/>
            <w:vAlign w:val="center"/>
          </w:tcPr>
          <w:p w:rsidR="225D51AB" w:rsidP="225D51AB" w:rsidRDefault="225D51AB" w14:paraId="43E25954" w14:textId="284DF35D">
            <w:pPr>
              <w:spacing w:before="0" w:beforeAutospacing="off" w:after="0" w:afterAutospacing="off"/>
            </w:pPr>
            <w:r w:rsidR="225D51AB">
              <w:rPr/>
              <w:t>718</w:t>
            </w:r>
          </w:p>
        </w:tc>
      </w:tr>
      <w:tr w:rsidR="225D51AB" w:rsidTr="225D51AB" w14:paraId="53287C8B">
        <w:trPr>
          <w:trHeight w:val="300"/>
        </w:trPr>
        <w:tc>
          <w:tcPr>
            <w:tcW w:w="4095" w:type="dxa"/>
            <w:tcMar/>
            <w:vAlign w:val="center"/>
          </w:tcPr>
          <w:p w:rsidR="225D51AB" w:rsidP="225D51AB" w:rsidRDefault="225D51AB" w14:paraId="2C5DA0C0" w14:textId="20278793">
            <w:pPr>
              <w:spacing w:before="0" w:beforeAutospacing="off" w:after="0" w:afterAutospacing="off"/>
            </w:pPr>
            <w:r w:rsidR="225D51AB">
              <w:rPr/>
              <w:t>False-positive rate</w:t>
            </w:r>
          </w:p>
        </w:tc>
        <w:tc>
          <w:tcPr>
            <w:tcW w:w="3300" w:type="dxa"/>
            <w:tcMar/>
            <w:vAlign w:val="center"/>
          </w:tcPr>
          <w:p w:rsidR="225D51AB" w:rsidP="225D51AB" w:rsidRDefault="225D51AB" w14:paraId="0AB9A080" w14:textId="71297E67">
            <w:pPr>
              <w:spacing w:before="0" w:beforeAutospacing="off" w:after="0" w:afterAutospacing="off"/>
            </w:pPr>
            <w:r w:rsidR="225D51AB">
              <w:rPr/>
              <w:t>0.1044%</w:t>
            </w:r>
          </w:p>
        </w:tc>
        <w:tc>
          <w:tcPr>
            <w:tcW w:w="2803" w:type="dxa"/>
            <w:tcMar/>
            <w:vAlign w:val="center"/>
          </w:tcPr>
          <w:p w:rsidR="225D51AB" w:rsidP="225D51AB" w:rsidRDefault="225D51AB" w14:paraId="41BD17B1" w14:textId="3A659AD6">
            <w:pPr>
              <w:spacing w:before="0" w:beforeAutospacing="off" w:after="0" w:afterAutospacing="off"/>
            </w:pPr>
            <w:r w:rsidR="225D51AB">
              <w:rPr/>
              <w:t>0.0656%</w:t>
            </w:r>
          </w:p>
        </w:tc>
      </w:tr>
      <w:tr w:rsidR="225D51AB" w:rsidTr="225D51AB" w14:paraId="623EF0B7">
        <w:trPr>
          <w:trHeight w:val="300"/>
        </w:trPr>
        <w:tc>
          <w:tcPr>
            <w:tcW w:w="4095" w:type="dxa"/>
            <w:tcMar/>
            <w:vAlign w:val="center"/>
          </w:tcPr>
          <w:p w:rsidR="225D51AB" w:rsidP="225D51AB" w:rsidRDefault="225D51AB" w14:paraId="65353339" w14:textId="6127F863">
            <w:pPr>
              <w:spacing w:before="0" w:beforeAutospacing="off" w:after="0" w:afterAutospacing="off"/>
            </w:pPr>
            <w:r w:rsidR="225D51AB">
              <w:rPr/>
              <w:t>False-negative rate</w:t>
            </w:r>
          </w:p>
        </w:tc>
        <w:tc>
          <w:tcPr>
            <w:tcW w:w="3300" w:type="dxa"/>
            <w:tcMar/>
            <w:vAlign w:val="center"/>
          </w:tcPr>
          <w:p w:rsidR="225D51AB" w:rsidP="225D51AB" w:rsidRDefault="225D51AB" w14:paraId="3B6CBAC8" w14:textId="5ECED724">
            <w:pPr>
              <w:spacing w:before="0" w:beforeAutospacing="off" w:after="0" w:afterAutospacing="off"/>
            </w:pPr>
            <w:r w:rsidR="225D51AB">
              <w:rPr/>
              <w:t>1.1229%</w:t>
            </w:r>
          </w:p>
        </w:tc>
        <w:tc>
          <w:tcPr>
            <w:tcW w:w="2803" w:type="dxa"/>
            <w:tcMar/>
            <w:vAlign w:val="center"/>
          </w:tcPr>
          <w:p w:rsidR="225D51AB" w:rsidP="225D51AB" w:rsidRDefault="225D51AB" w14:paraId="4A0E2F4D" w14:textId="251D1BEF">
            <w:pPr>
              <w:spacing w:before="0" w:beforeAutospacing="off" w:after="0" w:afterAutospacing="off"/>
            </w:pPr>
            <w:r w:rsidR="225D51AB">
              <w:rPr/>
              <w:t>1.1244%</w:t>
            </w:r>
          </w:p>
        </w:tc>
      </w:tr>
    </w:tbl>
    <w:p w:rsidR="50380E69" w:rsidP="225D51AB" w:rsidRDefault="50380E69" w14:paraId="6FC90193" w14:textId="0D4DE452">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Random Forest achieved stronger overall multiclass performance, improving macro F1-score by 5.54 percentage points and reducing false positives by 122 records. However, Decision Tree missed one fewer attack, demonstrating that improved overall performance does not necessarily mean fewer missed threats.</w:t>
      </w:r>
    </w:p>
    <w:p w:rsidR="50380E69" w:rsidP="225D51AB" w:rsidRDefault="50380E69" w14:paraId="2559F34D" w14:textId="0C2B8CDD">
      <w:pPr>
        <w:pStyle w:val="Heading4"/>
        <w:bidi w:val="0"/>
      </w:pPr>
      <w:r w:rsidRPr="225D51AB" w:rsidR="50380E69">
        <w:rPr>
          <w:noProof w:val="0"/>
          <w:lang w:val="en-US"/>
        </w:rPr>
        <w:t>Class-Specific Findings and Limitations</w:t>
      </w:r>
    </w:p>
    <w:p w:rsidR="50380E69" w:rsidP="225D51AB" w:rsidRDefault="50380E69" w14:paraId="563D4F48" w14:textId="5EFD0370">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 xml:space="preserve">The </w:t>
      </w:r>
      <w:r w:rsidRPr="225D51AB" w:rsidR="50380E69">
        <w:rPr>
          <w:rFonts w:ascii="Aptos Display" w:hAnsi="Aptos Display" w:eastAsia="Aptos Display" w:cs="Aptos Display"/>
          <w:noProof w:val="0"/>
          <w:sz w:val="24"/>
          <w:szCs w:val="24"/>
          <w:lang w:val="en-US"/>
        </w:rPr>
        <w:t>initial</w:t>
      </w:r>
      <w:r w:rsidRPr="225D51AB" w:rsidR="50380E69">
        <w:rPr>
          <w:rFonts w:ascii="Aptos Display" w:hAnsi="Aptos Display" w:eastAsia="Aptos Display" w:cs="Aptos Display"/>
          <w:noProof w:val="0"/>
          <w:sz w:val="24"/>
          <w:szCs w:val="24"/>
          <w:lang w:val="en-US"/>
        </w:rPr>
        <w:t xml:space="preserve"> results also </w:t>
      </w:r>
      <w:r w:rsidRPr="225D51AB" w:rsidR="50380E69">
        <w:rPr>
          <w:rFonts w:ascii="Aptos Display" w:hAnsi="Aptos Display" w:eastAsia="Aptos Display" w:cs="Aptos Display"/>
          <w:noProof w:val="0"/>
          <w:sz w:val="24"/>
          <w:szCs w:val="24"/>
          <w:lang w:val="en-US"/>
        </w:rPr>
        <w:t>identified</w:t>
      </w:r>
      <w:r w:rsidRPr="225D51AB" w:rsidR="50380E69">
        <w:rPr>
          <w:rFonts w:ascii="Aptos Display" w:hAnsi="Aptos Display" w:eastAsia="Aptos Display" w:cs="Aptos Display"/>
          <w:noProof w:val="0"/>
          <w:sz w:val="24"/>
          <w:szCs w:val="24"/>
          <w:lang w:val="en-US"/>
        </w:rPr>
        <w:t xml:space="preserve"> weaknesses in detecting less common attack categories. For example, Decision Tree correctly classified only 20 of 292 Bot records, achieving 6.85% recall and an 11.94% F1-score. Random Forest improved Bot recall to 35.62% and F1-score to 50.73%, although most Bot records were still incorrectly classified. Random Forest also showed </w:t>
      </w:r>
      <w:r w:rsidRPr="225D51AB" w:rsidR="1F73E5EB">
        <w:rPr>
          <w:rFonts w:ascii="Aptos Display" w:hAnsi="Aptos Display" w:eastAsia="Aptos Display" w:cs="Aptos Display"/>
          <w:noProof w:val="0"/>
          <w:sz w:val="24"/>
          <w:szCs w:val="24"/>
          <w:lang w:val="en-US"/>
        </w:rPr>
        <w:t>a slightly</w:t>
      </w:r>
      <w:r w:rsidRPr="225D51AB" w:rsidR="50380E69">
        <w:rPr>
          <w:rFonts w:ascii="Aptos Display" w:hAnsi="Aptos Display" w:eastAsia="Aptos Display" w:cs="Aptos Display"/>
          <w:noProof w:val="0"/>
          <w:sz w:val="24"/>
          <w:szCs w:val="24"/>
          <w:lang w:val="en-US"/>
        </w:rPr>
        <w:t xml:space="preserve"> lower recall for Brute Force and Web Attacks compared with Decision Tree.</w:t>
      </w:r>
    </w:p>
    <w:p w:rsidR="50380E69" w:rsidP="225D51AB" w:rsidRDefault="50380E69" w14:paraId="7524A607" w14:textId="3E621AD8">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 xml:space="preserve">These findings </w:t>
      </w:r>
      <w:r w:rsidRPr="225D51AB" w:rsidR="50380E69">
        <w:rPr>
          <w:rFonts w:ascii="Aptos Display" w:hAnsi="Aptos Display" w:eastAsia="Aptos Display" w:cs="Aptos Display"/>
          <w:noProof w:val="0"/>
          <w:sz w:val="24"/>
          <w:szCs w:val="24"/>
          <w:lang w:val="en-US"/>
        </w:rPr>
        <w:t>demonstrate</w:t>
      </w:r>
      <w:r w:rsidRPr="225D51AB" w:rsidR="50380E69">
        <w:rPr>
          <w:rFonts w:ascii="Aptos Display" w:hAnsi="Aptos Display" w:eastAsia="Aptos Display" w:cs="Aptos Display"/>
          <w:noProof w:val="0"/>
          <w:sz w:val="24"/>
          <w:szCs w:val="24"/>
          <w:lang w:val="en-US"/>
        </w:rPr>
        <w:t xml:space="preserve"> why the team must evaluate individual attack categories rather than relying only on overall accuracy. False positives, where normal traffic is incorrectly flagged as malicious, and false negatives, where malicious traffic is classified as normal, will be evaluated separately. The team will also examine cases where an attack is detected but </w:t>
      </w:r>
      <w:r w:rsidRPr="225D51AB" w:rsidR="5606FAF4">
        <w:rPr>
          <w:rFonts w:ascii="Aptos Display" w:hAnsi="Aptos Display" w:eastAsia="Aptos Display" w:cs="Aptos Display"/>
          <w:noProof w:val="0"/>
          <w:sz w:val="24"/>
          <w:szCs w:val="24"/>
          <w:lang w:val="en-US"/>
        </w:rPr>
        <w:t>assigned to</w:t>
      </w:r>
      <w:r w:rsidRPr="225D51AB" w:rsidR="50380E69">
        <w:rPr>
          <w:rFonts w:ascii="Aptos Display" w:hAnsi="Aptos Display" w:eastAsia="Aptos Display" w:cs="Aptos Display"/>
          <w:noProof w:val="0"/>
          <w:sz w:val="24"/>
          <w:szCs w:val="24"/>
          <w:lang w:val="en-US"/>
        </w:rPr>
        <w:t xml:space="preserve"> the wrong attack category. As discussed by Arp et al. (2022), security-focused machine-learning evaluations can produce misleading results when factors such as class imbalance, data quality, and inappropriate performance measures are overlooked.</w:t>
      </w:r>
    </w:p>
    <w:p w:rsidR="50380E69" w:rsidP="225D51AB" w:rsidRDefault="50380E69" w14:paraId="0524E2D0" w14:textId="456E6B0E">
      <w:pPr>
        <w:pStyle w:val="Heading4"/>
        <w:bidi w:val="0"/>
      </w:pPr>
      <w:r w:rsidRPr="225D51AB" w:rsidR="50380E69">
        <w:rPr>
          <w:noProof w:val="0"/>
          <w:lang w:val="en-US"/>
        </w:rPr>
        <w:t>Planned Evaluation and Expected Outcomes</w:t>
      </w:r>
    </w:p>
    <w:p w:rsidR="50380E69" w:rsidP="225D51AB" w:rsidRDefault="50380E69" w14:paraId="4FF28D64" w14:textId="173F22FC">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The next phase will compare the machine-learning results against the traditional rule-based detection baseline using Suricata and planned threshold-based rules. The team will then evaluate whether the locally hosted AI component can improve the explanation and prioritization of selected alerts. Success will be determined by whether AI-generated explanations are supported by available network evidence, identify reasonable contributing factors, and provide useful information beyond the original detection results.</w:t>
      </w:r>
    </w:p>
    <w:p w:rsidR="50380E69" w:rsidP="225D51AB" w:rsidRDefault="50380E69" w14:paraId="2676ECA0" w14:textId="5C5598D7">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The evaluation will also include negative or failure cases, such as missed attacks, incorrect attack classifications, false alerts, unsupported AI explanations, and situations where insufficient information is available to determine a likely cause. The team will document disagreements between the detector and AI component, whether the AI appropriately acknowledges uncertainty, and any additional processing time introduced by AI contextualization. The expected outcome is not necessarily improved detection accuracy, but evidence showing whether AI can provide meaningful assistance to analysts in understanding and prioritizing suspicious activity.</w:t>
      </w:r>
    </w:p>
    <w:p w:rsidR="50380E69" w:rsidP="225D51AB" w:rsidRDefault="50380E69" w14:paraId="279AD990" w14:textId="35041557">
      <w:pPr>
        <w:pStyle w:val="Heading4"/>
        <w:bidi w:val="0"/>
      </w:pPr>
      <w:r w:rsidRPr="225D51AB" w:rsidR="50380E69">
        <w:rPr>
          <w:noProof w:val="0"/>
          <w:lang w:val="en-US"/>
        </w:rPr>
        <w:t>Evidence and Reproducibility</w:t>
      </w:r>
    </w:p>
    <w:p w:rsidR="50380E69" w:rsidP="225D51AB" w:rsidRDefault="50380E69" w14:paraId="155616E0" w14:textId="0E52B4DD">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The team will preserve the Python scripts, Jupyter Notebooks, model configurations, dataset preparation steps, training and validation results, confusion matrices, performance metrics, and structured classification-error reports in the NOVA GitHub repository or its documented project artifacts. Planned evidence will also include Suricata comparison results, AI-generated explanations, evaluation of explanation quality, and documented security-testing outcomes.</w:t>
      </w:r>
    </w:p>
    <w:p w:rsidR="50380E69" w:rsidP="225D51AB" w:rsidRDefault="50380E69" w14:paraId="773DD954" w14:textId="2D0451D8">
      <w:pPr>
        <w:bidi w:val="0"/>
        <w:spacing w:before="240" w:beforeAutospacing="off" w:after="240" w:afterAutospacing="off"/>
      </w:pPr>
      <w:r w:rsidRPr="225D51AB" w:rsidR="50380E69">
        <w:rPr>
          <w:rFonts w:ascii="Aptos Display" w:hAnsi="Aptos Display" w:eastAsia="Aptos Display" w:cs="Aptos Display"/>
          <w:noProof w:val="0"/>
          <w:sz w:val="24"/>
          <w:szCs w:val="24"/>
          <w:lang w:val="en-US"/>
        </w:rPr>
        <w:t>To support reproducibility, the team will document the software versions, dataset sources, preprocessing steps, training and validation approach, random state, and model parameters. Another qualified person should be able to follow the repository instructions, execute the Python scripts, reproduce the machine-learning evaluation, and compare the resulting metrics with the team's documented findings. The final evaluation will use the withheld test dataset and will document any differences from the preliminary validation results.</w:t>
      </w:r>
    </w:p>
    <w:p w:rsidR="225D51AB" w:rsidP="225D51AB" w:rsidRDefault="225D51AB" w14:paraId="6C78BF8C" w14:textId="3ADA7D2A">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225D51AB" w:rsidP="225D51AB" w:rsidRDefault="225D51AB" w14:paraId="19C5E544" w14:textId="399AC3A4">
      <w:pPr>
        <w:pStyle w:val="Normal"/>
        <w:ind w:left="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en-US"/>
        </w:rPr>
      </w:pPr>
    </w:p>
    <w:p xmlns:wp14="http://schemas.microsoft.com/office/word/2010/wordml" w:rsidP="223E2757" wp14:paraId="2AB03785" wp14:textId="4151CF37">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223E2757" wp14:paraId="23BE67DD" wp14:textId="412369F7">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rPr>
      </w:pPr>
      <w:r>
        <w:br/>
      </w:r>
    </w:p>
    <w:p xmlns:wp14="http://schemas.microsoft.com/office/word/2010/wordml" w:rsidP="223E2757" wp14:paraId="4AF0E1F7" wp14:textId="21E2698C">
      <w:pPr>
        <w:rPr>
          <w:rFonts w:ascii="Aptos Display" w:hAnsi="Aptos Display" w:eastAsia="Aptos Display" w:cs="Aptos Display" w:asciiTheme="majorAscii" w:hAnsiTheme="majorAscii" w:eastAsiaTheme="majorAscii" w:cstheme="majorAscii"/>
        </w:rPr>
      </w:pPr>
      <w:r w:rsidRPr="223E2757">
        <w:rPr>
          <w:rFonts w:ascii="Aptos Display" w:hAnsi="Aptos Display" w:eastAsia="Aptos Display" w:cs="Aptos Display" w:asciiTheme="majorAscii" w:hAnsiTheme="majorAscii" w:eastAsiaTheme="majorAscii" w:cstheme="majorAscii"/>
        </w:rPr>
        <w:br w:type="page"/>
      </w:r>
    </w:p>
    <w:p xmlns:wp14="http://schemas.microsoft.com/office/word/2010/wordml" w:rsidP="223E2757" wp14:paraId="71F08802" wp14:textId="323B33A3">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Style w:val="Heading2Char"/>
          <w:rFonts w:ascii="Aptos Display" w:hAnsi="Aptos Display" w:eastAsia="Aptos Display" w:cs="Aptos Display" w:asciiTheme="majorAscii" w:hAnsiTheme="majorAscii" w:eastAsiaTheme="majorAscii" w:cstheme="majorAscii"/>
          <w:noProof w:val="0"/>
          <w:lang w:val="en-US"/>
        </w:rPr>
        <w:t>References</w:t>
      </w:r>
      <w:r w:rsidRPr="223E2757" w:rsidR="782DD8C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225D51AB" wp14:paraId="1ABE9C0A" wp14:textId="1DA34719">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w:rsidR="2A11143E" w:rsidP="225D51AB" w:rsidRDefault="2A11143E" w14:paraId="66800213" w14:textId="76F68540">
      <w:pPr>
        <w:pStyle w:val="Heading2"/>
        <w:spacing w:before="299" w:beforeAutospacing="off" w:after="299" w:afterAutospacing="off"/>
      </w:pPr>
      <w:r w:rsidRPr="225D51AB" w:rsidR="2A11143E">
        <w:rPr>
          <w:rFonts w:ascii="Aptos Display" w:hAnsi="Aptos Display" w:eastAsia="Aptos Display" w:cs="Aptos Display"/>
          <w:b w:val="1"/>
          <w:bCs w:val="1"/>
          <w:noProof w:val="0"/>
          <w:sz w:val="36"/>
          <w:szCs w:val="36"/>
          <w:lang w:val="en-US"/>
        </w:rPr>
        <w:t>References</w:t>
      </w:r>
    </w:p>
    <w:p w:rsidR="225D51AB" w:rsidP="225D51AB" w:rsidRDefault="225D51AB" w14:paraId="2BBAF664" w14:textId="36DBE31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pPr>
    </w:p>
    <w:p xmlns:wp14="http://schemas.microsoft.com/office/word/2010/wordml" w:rsidP="223E2757" wp14:paraId="2320C91B" wp14:textId="6446DDA1">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57589ECB" wp14:textId="69512143">
      <w:pPr>
        <w:rPr>
          <w:rFonts w:ascii="Aptos Display" w:hAnsi="Aptos Display" w:eastAsia="Aptos Display" w:cs="Aptos Display" w:asciiTheme="majorAscii" w:hAnsiTheme="majorAscii" w:eastAsiaTheme="majorAscii" w:cstheme="majorAscii"/>
        </w:rPr>
      </w:pPr>
    </w:p>
    <w:p xmlns:wp14="http://schemas.microsoft.com/office/word/2010/wordml" w:rsidP="225D51AB" wp14:paraId="565941A3" wp14:textId="3F69714A">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5D51AB"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OpenAI ChatGPT [model if known] was used 10/2/26 to brainstorm product name.</w:t>
      </w:r>
      <w:r w:rsidRPr="225D51AB" w:rsidR="5A0126B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Nira</w:t>
      </w:r>
    </w:p>
    <w:p xmlns:wp14="http://schemas.microsoft.com/office/word/2010/wordml" w:rsidP="225D51AB" wp14:paraId="2C078E63" wp14:textId="330F8CC7">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5D51AB"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10/</w:t>
      </w:r>
      <w:r w:rsidRPr="225D51AB" w:rsidR="052BDB44">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4/26 to suggest a roadmap proposal</w:t>
      </w:r>
      <w:r w:rsidRPr="225D51AB" w:rsidR="58A4881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w:t>
      </w:r>
      <w:r w:rsidRPr="225D51AB" w:rsidR="4252B02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Jenn</w:t>
      </w:r>
    </w:p>
    <w:p w:rsidR="6823D1E6" w:rsidP="223E2757" w:rsidRDefault="6823D1E6" w14:paraId="459203B2" w14:textId="4855F654">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3E2757" w:rsidR="6823D1E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Verification the data was cleaned and processed</w:t>
      </w:r>
      <w:r w:rsidRPr="223E2757" w:rsidR="1DA22F1C">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public</w:t>
      </w:r>
    </w:p>
    <w:p w:rsidR="1DA22F1C" w:rsidP="225D51AB" w:rsidRDefault="1DA22F1C" w14:paraId="25D8C2BA" w14:textId="20819EF2">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5D51AB" w:rsidR="043CBED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Split the data set 70/15/15</w:t>
      </w:r>
    </w:p>
    <w:sectPr>
      <w:pgSz w:w="12240" w:h="15840" w:orient="portrait"/>
      <w:pgMar w:top="1440" w:right="1080" w:bottom="1440" w:left="1080" w:header="720" w:footer="720" w:gutter="0"/>
      <w:cols w:space="720"/>
      <w:docGrid w:linePitch="360"/>
      <w:headerReference w:type="default" r:id="Rc90cbf1dab6c491e"/>
      <w:footerReference w:type="default" r:id="R6ad75d25901149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3E2757" w:rsidTr="223E2757" w14:paraId="66A8C4EB">
      <w:trPr>
        <w:trHeight w:val="300"/>
      </w:trPr>
      <w:tc>
        <w:tcPr>
          <w:tcW w:w="3120" w:type="dxa"/>
          <w:tcMar/>
        </w:tcPr>
        <w:p w:rsidR="223E2757" w:rsidP="223E2757" w:rsidRDefault="223E2757" w14:paraId="46F2C919" w14:textId="56CC0F92">
          <w:pPr>
            <w:pStyle w:val="Header"/>
            <w:bidi w:val="0"/>
            <w:ind w:left="-115"/>
            <w:jc w:val="left"/>
          </w:pPr>
        </w:p>
      </w:tc>
      <w:tc>
        <w:tcPr>
          <w:tcW w:w="3120" w:type="dxa"/>
          <w:tcMar/>
        </w:tcPr>
        <w:p w:rsidR="223E2757" w:rsidP="223E2757" w:rsidRDefault="223E2757" w14:paraId="078E50A4" w14:textId="07CB4AC8">
          <w:pPr>
            <w:pStyle w:val="Header"/>
            <w:bidi w:val="0"/>
            <w:jc w:val="center"/>
          </w:pPr>
        </w:p>
      </w:tc>
      <w:tc>
        <w:tcPr>
          <w:tcW w:w="3120" w:type="dxa"/>
          <w:tcMar/>
        </w:tcPr>
        <w:p w:rsidR="223E2757" w:rsidP="223E2757" w:rsidRDefault="223E2757" w14:paraId="66921FD9" w14:textId="65C59C41">
          <w:pPr>
            <w:pStyle w:val="Header"/>
            <w:bidi w:val="0"/>
            <w:ind w:right="-115"/>
            <w:jc w:val="right"/>
          </w:pPr>
        </w:p>
      </w:tc>
    </w:tr>
  </w:tbl>
  <w:p w:rsidR="223E2757" w:rsidP="223E2757" w:rsidRDefault="223E2757" w14:paraId="5E77726E" w14:textId="6DED00F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15"/>
      <w:gridCol w:w="525"/>
      <w:gridCol w:w="3120"/>
    </w:tblGrid>
    <w:tr w:rsidR="223E2757" w:rsidTr="223E2757" w14:paraId="6AC66DDF">
      <w:trPr>
        <w:trHeight w:val="300"/>
      </w:trPr>
      <w:tc>
        <w:tcPr>
          <w:tcW w:w="5715" w:type="dxa"/>
          <w:tcMar/>
        </w:tcPr>
        <w:p w:rsidR="223E2757" w:rsidP="223E2757" w:rsidRDefault="223E2757" w14:paraId="10DCADA3" w14:textId="2FC007A1">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8"/>
              <w:szCs w:val="18"/>
              <w:lang w:val="en-US"/>
            </w:rPr>
          </w:pPr>
          <w:r w:rsidRPr="223E2757" w:rsidR="223E2757">
            <w:rPr>
              <w:rFonts w:ascii="Aptos" w:hAnsi="Aptos" w:eastAsia="Aptos" w:cs="Aptos"/>
              <w:b w:val="1"/>
              <w:bCs w:val="1"/>
              <w:i w:val="0"/>
              <w:iCs w:val="0"/>
              <w:caps w:val="0"/>
              <w:smallCaps w:val="0"/>
              <w:noProof w:val="0"/>
              <w:color w:val="000000" w:themeColor="text1" w:themeTint="FF" w:themeShade="FF"/>
              <w:sz w:val="18"/>
              <w:szCs w:val="18"/>
              <w:lang w:val="en-US"/>
            </w:rPr>
            <w:t xml:space="preserve">NOVA: </w:t>
          </w:r>
          <w:r w:rsidRPr="223E2757" w:rsidR="223E2757">
            <w:rPr>
              <w:rFonts w:ascii="Aptos" w:hAnsi="Aptos" w:eastAsia="Aptos" w:cs="Aptos"/>
              <w:b w:val="0"/>
              <w:bCs w:val="0"/>
              <w:i w:val="0"/>
              <w:iCs w:val="0"/>
              <w:caps w:val="0"/>
              <w:smallCaps w:val="0"/>
              <w:noProof w:val="0"/>
              <w:color w:val="000000" w:themeColor="text1" w:themeTint="FF" w:themeShade="FF"/>
              <w:sz w:val="18"/>
              <w:szCs w:val="18"/>
              <w:lang w:val="en-US"/>
            </w:rPr>
            <w:t>Network Observation and Validation with AI</w:t>
          </w:r>
        </w:p>
        <w:p w:rsidR="223E2757" w:rsidP="223E2757" w:rsidRDefault="223E2757" w14:paraId="39CA6A32" w14:textId="4DC46E39">
          <w:pPr>
            <w:pStyle w:val="Header"/>
            <w:bidi w:val="0"/>
            <w:ind w:left="-115"/>
            <w:jc w:val="left"/>
          </w:pPr>
        </w:p>
      </w:tc>
      <w:tc>
        <w:tcPr>
          <w:tcW w:w="525" w:type="dxa"/>
          <w:tcMar/>
        </w:tcPr>
        <w:p w:rsidR="223E2757" w:rsidP="223E2757" w:rsidRDefault="223E2757" w14:paraId="7BB5DA82" w14:textId="0B69C0EF">
          <w:pPr>
            <w:pStyle w:val="Header"/>
            <w:bidi w:val="0"/>
            <w:jc w:val="center"/>
          </w:pPr>
        </w:p>
      </w:tc>
      <w:tc>
        <w:tcPr>
          <w:tcW w:w="3120" w:type="dxa"/>
          <w:tcMar/>
        </w:tcPr>
        <w:p w:rsidR="223E2757" w:rsidP="223E2757" w:rsidRDefault="223E2757" w14:paraId="704E6523" w14:textId="554D9560">
          <w:pPr>
            <w:pStyle w:val="Header"/>
            <w:bidi w:val="0"/>
            <w:ind w:right="-115"/>
            <w:jc w:val="right"/>
          </w:pPr>
          <w:r w:rsidRPr="223E2757" w:rsidR="223E2757">
            <w:rPr>
              <w:sz w:val="18"/>
              <w:szCs w:val="18"/>
            </w:rPr>
            <w:t>IT 691 Capstone Team 1</w:t>
          </w:r>
        </w:p>
      </w:tc>
    </w:tr>
  </w:tbl>
  <w:p w:rsidR="223E2757" w:rsidP="223E2757" w:rsidRDefault="223E2757" w14:paraId="3F4C5751" w14:textId="38337679">
    <w:pPr>
      <w:pStyle w:val="Header"/>
      <w:bidi w:val="0"/>
    </w:pPr>
  </w:p>
</w:hdr>
</file>

<file path=word/intelligence2.xml><?xml version="1.0" encoding="utf-8"?>
<int2:intelligence xmlns:int2="http://schemas.microsoft.com/office/intelligence/2020/intelligence">
  <int2:observations>
    <int2:textHash int2:hashCode="ZLK20Sv+S6rn2t" int2:id="baPwHXqP">
      <int2:state int2:type="spell" int2:value="Rejected"/>
    </int2:textHash>
    <int2:bookmark int2:bookmarkName="_Int_buzPuHHP" int2:invalidationBookmarkName="" int2:hashCode="2UQx9f/rH3ZpRK" int2:id="GuMPZvuG">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79641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8c9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50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629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C9D57"/>
    <w:rsid w:val="00F31467"/>
    <w:rsid w:val="01403A12"/>
    <w:rsid w:val="03230FBD"/>
    <w:rsid w:val="039CF495"/>
    <w:rsid w:val="043CBED3"/>
    <w:rsid w:val="052BDB44"/>
    <w:rsid w:val="056E18FF"/>
    <w:rsid w:val="05B081AF"/>
    <w:rsid w:val="05F161E5"/>
    <w:rsid w:val="0735E331"/>
    <w:rsid w:val="0738A998"/>
    <w:rsid w:val="07DCD162"/>
    <w:rsid w:val="07E10471"/>
    <w:rsid w:val="080DB1F0"/>
    <w:rsid w:val="08B0BE04"/>
    <w:rsid w:val="095596B1"/>
    <w:rsid w:val="0A4CB7B4"/>
    <w:rsid w:val="0A950A17"/>
    <w:rsid w:val="0A97B331"/>
    <w:rsid w:val="0AF6D567"/>
    <w:rsid w:val="0AFD27DF"/>
    <w:rsid w:val="0B27CE3A"/>
    <w:rsid w:val="0D093319"/>
    <w:rsid w:val="0D501AE7"/>
    <w:rsid w:val="0D8C2969"/>
    <w:rsid w:val="0E981776"/>
    <w:rsid w:val="0F4B07B2"/>
    <w:rsid w:val="0F501844"/>
    <w:rsid w:val="10B73223"/>
    <w:rsid w:val="1155A56A"/>
    <w:rsid w:val="117085D7"/>
    <w:rsid w:val="117C6968"/>
    <w:rsid w:val="117C6968"/>
    <w:rsid w:val="11A8AAD6"/>
    <w:rsid w:val="122FD384"/>
    <w:rsid w:val="126B43F3"/>
    <w:rsid w:val="12AF4D22"/>
    <w:rsid w:val="12BAB2EA"/>
    <w:rsid w:val="12BC654F"/>
    <w:rsid w:val="12F48C62"/>
    <w:rsid w:val="12F48C62"/>
    <w:rsid w:val="13314819"/>
    <w:rsid w:val="13747C99"/>
    <w:rsid w:val="144176DC"/>
    <w:rsid w:val="1485A400"/>
    <w:rsid w:val="153A8FC9"/>
    <w:rsid w:val="15F0245C"/>
    <w:rsid w:val="160DDAE9"/>
    <w:rsid w:val="164C0409"/>
    <w:rsid w:val="16858BB5"/>
    <w:rsid w:val="17596BCB"/>
    <w:rsid w:val="177D0663"/>
    <w:rsid w:val="17883FE8"/>
    <w:rsid w:val="183DE48F"/>
    <w:rsid w:val="183DE48F"/>
    <w:rsid w:val="18484305"/>
    <w:rsid w:val="18D16F40"/>
    <w:rsid w:val="18E4FF24"/>
    <w:rsid w:val="18ECB9B7"/>
    <w:rsid w:val="1971EBB2"/>
    <w:rsid w:val="1974FCE1"/>
    <w:rsid w:val="19B14E60"/>
    <w:rsid w:val="19BBB694"/>
    <w:rsid w:val="19BDFE68"/>
    <w:rsid w:val="19FCEDE8"/>
    <w:rsid w:val="1A24CBAF"/>
    <w:rsid w:val="1A3A5404"/>
    <w:rsid w:val="1A3A5404"/>
    <w:rsid w:val="1B8601BA"/>
    <w:rsid w:val="1BBB264C"/>
    <w:rsid w:val="1C105FE5"/>
    <w:rsid w:val="1C811328"/>
    <w:rsid w:val="1D04CBC4"/>
    <w:rsid w:val="1D1A20A0"/>
    <w:rsid w:val="1D7AD6FD"/>
    <w:rsid w:val="1D81C29D"/>
    <w:rsid w:val="1DA22F1C"/>
    <w:rsid w:val="1EDEFDB9"/>
    <w:rsid w:val="1EFB4DBE"/>
    <w:rsid w:val="1F73E5EB"/>
    <w:rsid w:val="1FDE7A92"/>
    <w:rsid w:val="21724A13"/>
    <w:rsid w:val="223E2757"/>
    <w:rsid w:val="225D51AB"/>
    <w:rsid w:val="2578C6B1"/>
    <w:rsid w:val="2578C6B1"/>
    <w:rsid w:val="25BA7F34"/>
    <w:rsid w:val="26D3F6BE"/>
    <w:rsid w:val="2706C629"/>
    <w:rsid w:val="28025659"/>
    <w:rsid w:val="282EBBB5"/>
    <w:rsid w:val="283ED591"/>
    <w:rsid w:val="28D41C7F"/>
    <w:rsid w:val="28E634F1"/>
    <w:rsid w:val="2996E99C"/>
    <w:rsid w:val="29DB03C6"/>
    <w:rsid w:val="29DB03C6"/>
    <w:rsid w:val="2A11143E"/>
    <w:rsid w:val="2AA20DC1"/>
    <w:rsid w:val="2AA7517F"/>
    <w:rsid w:val="2B6D32C2"/>
    <w:rsid w:val="2B6D32C2"/>
    <w:rsid w:val="2C38DADE"/>
    <w:rsid w:val="2CDAD87F"/>
    <w:rsid w:val="2D574836"/>
    <w:rsid w:val="2DC8AD64"/>
    <w:rsid w:val="2E48BC3E"/>
    <w:rsid w:val="2E5B223C"/>
    <w:rsid w:val="2EF07BEA"/>
    <w:rsid w:val="2EFDB6F8"/>
    <w:rsid w:val="2F1BE75F"/>
    <w:rsid w:val="2FED9403"/>
    <w:rsid w:val="302A3B3C"/>
    <w:rsid w:val="3041540D"/>
    <w:rsid w:val="304D37AE"/>
    <w:rsid w:val="30A0B945"/>
    <w:rsid w:val="30DAA58A"/>
    <w:rsid w:val="30DAA58A"/>
    <w:rsid w:val="31816987"/>
    <w:rsid w:val="31C393E4"/>
    <w:rsid w:val="31D36AC5"/>
    <w:rsid w:val="323150F3"/>
    <w:rsid w:val="32AC9070"/>
    <w:rsid w:val="32B29429"/>
    <w:rsid w:val="333BDED6"/>
    <w:rsid w:val="33C35CC3"/>
    <w:rsid w:val="346A39A9"/>
    <w:rsid w:val="34E49CA1"/>
    <w:rsid w:val="352567AF"/>
    <w:rsid w:val="36295353"/>
    <w:rsid w:val="365FAADF"/>
    <w:rsid w:val="375E939A"/>
    <w:rsid w:val="37D46FAF"/>
    <w:rsid w:val="37D8B409"/>
    <w:rsid w:val="38415595"/>
    <w:rsid w:val="3858A753"/>
    <w:rsid w:val="386D1500"/>
    <w:rsid w:val="38A72F2E"/>
    <w:rsid w:val="397AFF07"/>
    <w:rsid w:val="39DFD2F6"/>
    <w:rsid w:val="3A4D2DB2"/>
    <w:rsid w:val="3AEBE7FC"/>
    <w:rsid w:val="3B3422B1"/>
    <w:rsid w:val="3B6DEFFE"/>
    <w:rsid w:val="3C2A2269"/>
    <w:rsid w:val="3C66F60D"/>
    <w:rsid w:val="3C7EEA89"/>
    <w:rsid w:val="3D70C1F2"/>
    <w:rsid w:val="3DB4FD13"/>
    <w:rsid w:val="3DE9044C"/>
    <w:rsid w:val="3E563CE0"/>
    <w:rsid w:val="3ECB179C"/>
    <w:rsid w:val="3F9AB07C"/>
    <w:rsid w:val="3FA197A5"/>
    <w:rsid w:val="3FD7FFB7"/>
    <w:rsid w:val="3FD7FFB7"/>
    <w:rsid w:val="422E68C4"/>
    <w:rsid w:val="4252B026"/>
    <w:rsid w:val="425B4A77"/>
    <w:rsid w:val="42B5D6DB"/>
    <w:rsid w:val="43C4AA93"/>
    <w:rsid w:val="43CF0C50"/>
    <w:rsid w:val="44EFCFE6"/>
    <w:rsid w:val="44F78A65"/>
    <w:rsid w:val="455C5EA5"/>
    <w:rsid w:val="455DC275"/>
    <w:rsid w:val="46E55726"/>
    <w:rsid w:val="4795F441"/>
    <w:rsid w:val="47BC9D57"/>
    <w:rsid w:val="48EC18E0"/>
    <w:rsid w:val="490731AD"/>
    <w:rsid w:val="4A1BA37E"/>
    <w:rsid w:val="4D8E2DB3"/>
    <w:rsid w:val="4DF8B0CD"/>
    <w:rsid w:val="4E068A63"/>
    <w:rsid w:val="4E6E9BD5"/>
    <w:rsid w:val="4EAD4A1B"/>
    <w:rsid w:val="4ECFFB68"/>
    <w:rsid w:val="4FAB6056"/>
    <w:rsid w:val="50380E69"/>
    <w:rsid w:val="5096D9F0"/>
    <w:rsid w:val="5232C8BF"/>
    <w:rsid w:val="52E68704"/>
    <w:rsid w:val="52F6E16C"/>
    <w:rsid w:val="53B276F5"/>
    <w:rsid w:val="5463E081"/>
    <w:rsid w:val="55944B20"/>
    <w:rsid w:val="55A8D92D"/>
    <w:rsid w:val="5606FAF4"/>
    <w:rsid w:val="56957C81"/>
    <w:rsid w:val="56A4605D"/>
    <w:rsid w:val="56D0738E"/>
    <w:rsid w:val="5834966B"/>
    <w:rsid w:val="585988DF"/>
    <w:rsid w:val="58A48817"/>
    <w:rsid w:val="58C117A1"/>
    <w:rsid w:val="59220FC0"/>
    <w:rsid w:val="59B3F425"/>
    <w:rsid w:val="5A0126B6"/>
    <w:rsid w:val="5AB233E0"/>
    <w:rsid w:val="5AEBD43F"/>
    <w:rsid w:val="5C529EDA"/>
    <w:rsid w:val="5C87FDAF"/>
    <w:rsid w:val="5D240209"/>
    <w:rsid w:val="5D26ADFE"/>
    <w:rsid w:val="5D6AD89B"/>
    <w:rsid w:val="5D8048C5"/>
    <w:rsid w:val="5DC037D8"/>
    <w:rsid w:val="5E93CF09"/>
    <w:rsid w:val="5F00107B"/>
    <w:rsid w:val="5F50D858"/>
    <w:rsid w:val="5FD110AD"/>
    <w:rsid w:val="60B89C6E"/>
    <w:rsid w:val="61089BF9"/>
    <w:rsid w:val="614DDAA4"/>
    <w:rsid w:val="63942588"/>
    <w:rsid w:val="63F97882"/>
    <w:rsid w:val="641454E6"/>
    <w:rsid w:val="643D7926"/>
    <w:rsid w:val="64C1F5A1"/>
    <w:rsid w:val="64F564BD"/>
    <w:rsid w:val="661A594F"/>
    <w:rsid w:val="667BA81B"/>
    <w:rsid w:val="66BA42E2"/>
    <w:rsid w:val="6823D1E6"/>
    <w:rsid w:val="684D42D5"/>
    <w:rsid w:val="68C14F98"/>
    <w:rsid w:val="68F434BF"/>
    <w:rsid w:val="69A82DDD"/>
    <w:rsid w:val="69F71FFB"/>
    <w:rsid w:val="6A161038"/>
    <w:rsid w:val="6A8A77DB"/>
    <w:rsid w:val="6A9A91AF"/>
    <w:rsid w:val="6B8C177B"/>
    <w:rsid w:val="6CFEC22A"/>
    <w:rsid w:val="6D2B0FA9"/>
    <w:rsid w:val="6D6EAA09"/>
    <w:rsid w:val="6D6EAA09"/>
    <w:rsid w:val="6E10B890"/>
    <w:rsid w:val="6E221319"/>
    <w:rsid w:val="6E8A1D7C"/>
    <w:rsid w:val="6E8BEC8A"/>
    <w:rsid w:val="6FC7F5ED"/>
    <w:rsid w:val="703A49A8"/>
    <w:rsid w:val="714A8013"/>
    <w:rsid w:val="720E2D8E"/>
    <w:rsid w:val="72305260"/>
    <w:rsid w:val="72E45F0B"/>
    <w:rsid w:val="7378FA31"/>
    <w:rsid w:val="73D060FA"/>
    <w:rsid w:val="740629DE"/>
    <w:rsid w:val="7437CA88"/>
    <w:rsid w:val="74480D51"/>
    <w:rsid w:val="752F44C9"/>
    <w:rsid w:val="75312051"/>
    <w:rsid w:val="75AD8FED"/>
    <w:rsid w:val="75C7D8B6"/>
    <w:rsid w:val="764BBCCD"/>
    <w:rsid w:val="76875EB6"/>
    <w:rsid w:val="768831A5"/>
    <w:rsid w:val="76CE5F04"/>
    <w:rsid w:val="76CE5F04"/>
    <w:rsid w:val="76DD01D2"/>
    <w:rsid w:val="782DD8C7"/>
    <w:rsid w:val="78514BDE"/>
    <w:rsid w:val="78770B70"/>
    <w:rsid w:val="79B2ADC1"/>
    <w:rsid w:val="7A62089A"/>
    <w:rsid w:val="7A831289"/>
    <w:rsid w:val="7A95DD29"/>
    <w:rsid w:val="7AEAB397"/>
    <w:rsid w:val="7BB3260B"/>
    <w:rsid w:val="7C8483ED"/>
    <w:rsid w:val="7D6D4BF8"/>
    <w:rsid w:val="7D766DC7"/>
    <w:rsid w:val="7D7FA87C"/>
    <w:rsid w:val="7DA5A76E"/>
    <w:rsid w:val="7E0C8876"/>
    <w:rsid w:val="7E75295E"/>
    <w:rsid w:val="7E75295E"/>
    <w:rsid w:val="7F5D108A"/>
    <w:rsid w:val="7F85B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ABF"/>
  <w15:chartTrackingRefBased/>
  <w15:docId w15:val="{3E6D02C7-9DE3-4033-8148-9AD3A3D42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3E2757"/>
    <w:pPr>
      <w:spacing/>
      <w:ind w:left="720"/>
      <w:contextualSpacing/>
    </w:pPr>
  </w:style>
  <w:style w:type="character" w:styleId="Hyperlink">
    <w:uiPriority w:val="99"/>
    <w:name w:val="Hyperlink"/>
    <w:basedOn w:val="DefaultParagraphFont"/>
    <w:unhideWhenUsed/>
    <w:rsid w:val="223E2757"/>
    <w:rPr>
      <w:color w:val="467886"/>
      <w:u w:val="single"/>
    </w:rPr>
  </w:style>
  <w:style w:type="paragraph" w:styleId="Title">
    <w:uiPriority w:val="10"/>
    <w:name w:val="Title"/>
    <w:basedOn w:val="Normal"/>
    <w:next w:val="Normal"/>
    <w:qFormat/>
    <w:rsid w:val="223E275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link w:val="Heading2Char"/>
    <w:qFormat/>
    <w:rsid w:val="223E27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23E275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23E275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223E2757"/>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223E2757"/>
    <w:pPr>
      <w:tabs>
        <w:tab w:val="center" w:leader="none" w:pos="4680"/>
        <w:tab w:val="right" w:leader="none" w:pos="9360"/>
      </w:tabs>
      <w:spacing w:after="0" w:line="240" w:lineRule="auto"/>
    </w:pPr>
  </w:style>
  <w:style w:type="paragraph" w:styleId="Footer">
    <w:uiPriority w:val="99"/>
    <w:name w:val="footer"/>
    <w:basedOn w:val="Normal"/>
    <w:unhideWhenUsed/>
    <w:rsid w:val="223E2757"/>
    <w:pPr>
      <w:tabs>
        <w:tab w:val="center" w:leader="none" w:pos="4680"/>
        <w:tab w:val="right" w:leader="none" w:pos="9360"/>
      </w:tabs>
      <w:spacing w:after="0" w:line="240" w:lineRule="auto"/>
    </w:pPr>
  </w:style>
  <w:style w:type="paragraph" w:styleId="Heading1">
    <w:uiPriority w:val="9"/>
    <w:name w:val="heading 1"/>
    <w:basedOn w:val="Normal"/>
    <w:next w:val="Normal"/>
    <w:qFormat/>
    <w:rsid w:val="223E27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223E2757"/>
    <w:pPr>
      <w:spacing w:after="100"/>
    </w:pPr>
  </w:style>
  <w:style w:type="paragraph" w:styleId="TOC2">
    <w:uiPriority w:val="39"/>
    <w:name w:val="toc 2"/>
    <w:basedOn w:val="Normal"/>
    <w:next w:val="Normal"/>
    <w:unhideWhenUsed/>
    <w:rsid w:val="223E2757"/>
    <w:pPr>
      <w:spacing w:after="100"/>
      <w:ind w:left="220"/>
    </w:pPr>
  </w:style>
  <w:style w:type="paragraph" w:styleId="TOC3">
    <w:uiPriority w:val="39"/>
    <w:name w:val="toc 3"/>
    <w:basedOn w:val="Normal"/>
    <w:next w:val="Normal"/>
    <w:unhideWhenUsed/>
    <w:rsid w:val="223E2757"/>
    <w:pPr>
      <w:spacing w:after="100"/>
      <w:ind w:left="440"/>
    </w:pPr>
  </w:style>
  <w:style w:type="character" w:styleId="Heading2Char" w:customStyle="true">
    <w:uiPriority w:val="9"/>
    <w:name w:val="Heading 2 Char"/>
    <w:basedOn w:val="DefaultParagraphFont"/>
    <w:link w:val="Heading2"/>
    <w:rsid w:val="223E2757"/>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table" w:styleId="ListTable1Light" mc:Ignorable="w14">
    <w:name xmlns:w="http://schemas.openxmlformats.org/wordprocessingml/2006/main" w:val="List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4" w:space="0"/>
        </w:tcBorders>
      </w:tcPr>
    </w:tblStylePr>
    <w:tblStylePr xmlns:w="http://schemas.openxmlformats.org/wordprocessingml/2006/main" w:type="lastRow">
      <w:rPr>
        <w:b/>
        <w:bCs/>
      </w:rPr>
      <w:tblPr/>
      <w:tcPr>
        <w:tcBorders>
          <w:top w:val="sing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90cbf1dab6c491e" /><Relationship Type="http://schemas.openxmlformats.org/officeDocument/2006/relationships/footer" Target="footer.xml" Id="R6ad75d25901149d0" /><Relationship Type="http://schemas.microsoft.com/office/2020/10/relationships/intelligence" Target="intelligence2.xml" Id="R24c14885edc04298" /><Relationship Type="http://schemas.openxmlformats.org/officeDocument/2006/relationships/numbering" Target="numbering.xml" Id="R4d8e722c4321457a" /><Relationship Type="http://schemas.openxmlformats.org/officeDocument/2006/relationships/hyperlink" Target="https://github.com/niranardeo/NOVA" TargetMode="External" Id="R60ba8ea9da9949ec" /><Relationship Type="http://schemas.openxmlformats.org/officeDocument/2006/relationships/hyperlink" Target="https://github.com/users/niranardeo/projects/1/views/1" TargetMode="External" Id="R6157577d8b7e44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2026-10-04T00:12:11.6255952Z</dcterms:created>
  <dcterms:modified xsi:type="dcterms:W3CDTF">2026-10-10T21:43:56.5117546Z</dcterms:modified>
  <dc:creator>Nardeo, Nira</dc:creator>
  <lastModifiedBy>Nardeo, Nira</lastModifiedBy>
</coreProperties>
</file>