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50EA" w:rsidRPr="00AD5AD7" w:rsidRDefault="004950EA" w:rsidP="00304A20">
      <w:pPr>
        <w:pStyle w:val="Heading1"/>
        <w:spacing w:before="0" w:line="240" w:lineRule="auto"/>
        <w:ind w:right="-377"/>
        <w:jc w:val="center"/>
        <w:rPr>
          <w:rFonts w:ascii="Times New Roman" w:hAnsi="Times New Roman" w:cs="Times New Roman"/>
          <w:color w:val="auto"/>
          <w:sz w:val="22"/>
          <w:szCs w:val="22"/>
        </w:rPr>
      </w:pPr>
      <w:r w:rsidRPr="00AD5AD7">
        <w:rPr>
          <w:rFonts w:ascii="Times New Roman" w:eastAsia="Calibri" w:hAnsi="Times New Roman" w:cs="Times New Roman"/>
          <w:b/>
          <w:color w:val="auto"/>
          <w:sz w:val="22"/>
          <w:szCs w:val="22"/>
        </w:rPr>
        <w:t>Hand Gesture Recognition Based on Computer Vision</w:t>
      </w:r>
      <w:r w:rsidRPr="00AD5AD7">
        <w:rPr>
          <w:rFonts w:ascii="Times New Roman" w:hAnsi="Times New Roman" w:cs="Times New Roman"/>
          <w:color w:val="auto"/>
          <w:sz w:val="22"/>
          <w:szCs w:val="22"/>
        </w:rPr>
        <w:t xml:space="preserve"> </w:t>
      </w:r>
    </w:p>
    <w:p w:rsidR="00304A20" w:rsidRPr="00AD5AD7" w:rsidRDefault="00304A20" w:rsidP="00304A20">
      <w:pPr>
        <w:pStyle w:val="Heading1"/>
        <w:spacing w:before="0" w:line="240" w:lineRule="auto"/>
        <w:ind w:right="-377"/>
        <w:jc w:val="center"/>
        <w:rPr>
          <w:rFonts w:ascii="Times New Roman" w:hAnsi="Times New Roman" w:cs="Times New Roman"/>
          <w:color w:val="auto"/>
          <w:sz w:val="22"/>
          <w:szCs w:val="22"/>
        </w:rPr>
      </w:pPr>
      <w:r w:rsidRPr="00AD5AD7">
        <w:rPr>
          <w:rFonts w:ascii="Times New Roman" w:hAnsi="Times New Roman" w:cs="Times New Roman"/>
          <w:color w:val="auto"/>
          <w:sz w:val="22"/>
          <w:szCs w:val="22"/>
        </w:rPr>
        <w:t>Niranjan Maurya</w:t>
      </w:r>
    </w:p>
    <w:p w:rsidR="00304A20" w:rsidRPr="00AD5AD7" w:rsidRDefault="00304A20" w:rsidP="00304A20">
      <w:pPr>
        <w:spacing w:after="0"/>
        <w:ind w:right="-377"/>
        <w:jc w:val="center"/>
        <w:rPr>
          <w:rFonts w:ascii="Times New Roman" w:hAnsi="Times New Roman" w:cs="Times New Roman"/>
        </w:rPr>
      </w:pPr>
      <w:r w:rsidRPr="00AD5AD7">
        <w:rPr>
          <w:rFonts w:ascii="Times New Roman" w:hAnsi="Times New Roman" w:cs="Times New Roman"/>
        </w:rPr>
        <w:t>Masters of  Computer Applications</w:t>
      </w:r>
    </w:p>
    <w:p w:rsidR="00304A20" w:rsidRPr="00AD5AD7" w:rsidRDefault="00304A20" w:rsidP="00304A20">
      <w:pPr>
        <w:spacing w:after="0"/>
        <w:ind w:right="-377"/>
        <w:jc w:val="center"/>
        <w:rPr>
          <w:rFonts w:ascii="Times New Roman" w:hAnsi="Times New Roman" w:cs="Times New Roman"/>
        </w:rPr>
      </w:pPr>
      <w:r w:rsidRPr="00AD5AD7">
        <w:rPr>
          <w:rFonts w:ascii="Times New Roman" w:hAnsi="Times New Roman" w:cs="Times New Roman"/>
        </w:rPr>
        <w:t>Thakur</w:t>
      </w:r>
      <w:r w:rsidRPr="00AD5AD7">
        <w:rPr>
          <w:rFonts w:ascii="Times New Roman" w:hAnsi="Times New Roman" w:cs="Times New Roman"/>
          <w:spacing w:val="-5"/>
        </w:rPr>
        <w:t xml:space="preserve"> </w:t>
      </w:r>
      <w:r w:rsidRPr="00AD5AD7">
        <w:rPr>
          <w:rFonts w:ascii="Times New Roman" w:hAnsi="Times New Roman" w:cs="Times New Roman"/>
        </w:rPr>
        <w:t>Institute of Management Studies, Career,</w:t>
      </w:r>
    </w:p>
    <w:p w:rsidR="00304A20" w:rsidRPr="00AD5AD7" w:rsidRDefault="00304A20" w:rsidP="00304A20">
      <w:pPr>
        <w:spacing w:after="0"/>
        <w:ind w:right="-377"/>
        <w:jc w:val="center"/>
        <w:rPr>
          <w:rFonts w:ascii="Times New Roman" w:hAnsi="Times New Roman" w:cs="Times New Roman"/>
          <w:spacing w:val="-47"/>
        </w:rPr>
      </w:pPr>
      <w:r w:rsidRPr="00AD5AD7">
        <w:rPr>
          <w:rFonts w:ascii="Times New Roman" w:hAnsi="Times New Roman" w:cs="Times New Roman"/>
        </w:rPr>
        <w:t>Development &amp; Research (TIMSCDR)</w:t>
      </w:r>
    </w:p>
    <w:p w:rsidR="0048452B" w:rsidRPr="00AD5AD7" w:rsidRDefault="00304A20" w:rsidP="0048452B">
      <w:pPr>
        <w:spacing w:after="0"/>
        <w:ind w:right="-377"/>
        <w:jc w:val="center"/>
        <w:rPr>
          <w:rFonts w:ascii="Times New Roman" w:hAnsi="Times New Roman" w:cs="Times New Roman"/>
          <w:color w:val="000000" w:themeColor="text1"/>
        </w:rPr>
      </w:pPr>
      <w:r w:rsidRPr="00AD5AD7">
        <w:rPr>
          <w:rFonts w:ascii="Times New Roman" w:hAnsi="Times New Roman" w:cs="Times New Roman"/>
        </w:rPr>
        <w:t xml:space="preserve">Mumbai, </w:t>
      </w:r>
      <w:hyperlink r:id="rId8" w:history="1">
        <w:r w:rsidR="0048452B" w:rsidRPr="00AD5AD7">
          <w:rPr>
            <w:rStyle w:val="Hyperlink"/>
            <w:rFonts w:ascii="Times New Roman" w:hAnsi="Times New Roman" w:cs="Times New Roman"/>
            <w:color w:val="000000" w:themeColor="text1"/>
          </w:rPr>
          <w:t>niranjanmaurya03@gmail.com</w:t>
        </w:r>
      </w:hyperlink>
    </w:p>
    <w:p w:rsidR="0048452B" w:rsidRPr="00AD5AD7" w:rsidRDefault="0048452B" w:rsidP="0048452B">
      <w:pPr>
        <w:spacing w:after="0"/>
        <w:ind w:right="-377"/>
        <w:jc w:val="center"/>
        <w:rPr>
          <w:rFonts w:ascii="Times New Roman" w:hAnsi="Times New Roman" w:cs="Times New Roman"/>
          <w:color w:val="000000" w:themeColor="text1"/>
        </w:rPr>
      </w:pPr>
    </w:p>
    <w:p w:rsidR="0048452B" w:rsidRPr="00AD5AD7" w:rsidRDefault="0048452B" w:rsidP="0048452B">
      <w:pPr>
        <w:pBdr>
          <w:top w:val="single" w:sz="4" w:space="6" w:color="auto"/>
        </w:pBdr>
        <w:spacing w:after="0"/>
        <w:ind w:right="-377"/>
        <w:jc w:val="center"/>
        <w:rPr>
          <w:rFonts w:ascii="Times New Roman" w:hAnsi="Times New Roman" w:cs="Times New Roman"/>
          <w:color w:val="000000" w:themeColor="text1"/>
        </w:rPr>
      </w:pPr>
    </w:p>
    <w:p w:rsidR="00AD5AD7" w:rsidRPr="00AD5AD7" w:rsidRDefault="00AD5AD7" w:rsidP="004950EA">
      <w:pPr>
        <w:spacing w:after="257"/>
        <w:ind w:left="122" w:right="15" w:hanging="2"/>
        <w:rPr>
          <w:rFonts w:ascii="Times New Roman" w:eastAsia="Calibri" w:hAnsi="Times New Roman" w:cs="Times New Roman"/>
          <w:b/>
        </w:rPr>
        <w:sectPr w:rsidR="00AD5AD7" w:rsidRPr="00AD5AD7" w:rsidSect="00AD5AD7">
          <w:headerReference w:type="even" r:id="rId9"/>
          <w:headerReference w:type="default" r:id="rId10"/>
          <w:headerReference w:type="first" r:id="rId11"/>
          <w:type w:val="continuous"/>
          <w:pgSz w:w="12240" w:h="15840"/>
          <w:pgMar w:top="1440" w:right="1440" w:bottom="1440" w:left="1440" w:header="720" w:footer="720" w:gutter="0"/>
          <w:cols w:space="720"/>
          <w:docGrid w:linePitch="360"/>
        </w:sectPr>
      </w:pPr>
    </w:p>
    <w:p w:rsidR="004950EA" w:rsidRPr="00AD5AD7" w:rsidRDefault="004950EA" w:rsidP="004950EA">
      <w:pPr>
        <w:spacing w:after="257"/>
        <w:ind w:left="122" w:right="15" w:hanging="2"/>
        <w:rPr>
          <w:rFonts w:ascii="Times New Roman" w:hAnsi="Times New Roman" w:cs="Times New Roman"/>
        </w:rPr>
      </w:pPr>
      <w:r w:rsidRPr="00AD5AD7">
        <w:rPr>
          <w:rFonts w:ascii="Times New Roman" w:eastAsia="Calibri" w:hAnsi="Times New Roman" w:cs="Times New Roman"/>
          <w:b/>
        </w:rPr>
        <w:t xml:space="preserve">Abstract: </w:t>
      </w:r>
      <w:r w:rsidRPr="00AD5AD7">
        <w:rPr>
          <w:rFonts w:ascii="Times New Roman" w:hAnsi="Times New Roman" w:cs="Times New Roman"/>
        </w:rPr>
        <w:t>Hand gestures are a form of nonverbal communication that can be used in several fields such as communication between deaf-mute people, robot control, human–computer interaction (HCI), home automation and medical applications. Research papers based on hand gestures have adopted many di</w:t>
      </w:r>
      <w:r w:rsidRPr="00AD5AD7">
        <w:rPr>
          <w:rFonts w:ascii="Times New Roman" w:eastAsia="Calibri" w:hAnsi="Times New Roman" w:cs="Times New Roman"/>
        </w:rPr>
        <w:t>ff</w:t>
      </w:r>
      <w:r w:rsidRPr="00AD5AD7">
        <w:rPr>
          <w:rFonts w:ascii="Times New Roman" w:hAnsi="Times New Roman" w:cs="Times New Roman"/>
        </w:rPr>
        <w:t>erent techniques, including those based on instrumented sensor technology and computer vision. In other words, the hand sign can be classified under many headings, such as posture and gesture, as well as dynamic and static, or a hybrid of the two. This paper focuses on a review of the literature on hand gesture techniques and introduces their merits and limitations under di</w:t>
      </w:r>
      <w:r w:rsidRPr="00AD5AD7">
        <w:rPr>
          <w:rFonts w:ascii="Times New Roman" w:eastAsia="Calibri" w:hAnsi="Times New Roman" w:cs="Times New Roman"/>
        </w:rPr>
        <w:t>ff</w:t>
      </w:r>
      <w:r w:rsidRPr="00AD5AD7">
        <w:rPr>
          <w:rFonts w:ascii="Times New Roman" w:hAnsi="Times New Roman" w:cs="Times New Roman"/>
        </w:rPr>
        <w:t>erent circumstances. In addition, it tabulates the performance of these methods, focusing on computer vision techniques that deal with the similarity and di</w:t>
      </w:r>
      <w:r w:rsidRPr="00AD5AD7">
        <w:rPr>
          <w:rFonts w:ascii="Times New Roman" w:eastAsia="Calibri" w:hAnsi="Times New Roman" w:cs="Times New Roman"/>
        </w:rPr>
        <w:t>ff</w:t>
      </w:r>
      <w:r w:rsidRPr="00AD5AD7">
        <w:rPr>
          <w:rFonts w:ascii="Times New Roman" w:hAnsi="Times New Roman" w:cs="Times New Roman"/>
        </w:rPr>
        <w:t>erence points, technique of hand segmentation used, classification algorithms and drawbacks, number and types of gestures, dataset used, detection range (distance) and type of camera used. This paper is a thorough general overview of hand gesture methods with a brief discussion of some possible applications.</w:t>
      </w:r>
    </w:p>
    <w:p w:rsidR="004950EA" w:rsidRPr="00AD5AD7" w:rsidRDefault="004950EA" w:rsidP="004950EA">
      <w:pPr>
        <w:spacing w:after="52"/>
        <w:ind w:left="127" w:right="15"/>
        <w:rPr>
          <w:rFonts w:ascii="Times New Roman" w:hAnsi="Times New Roman" w:cs="Times New Roman"/>
        </w:rPr>
      </w:pPr>
      <w:r w:rsidRPr="00AD5AD7">
        <w:rPr>
          <w:rFonts w:ascii="Times New Roman" w:eastAsia="Calibri" w:hAnsi="Times New Roman" w:cs="Times New Roman"/>
          <w:b/>
        </w:rPr>
        <w:t xml:space="preserve">Keywords: </w:t>
      </w:r>
      <w:r w:rsidRPr="00AD5AD7">
        <w:rPr>
          <w:rFonts w:ascii="Times New Roman" w:hAnsi="Times New Roman" w:cs="Times New Roman"/>
        </w:rPr>
        <w:t>hand gesture; hand posture; computer vision; human–computer interaction (HCI)</w:t>
      </w:r>
      <w:r w:rsidR="006F4ABB" w:rsidRPr="00AD5AD7">
        <w:rPr>
          <w:rFonts w:ascii="Times New Roman" w:hAnsi="Times New Roman" w:cs="Times New Roman"/>
        </w:rPr>
        <w:t>.</w:t>
      </w:r>
    </w:p>
    <w:p w:rsidR="004950EA" w:rsidRPr="00AD5AD7" w:rsidRDefault="004950EA" w:rsidP="004950EA">
      <w:pPr>
        <w:pStyle w:val="Heading2"/>
        <w:ind w:left="9"/>
        <w:rPr>
          <w:rFonts w:ascii="Times New Roman" w:hAnsi="Times New Roman" w:cs="Times New Roman"/>
          <w:b/>
          <w:color w:val="auto"/>
          <w:sz w:val="22"/>
          <w:szCs w:val="22"/>
        </w:rPr>
      </w:pPr>
      <w:r w:rsidRPr="00AD5AD7">
        <w:rPr>
          <w:rFonts w:ascii="Times New Roman" w:hAnsi="Times New Roman" w:cs="Times New Roman"/>
          <w:b/>
          <w:color w:val="auto"/>
          <w:sz w:val="22"/>
          <w:szCs w:val="22"/>
        </w:rPr>
        <w:t>1. Introduction</w:t>
      </w:r>
    </w:p>
    <w:p w:rsidR="004950EA" w:rsidRPr="00AD5AD7" w:rsidRDefault="004950EA" w:rsidP="004950EA">
      <w:pPr>
        <w:ind w:left="-1" w:right="15"/>
        <w:rPr>
          <w:rFonts w:ascii="Times New Roman" w:hAnsi="Times New Roman" w:cs="Times New Roman"/>
        </w:rPr>
      </w:pPr>
      <w:r w:rsidRPr="00AD5AD7">
        <w:rPr>
          <w:rFonts w:ascii="Times New Roman" w:hAnsi="Times New Roman" w:cs="Times New Roman"/>
        </w:rPr>
        <w:t>Hand gestures are an aspect of body language that can be conveyed through the center of the palm, the finger position and the shape constructed by the hand. Hand gestures can be classified into static and dynamic. As its name implies, the static gesture refers to the stable shape of the hand, whereas the dynamic gesture comprises a series of hand movements such as waving. There are a variety of hand movements within a gesture; for example, a handshake varies from one person to another and changes according to time and place. The main di</w:t>
      </w:r>
      <w:r w:rsidRPr="00AD5AD7">
        <w:rPr>
          <w:rFonts w:ascii="Times New Roman" w:eastAsia="Calibri" w:hAnsi="Times New Roman" w:cs="Times New Roman"/>
        </w:rPr>
        <w:t>ff</w:t>
      </w:r>
      <w:r w:rsidRPr="00AD5AD7">
        <w:rPr>
          <w:rFonts w:ascii="Times New Roman" w:hAnsi="Times New Roman" w:cs="Times New Roman"/>
        </w:rPr>
        <w:t>erence between posture and gesture is that posture focuses more on the shape of the hand whereas gesture focuses on the hand movement. The main approaches to hand gesture research can be classified into the wearable glove-based sensor approach and the camer</w:t>
      </w:r>
      <w:r w:rsidR="00BB7E9D" w:rsidRPr="00AD5AD7">
        <w:rPr>
          <w:rFonts w:ascii="Times New Roman" w:hAnsi="Times New Roman" w:cs="Times New Roman"/>
        </w:rPr>
        <w:t>a vision-based sensor approach</w:t>
      </w:r>
      <w:r w:rsidRPr="00AD5AD7">
        <w:rPr>
          <w:rFonts w:ascii="Times New Roman" w:hAnsi="Times New Roman" w:cs="Times New Roman"/>
        </w:rPr>
        <w:t>.</w:t>
      </w:r>
    </w:p>
    <w:p w:rsidR="004950EA" w:rsidRPr="00AD5AD7" w:rsidRDefault="00161F6D" w:rsidP="004950EA">
      <w:pPr>
        <w:ind w:left="-1" w:right="15"/>
        <w:rPr>
          <w:rFonts w:ascii="Times New Roman" w:hAnsi="Times New Roman" w:cs="Times New Roman"/>
        </w:rPr>
      </w:pPr>
      <w:r>
        <w:rPr>
          <w:noProof/>
        </w:rPr>
        <w:drawing>
          <wp:anchor distT="0" distB="0" distL="114300" distR="114300" simplePos="0" relativeHeight="251658240" behindDoc="1" locked="0" layoutInCell="1" allowOverlap="1">
            <wp:simplePos x="0" y="0"/>
            <wp:positionH relativeFrom="margin">
              <wp:align>right</wp:align>
            </wp:positionH>
            <wp:positionV relativeFrom="paragraph">
              <wp:posOffset>2657475</wp:posOffset>
            </wp:positionV>
            <wp:extent cx="5943600" cy="1936750"/>
            <wp:effectExtent l="0" t="0" r="0" b="6350"/>
            <wp:wrapTight wrapText="bothSides">
              <wp:wrapPolygon edited="0">
                <wp:start x="0" y="0"/>
                <wp:lineTo x="0" y="21458"/>
                <wp:lineTo x="21531" y="21458"/>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1936750"/>
                    </a:xfrm>
                    <a:prstGeom prst="rect">
                      <a:avLst/>
                    </a:prstGeom>
                  </pic:spPr>
                </pic:pic>
              </a:graphicData>
            </a:graphic>
            <wp14:sizeRelH relativeFrom="margin">
              <wp14:pctWidth>0</wp14:pctWidth>
            </wp14:sizeRelH>
            <wp14:sizeRelV relativeFrom="margin">
              <wp14:pctHeight>0</wp14:pctHeight>
            </wp14:sizeRelV>
          </wp:anchor>
        </w:drawing>
      </w:r>
      <w:r w:rsidR="004950EA" w:rsidRPr="00AD5AD7">
        <w:rPr>
          <w:rFonts w:ascii="Times New Roman" w:hAnsi="Times New Roman" w:cs="Times New Roman"/>
        </w:rPr>
        <w:t>Hand gestures o</w:t>
      </w:r>
      <w:r w:rsidR="004950EA" w:rsidRPr="00AD5AD7">
        <w:rPr>
          <w:rFonts w:ascii="Times New Roman" w:eastAsia="Calibri" w:hAnsi="Times New Roman" w:cs="Times New Roman"/>
        </w:rPr>
        <w:t>ff</w:t>
      </w:r>
      <w:r w:rsidR="004950EA" w:rsidRPr="00AD5AD7">
        <w:rPr>
          <w:rFonts w:ascii="Times New Roman" w:hAnsi="Times New Roman" w:cs="Times New Roman"/>
        </w:rPr>
        <w:t xml:space="preserve">er an inspiring field of research because they can facilitate communication and provide a natural means of interaction that can be used across a variety of </w:t>
      </w:r>
      <w:r w:rsidR="004950EA" w:rsidRPr="00AD5AD7">
        <w:rPr>
          <w:rFonts w:ascii="Times New Roman" w:hAnsi="Times New Roman" w:cs="Times New Roman"/>
        </w:rPr>
        <w:lastRenderedPageBreak/>
        <w:t xml:space="preserve">applications. Previously, hand gesture recognition was achieved with wearable sensors attached directly to the hand with gloves. These sensors detected a physical response according to hand movements or finger bending. The data collected were then processed using a computer connected to the glove with wire. This system of glove-based sensor could be made portable by </w:t>
      </w:r>
      <w:r>
        <w:rPr>
          <w:noProof/>
        </w:rPr>
        <w:drawing>
          <wp:anchor distT="0" distB="0" distL="114300" distR="114300" simplePos="0" relativeHeight="251659264" behindDoc="1" locked="0" layoutInCell="1" allowOverlap="1">
            <wp:simplePos x="0" y="0"/>
            <wp:positionH relativeFrom="margin">
              <wp:posOffset>152400</wp:posOffset>
            </wp:positionH>
            <wp:positionV relativeFrom="page">
              <wp:posOffset>2638425</wp:posOffset>
            </wp:positionV>
            <wp:extent cx="5934075" cy="2581275"/>
            <wp:effectExtent l="0" t="0" r="9525" b="9525"/>
            <wp:wrapTight wrapText="bothSides">
              <wp:wrapPolygon edited="0">
                <wp:start x="0" y="0"/>
                <wp:lineTo x="0" y="21520"/>
                <wp:lineTo x="21565" y="21520"/>
                <wp:lineTo x="2156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34075" cy="2581275"/>
                    </a:xfrm>
                    <a:prstGeom prst="rect">
                      <a:avLst/>
                    </a:prstGeom>
                  </pic:spPr>
                </pic:pic>
              </a:graphicData>
            </a:graphic>
            <wp14:sizeRelH relativeFrom="margin">
              <wp14:pctWidth>0</wp14:pctWidth>
            </wp14:sizeRelH>
            <wp14:sizeRelV relativeFrom="margin">
              <wp14:pctHeight>0</wp14:pctHeight>
            </wp14:sizeRelV>
          </wp:anchor>
        </w:drawing>
      </w:r>
      <w:r w:rsidR="004950EA" w:rsidRPr="00AD5AD7">
        <w:rPr>
          <w:rFonts w:ascii="Times New Roman" w:hAnsi="Times New Roman" w:cs="Times New Roman"/>
        </w:rPr>
        <w:t>using a sensor attached to a microcontroller.</w:t>
      </w:r>
    </w:p>
    <w:p w:rsidR="00304A20" w:rsidRPr="00AD5AD7" w:rsidRDefault="004950EA" w:rsidP="00161F6D">
      <w:pPr>
        <w:ind w:left="-1" w:right="15"/>
        <w:rPr>
          <w:rFonts w:ascii="Times New Roman" w:hAnsi="Times New Roman" w:cs="Times New Roman"/>
        </w:rPr>
      </w:pPr>
      <w:r w:rsidRPr="00AD5AD7">
        <w:rPr>
          <w:rFonts w:ascii="Times New Roman" w:hAnsi="Times New Roman" w:cs="Times New Roman"/>
        </w:rPr>
        <w:t xml:space="preserve">As illustrated in </w:t>
      </w:r>
      <w:r w:rsidRPr="00F75803">
        <w:rPr>
          <w:rFonts w:ascii="Times New Roman" w:hAnsi="Times New Roman" w:cs="Times New Roman"/>
        </w:rPr>
        <w:t>Figure 1</w:t>
      </w:r>
      <w:r w:rsidRPr="00AD5AD7">
        <w:rPr>
          <w:rFonts w:ascii="Times New Roman" w:hAnsi="Times New Roman" w:cs="Times New Roman"/>
        </w:rPr>
        <w:t>, hand gestures for human–computer interaction (HCI) started with the invention of the data glove sensor. It o</w:t>
      </w:r>
      <w:r w:rsidRPr="00AD5AD7">
        <w:rPr>
          <w:rFonts w:ascii="Times New Roman" w:eastAsia="Calibri" w:hAnsi="Times New Roman" w:cs="Times New Roman"/>
        </w:rPr>
        <w:t>ff</w:t>
      </w:r>
      <w:r w:rsidRPr="00AD5AD7">
        <w:rPr>
          <w:rFonts w:ascii="Times New Roman" w:hAnsi="Times New Roman" w:cs="Times New Roman"/>
        </w:rPr>
        <w:t>ered simple commands for a computer interface. The gloves used di</w:t>
      </w:r>
      <w:r w:rsidRPr="00AD5AD7">
        <w:rPr>
          <w:rFonts w:ascii="Times New Roman" w:eastAsia="Calibri" w:hAnsi="Times New Roman" w:cs="Times New Roman"/>
        </w:rPr>
        <w:t>ff</w:t>
      </w:r>
      <w:r w:rsidRPr="00AD5AD7">
        <w:rPr>
          <w:rFonts w:ascii="Times New Roman" w:hAnsi="Times New Roman" w:cs="Times New Roman"/>
        </w:rPr>
        <w:t>erent sensor types to capture hand motion and position by detecting the correct coordinates of</w:t>
      </w:r>
      <w:r w:rsidRPr="00AD5AD7">
        <w:rPr>
          <w:rFonts w:ascii="Times New Roman" w:hAnsi="Times New Roman" w:cs="Times New Roman"/>
        </w:rPr>
        <w:t xml:space="preserve"> </w:t>
      </w:r>
      <w:r w:rsidRPr="00AD5AD7">
        <w:rPr>
          <w:rFonts w:ascii="Times New Roman" w:hAnsi="Times New Roman" w:cs="Times New Roman"/>
        </w:rPr>
        <w:t>the location of the palm and fin</w:t>
      </w:r>
      <w:r w:rsidR="00BB7E9D" w:rsidRPr="00AD5AD7">
        <w:rPr>
          <w:rFonts w:ascii="Times New Roman" w:hAnsi="Times New Roman" w:cs="Times New Roman"/>
        </w:rPr>
        <w:t>gers</w:t>
      </w:r>
      <w:r w:rsidRPr="00AD5AD7">
        <w:rPr>
          <w:rFonts w:ascii="Times New Roman" w:hAnsi="Times New Roman" w:cs="Times New Roman"/>
        </w:rPr>
        <w:t>. Various sensors using the same technique based on the angle of ben</w:t>
      </w:r>
      <w:r w:rsidR="00BB7E9D" w:rsidRPr="00AD5AD7">
        <w:rPr>
          <w:rFonts w:ascii="Times New Roman" w:hAnsi="Times New Roman" w:cs="Times New Roman"/>
        </w:rPr>
        <w:t>ding were the curvature sensor, angular displacement sensor, optical fiber transducer, flex sensors and accelerometer sensor</w:t>
      </w:r>
      <w:r w:rsidRPr="00AD5AD7">
        <w:rPr>
          <w:rFonts w:ascii="Times New Roman" w:hAnsi="Times New Roman" w:cs="Times New Roman"/>
        </w:rPr>
        <w:t>. These sensors exploit</w:t>
      </w:r>
      <w:r w:rsidR="00F75803">
        <w:rPr>
          <w:rFonts w:ascii="Times New Roman" w:hAnsi="Times New Roman" w:cs="Times New Roman"/>
        </w:rPr>
        <w:t xml:space="preserve"> d</w:t>
      </w:r>
      <w:r w:rsidRPr="00AD5AD7">
        <w:rPr>
          <w:rFonts w:ascii="Times New Roman" w:hAnsi="Times New Roman" w:cs="Times New Roman"/>
        </w:rPr>
        <w:t>i</w:t>
      </w:r>
      <w:r w:rsidRPr="00AD5AD7">
        <w:rPr>
          <w:rFonts w:ascii="Times New Roman" w:eastAsia="Calibri" w:hAnsi="Times New Roman" w:cs="Times New Roman"/>
        </w:rPr>
        <w:t>ff</w:t>
      </w:r>
      <w:r w:rsidRPr="00AD5AD7">
        <w:rPr>
          <w:rFonts w:ascii="Times New Roman" w:hAnsi="Times New Roman" w:cs="Times New Roman"/>
        </w:rPr>
        <w:t>erent physical principles according to their type.</w:t>
      </w:r>
    </w:p>
    <w:p w:rsidR="00BB7E9D" w:rsidRPr="00AD5AD7" w:rsidRDefault="00BB7E9D" w:rsidP="00BB7E9D">
      <w:pPr>
        <w:ind w:left="-1" w:right="15"/>
        <w:rPr>
          <w:rFonts w:ascii="Times New Roman" w:hAnsi="Times New Roman" w:cs="Times New Roman"/>
        </w:rPr>
      </w:pPr>
      <w:r w:rsidRPr="00AD5AD7">
        <w:rPr>
          <w:rFonts w:ascii="Times New Roman" w:hAnsi="Times New Roman" w:cs="Times New Roman"/>
        </w:rPr>
        <w:t>These drawbacks led to the development of promising and cost-e</w:t>
      </w:r>
      <w:r w:rsidRPr="00AD5AD7">
        <w:rPr>
          <w:rFonts w:ascii="Times New Roman" w:eastAsia="Calibri" w:hAnsi="Times New Roman" w:cs="Times New Roman"/>
        </w:rPr>
        <w:t>ff</w:t>
      </w:r>
      <w:r w:rsidRPr="00AD5AD7">
        <w:rPr>
          <w:rFonts w:ascii="Times New Roman" w:hAnsi="Times New Roman" w:cs="Times New Roman"/>
        </w:rPr>
        <w:t xml:space="preserve">ective techniques that did not require cumbersome gloves to be worn. These techniques are called camera vision-based sensor technologies. With the evolution of open-source software libraries, it is easier than ever to detect hand gestures that can be used under a </w:t>
      </w:r>
      <w:r w:rsidRPr="00AD5AD7">
        <w:rPr>
          <w:rFonts w:ascii="Times New Roman" w:hAnsi="Times New Roman" w:cs="Times New Roman"/>
        </w:rPr>
        <w:t>wide range of applica</w:t>
      </w:r>
      <w:r w:rsidRPr="00AD5AD7">
        <w:rPr>
          <w:rFonts w:ascii="Times New Roman" w:hAnsi="Times New Roman" w:cs="Times New Roman"/>
        </w:rPr>
        <w:t>tions like clinical operations, sign language</w:t>
      </w:r>
      <w:r w:rsidRPr="00AD5AD7">
        <w:rPr>
          <w:rFonts w:ascii="Times New Roman" w:hAnsi="Times New Roman" w:cs="Times New Roman"/>
        </w:rPr>
        <w:t>,</w:t>
      </w:r>
      <w:r w:rsidRPr="00AD5AD7">
        <w:rPr>
          <w:rFonts w:ascii="Times New Roman" w:hAnsi="Times New Roman" w:cs="Times New Roman"/>
        </w:rPr>
        <w:t xml:space="preserve"> robot control, virtual environments, home automation, personal computer and tablet, gaming</w:t>
      </w:r>
      <w:r w:rsidRPr="00AD5AD7">
        <w:rPr>
          <w:rFonts w:ascii="Times New Roman" w:hAnsi="Times New Roman" w:cs="Times New Roman"/>
        </w:rPr>
        <w:t>. These techniques essentially involve replacement of the instrumented glove with a camera. Di</w:t>
      </w:r>
      <w:r w:rsidRPr="00AD5AD7">
        <w:rPr>
          <w:rFonts w:ascii="Times New Roman" w:eastAsia="Calibri" w:hAnsi="Times New Roman" w:cs="Times New Roman"/>
        </w:rPr>
        <w:t>ff</w:t>
      </w:r>
      <w:r w:rsidRPr="00AD5AD7">
        <w:rPr>
          <w:rFonts w:ascii="Times New Roman" w:hAnsi="Times New Roman" w:cs="Times New Roman"/>
        </w:rPr>
        <w:t>erent types of camera are used for this purpose, such as RGB camera, time of flight (TOF) camera, thermal cameras or night vision cameras.</w:t>
      </w:r>
    </w:p>
    <w:p w:rsidR="00BB7E9D" w:rsidRPr="00AD5AD7" w:rsidRDefault="00BB7E9D" w:rsidP="00BB7E9D">
      <w:pPr>
        <w:spacing w:after="0"/>
        <w:ind w:left="-1" w:firstLine="421"/>
        <w:rPr>
          <w:rFonts w:ascii="Times New Roman" w:hAnsi="Times New Roman" w:cs="Times New Roman"/>
        </w:rPr>
      </w:pPr>
      <w:r w:rsidRPr="00AD5AD7">
        <w:rPr>
          <w:rFonts w:ascii="Times New Roman" w:hAnsi="Times New Roman" w:cs="Times New Roman"/>
        </w:rPr>
        <w:t>Algorithms have been developed based on computer vision methods to detect hands using these di</w:t>
      </w:r>
      <w:r w:rsidRPr="00AD5AD7">
        <w:rPr>
          <w:rFonts w:ascii="Times New Roman" w:eastAsia="Calibri" w:hAnsi="Times New Roman" w:cs="Times New Roman"/>
        </w:rPr>
        <w:t>ff</w:t>
      </w:r>
      <w:r w:rsidRPr="00AD5AD7">
        <w:rPr>
          <w:rFonts w:ascii="Times New Roman" w:hAnsi="Times New Roman" w:cs="Times New Roman"/>
        </w:rPr>
        <w:t xml:space="preserve">erent types of cameras. The algorithms attempt to segment and detect hand features such as skin color, appearance, motion, skeleton, depth, 3D model, deep learn detection and more. </w:t>
      </w:r>
    </w:p>
    <w:p w:rsidR="00195CD6" w:rsidRPr="00AD5AD7" w:rsidRDefault="00195CD6" w:rsidP="00195CD6">
      <w:pPr>
        <w:pStyle w:val="Heading2"/>
        <w:ind w:left="9"/>
        <w:rPr>
          <w:rFonts w:ascii="Times New Roman" w:hAnsi="Times New Roman" w:cs="Times New Roman"/>
          <w:b/>
          <w:color w:val="auto"/>
          <w:sz w:val="22"/>
          <w:szCs w:val="22"/>
        </w:rPr>
      </w:pPr>
      <w:bookmarkStart w:id="0" w:name="_2._Hand_Gesture"/>
      <w:bookmarkEnd w:id="0"/>
      <w:r w:rsidRPr="00AD5AD7">
        <w:rPr>
          <w:rFonts w:ascii="Times New Roman" w:hAnsi="Times New Roman" w:cs="Times New Roman"/>
          <w:b/>
          <w:color w:val="auto"/>
          <w:sz w:val="22"/>
          <w:szCs w:val="22"/>
        </w:rPr>
        <w:t>2. Hand Gesture Methods</w:t>
      </w:r>
    </w:p>
    <w:p w:rsidR="00195CD6" w:rsidRPr="00AD5AD7" w:rsidRDefault="00195CD6" w:rsidP="00195CD6">
      <w:pPr>
        <w:ind w:left="-1" w:right="15"/>
        <w:rPr>
          <w:rFonts w:ascii="Times New Roman" w:hAnsi="Times New Roman" w:cs="Times New Roman"/>
        </w:rPr>
      </w:pPr>
      <w:r w:rsidRPr="00AD5AD7">
        <w:rPr>
          <w:rFonts w:ascii="Times New Roman" w:hAnsi="Times New Roman" w:cs="Times New Roman"/>
        </w:rPr>
        <w:t>The primary goal in studying gesture recognition is to introduce a system that can detect specific human gestures and use them to convey information or for command and control purposes. Therefore, it includes not only tracking of human movement, but also the interpretation of that movement as significant commands. Two approaches are generally used to interpret gestures for HCI applications. The first approach is based on data gloves (wearable or direct contact) and the second approach is based on computer vision without the need to wear any sensors.</w:t>
      </w:r>
    </w:p>
    <w:p w:rsidR="00195CD6" w:rsidRPr="00AD5AD7" w:rsidRDefault="00195CD6" w:rsidP="00195CD6">
      <w:pPr>
        <w:pStyle w:val="Heading3"/>
        <w:ind w:left="9"/>
        <w:rPr>
          <w:sz w:val="22"/>
          <w:szCs w:val="22"/>
        </w:rPr>
      </w:pPr>
      <w:r w:rsidRPr="00AD5AD7">
        <w:rPr>
          <w:sz w:val="22"/>
          <w:szCs w:val="22"/>
        </w:rPr>
        <w:lastRenderedPageBreak/>
        <w:t>2.1. Hand Gestures Based on Instrumented Glove Approach</w:t>
      </w:r>
    </w:p>
    <w:p w:rsidR="00195CD6" w:rsidRPr="00AD5AD7" w:rsidRDefault="00161F6D" w:rsidP="00195CD6">
      <w:pPr>
        <w:ind w:left="-1" w:right="15"/>
        <w:rPr>
          <w:rFonts w:ascii="Times New Roman" w:hAnsi="Times New Roman" w:cs="Times New Roman"/>
        </w:rPr>
      </w:pPr>
      <w:r>
        <w:rPr>
          <w:noProof/>
        </w:rPr>
        <w:drawing>
          <wp:anchor distT="0" distB="0" distL="114300" distR="114300" simplePos="0" relativeHeight="251660288" behindDoc="1" locked="0" layoutInCell="1" allowOverlap="1">
            <wp:simplePos x="0" y="0"/>
            <wp:positionH relativeFrom="column">
              <wp:posOffset>2743200</wp:posOffset>
            </wp:positionH>
            <wp:positionV relativeFrom="page">
              <wp:posOffset>2038350</wp:posOffset>
            </wp:positionV>
            <wp:extent cx="4086225" cy="2676525"/>
            <wp:effectExtent l="0" t="0" r="9525" b="9525"/>
            <wp:wrapTight wrapText="bothSides">
              <wp:wrapPolygon edited="0">
                <wp:start x="0" y="0"/>
                <wp:lineTo x="0" y="21523"/>
                <wp:lineTo x="21550" y="21523"/>
                <wp:lineTo x="2155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086225" cy="2676525"/>
                    </a:xfrm>
                    <a:prstGeom prst="rect">
                      <a:avLst/>
                    </a:prstGeom>
                  </pic:spPr>
                </pic:pic>
              </a:graphicData>
            </a:graphic>
            <wp14:sizeRelH relativeFrom="margin">
              <wp14:pctWidth>0</wp14:pctWidth>
            </wp14:sizeRelH>
            <wp14:sizeRelV relativeFrom="margin">
              <wp14:pctHeight>0</wp14:pctHeight>
            </wp14:sizeRelV>
          </wp:anchor>
        </w:drawing>
      </w:r>
      <w:r w:rsidR="00195CD6" w:rsidRPr="00AD5AD7">
        <w:rPr>
          <w:rFonts w:ascii="Times New Roman" w:hAnsi="Times New Roman" w:cs="Times New Roman"/>
        </w:rPr>
        <w:t>The wearable glove-based sensors can be used to capture hand motion and position. In addition, they can easily provide the exact coordinates of palm and finger locations, orientation and configurations by</w:t>
      </w:r>
      <w:r w:rsidR="00195CD6" w:rsidRPr="00AD5AD7">
        <w:rPr>
          <w:rFonts w:ascii="Times New Roman" w:hAnsi="Times New Roman" w:cs="Times New Roman"/>
        </w:rPr>
        <w:t xml:space="preserve"> </w:t>
      </w:r>
      <w:r w:rsidR="00195CD6" w:rsidRPr="00AD5AD7">
        <w:rPr>
          <w:rFonts w:ascii="Times New Roman" w:hAnsi="Times New Roman" w:cs="Times New Roman"/>
        </w:rPr>
        <w:t>using</w:t>
      </w:r>
      <w:r w:rsidR="00195CD6" w:rsidRPr="00AD5AD7">
        <w:rPr>
          <w:rFonts w:ascii="Times New Roman" w:hAnsi="Times New Roman" w:cs="Times New Roman"/>
        </w:rPr>
        <w:t xml:space="preserve"> </w:t>
      </w:r>
      <w:r w:rsidR="00195CD6" w:rsidRPr="00AD5AD7">
        <w:rPr>
          <w:rFonts w:ascii="Times New Roman" w:hAnsi="Times New Roman" w:cs="Times New Roman"/>
        </w:rPr>
        <w:t>sensors</w:t>
      </w:r>
      <w:r w:rsidR="00195CD6" w:rsidRPr="00AD5AD7">
        <w:rPr>
          <w:rFonts w:ascii="Times New Roman" w:hAnsi="Times New Roman" w:cs="Times New Roman"/>
        </w:rPr>
        <w:t xml:space="preserve"> </w:t>
      </w:r>
      <w:r w:rsidR="00195CD6" w:rsidRPr="00AD5AD7">
        <w:rPr>
          <w:rFonts w:ascii="Times New Roman" w:hAnsi="Times New Roman" w:cs="Times New Roman"/>
        </w:rPr>
        <w:t>attached</w:t>
      </w:r>
      <w:r w:rsidR="00195CD6" w:rsidRPr="00AD5AD7">
        <w:rPr>
          <w:rFonts w:ascii="Times New Roman" w:hAnsi="Times New Roman" w:cs="Times New Roman"/>
        </w:rPr>
        <w:t xml:space="preserve"> </w:t>
      </w:r>
      <w:r w:rsidR="00195CD6" w:rsidRPr="00AD5AD7">
        <w:rPr>
          <w:rFonts w:ascii="Times New Roman" w:hAnsi="Times New Roman" w:cs="Times New Roman"/>
        </w:rPr>
        <w:t>to</w:t>
      </w:r>
      <w:r w:rsidR="00195CD6" w:rsidRPr="00AD5AD7">
        <w:rPr>
          <w:rFonts w:ascii="Times New Roman" w:hAnsi="Times New Roman" w:cs="Times New Roman"/>
        </w:rPr>
        <w:t xml:space="preserve"> </w:t>
      </w:r>
      <w:r w:rsidR="00195CD6" w:rsidRPr="00AD5AD7">
        <w:rPr>
          <w:rFonts w:ascii="Times New Roman" w:hAnsi="Times New Roman" w:cs="Times New Roman"/>
        </w:rPr>
        <w:t>the</w:t>
      </w:r>
      <w:r w:rsidR="00195CD6" w:rsidRPr="00AD5AD7">
        <w:rPr>
          <w:rFonts w:ascii="Times New Roman" w:hAnsi="Times New Roman" w:cs="Times New Roman"/>
        </w:rPr>
        <w:t xml:space="preserve"> </w:t>
      </w:r>
      <w:r w:rsidR="00195CD6" w:rsidRPr="00AD5AD7">
        <w:rPr>
          <w:rFonts w:ascii="Times New Roman" w:hAnsi="Times New Roman" w:cs="Times New Roman"/>
        </w:rPr>
        <w:t>glove</w:t>
      </w:r>
      <w:r w:rsidR="00195CD6" w:rsidRPr="00AD5AD7">
        <w:rPr>
          <w:rFonts w:ascii="Times New Roman" w:hAnsi="Times New Roman" w:cs="Times New Roman"/>
        </w:rPr>
        <w:t>s</w:t>
      </w:r>
      <w:r w:rsidR="00195CD6" w:rsidRPr="00AD5AD7">
        <w:rPr>
          <w:rFonts w:ascii="Times New Roman" w:hAnsi="Times New Roman" w:cs="Times New Roman"/>
        </w:rPr>
        <w:t>. However, this</w:t>
      </w:r>
      <w:r w:rsidR="00195CD6" w:rsidRPr="00AD5AD7">
        <w:rPr>
          <w:rFonts w:ascii="Times New Roman" w:hAnsi="Times New Roman" w:cs="Times New Roman"/>
        </w:rPr>
        <w:t xml:space="preserve"> </w:t>
      </w:r>
      <w:r w:rsidR="00195CD6" w:rsidRPr="00AD5AD7">
        <w:rPr>
          <w:rFonts w:ascii="Times New Roman" w:hAnsi="Times New Roman" w:cs="Times New Roman"/>
        </w:rPr>
        <w:t>approach</w:t>
      </w:r>
      <w:r w:rsidR="00195CD6" w:rsidRPr="00AD5AD7">
        <w:rPr>
          <w:rFonts w:ascii="Times New Roman" w:hAnsi="Times New Roman" w:cs="Times New Roman"/>
        </w:rPr>
        <w:t xml:space="preserve"> </w:t>
      </w:r>
      <w:r w:rsidR="00195CD6" w:rsidRPr="00AD5AD7">
        <w:rPr>
          <w:rFonts w:ascii="Times New Roman" w:hAnsi="Times New Roman" w:cs="Times New Roman"/>
        </w:rPr>
        <w:t>requires</w:t>
      </w:r>
      <w:r w:rsidR="00195CD6" w:rsidRPr="00AD5AD7">
        <w:rPr>
          <w:rFonts w:ascii="Times New Roman" w:hAnsi="Times New Roman" w:cs="Times New Roman"/>
        </w:rPr>
        <w:t xml:space="preserve"> </w:t>
      </w:r>
      <w:r w:rsidR="00195CD6" w:rsidRPr="00AD5AD7">
        <w:rPr>
          <w:rFonts w:ascii="Times New Roman" w:hAnsi="Times New Roman" w:cs="Times New Roman"/>
        </w:rPr>
        <w:t>the</w:t>
      </w:r>
      <w:r w:rsidR="00195CD6" w:rsidRPr="00AD5AD7">
        <w:rPr>
          <w:rFonts w:ascii="Times New Roman" w:hAnsi="Times New Roman" w:cs="Times New Roman"/>
        </w:rPr>
        <w:t xml:space="preserve"> </w:t>
      </w:r>
      <w:r w:rsidR="00195CD6" w:rsidRPr="00AD5AD7">
        <w:rPr>
          <w:rFonts w:ascii="Times New Roman" w:hAnsi="Times New Roman" w:cs="Times New Roman"/>
        </w:rPr>
        <w:t>user</w:t>
      </w:r>
      <w:r w:rsidR="00195CD6" w:rsidRPr="00AD5AD7">
        <w:rPr>
          <w:rFonts w:ascii="Times New Roman" w:hAnsi="Times New Roman" w:cs="Times New Roman"/>
        </w:rPr>
        <w:t xml:space="preserve"> </w:t>
      </w:r>
      <w:r w:rsidR="00195CD6" w:rsidRPr="00AD5AD7">
        <w:rPr>
          <w:rFonts w:ascii="Times New Roman" w:hAnsi="Times New Roman" w:cs="Times New Roman"/>
        </w:rPr>
        <w:t>to</w:t>
      </w:r>
      <w:r w:rsidR="00195CD6" w:rsidRPr="00AD5AD7">
        <w:rPr>
          <w:rFonts w:ascii="Times New Roman" w:hAnsi="Times New Roman" w:cs="Times New Roman"/>
        </w:rPr>
        <w:t xml:space="preserve"> </w:t>
      </w:r>
      <w:r w:rsidR="00195CD6" w:rsidRPr="00AD5AD7">
        <w:rPr>
          <w:rFonts w:ascii="Times New Roman" w:hAnsi="Times New Roman" w:cs="Times New Roman"/>
        </w:rPr>
        <w:t>be</w:t>
      </w:r>
      <w:r w:rsidR="00195CD6" w:rsidRPr="00AD5AD7">
        <w:rPr>
          <w:rFonts w:ascii="Times New Roman" w:hAnsi="Times New Roman" w:cs="Times New Roman"/>
        </w:rPr>
        <w:t xml:space="preserve"> </w:t>
      </w:r>
      <w:r w:rsidR="00195CD6" w:rsidRPr="00AD5AD7">
        <w:rPr>
          <w:rFonts w:ascii="Times New Roman" w:hAnsi="Times New Roman" w:cs="Times New Roman"/>
        </w:rPr>
        <w:t>connec</w:t>
      </w:r>
      <w:r w:rsidR="00195CD6" w:rsidRPr="00AD5AD7">
        <w:rPr>
          <w:rFonts w:ascii="Times New Roman" w:hAnsi="Times New Roman" w:cs="Times New Roman"/>
        </w:rPr>
        <w:t>ted to the computer physically</w:t>
      </w:r>
      <w:r w:rsidR="00195CD6" w:rsidRPr="00AD5AD7">
        <w:rPr>
          <w:rFonts w:ascii="Times New Roman" w:hAnsi="Times New Roman" w:cs="Times New Roman"/>
        </w:rPr>
        <w:t xml:space="preserve">, which blocks the ease of interaction between user and computer. In addition, the price </w:t>
      </w:r>
      <w:r w:rsidR="00195CD6" w:rsidRPr="00AD5AD7">
        <w:rPr>
          <w:rFonts w:ascii="Times New Roman" w:hAnsi="Times New Roman" w:cs="Times New Roman"/>
        </w:rPr>
        <w:t>of these devices is quite high</w:t>
      </w:r>
      <w:r w:rsidR="00195CD6" w:rsidRPr="00AD5AD7">
        <w:rPr>
          <w:rFonts w:ascii="Times New Roman" w:hAnsi="Times New Roman" w:cs="Times New Roman"/>
        </w:rPr>
        <w:t xml:space="preserve">. However, the modern glove based approach uses the technology of touch, which more promising technology and it is considered Industrial-grade haptic technology. Where the glove gives haptic feedback that makes user sense the shape, texture, movement and weight of a virtual object by using microfluidic technology. </w:t>
      </w:r>
      <w:r w:rsidR="00195CD6" w:rsidRPr="00F75803">
        <w:rPr>
          <w:rFonts w:ascii="Times New Roman" w:hAnsi="Times New Roman" w:cs="Times New Roman"/>
        </w:rPr>
        <w:t xml:space="preserve">Figure 3 </w:t>
      </w:r>
      <w:r w:rsidR="00195CD6" w:rsidRPr="00AD5AD7">
        <w:rPr>
          <w:rFonts w:ascii="Times New Roman" w:hAnsi="Times New Roman" w:cs="Times New Roman"/>
        </w:rPr>
        <w:t>shows an example of a sensor glove used in sign language.</w:t>
      </w:r>
      <w:r w:rsidRPr="00161F6D">
        <w:rPr>
          <w:noProof/>
        </w:rPr>
        <w:t xml:space="preserve"> </w:t>
      </w:r>
      <w:r>
        <w:rPr>
          <w:noProof/>
        </w:rPr>
        <w:drawing>
          <wp:inline distT="0" distB="0" distL="0" distR="0" wp14:anchorId="08C057BD" wp14:editId="55F29718">
            <wp:extent cx="2743200" cy="1621249"/>
            <wp:effectExtent l="0" t="0" r="0" b="0"/>
            <wp:docPr id="3" name="Picture 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43200" cy="1621249"/>
                    </a:xfrm>
                    <a:prstGeom prst="rect">
                      <a:avLst/>
                    </a:prstGeom>
                  </pic:spPr>
                </pic:pic>
              </a:graphicData>
            </a:graphic>
          </wp:inline>
        </w:drawing>
      </w:r>
    </w:p>
    <w:p w:rsidR="0039507A" w:rsidRPr="00AD5AD7" w:rsidRDefault="0039507A" w:rsidP="0039507A">
      <w:pPr>
        <w:pStyle w:val="Heading3"/>
        <w:ind w:left="9"/>
        <w:rPr>
          <w:sz w:val="22"/>
          <w:szCs w:val="22"/>
        </w:rPr>
      </w:pPr>
      <w:r w:rsidRPr="00AD5AD7">
        <w:rPr>
          <w:sz w:val="22"/>
          <w:szCs w:val="22"/>
        </w:rPr>
        <w:t>2.2. Hand Gestures Based on Computer Vision Approach</w:t>
      </w:r>
    </w:p>
    <w:p w:rsidR="00161F6D" w:rsidRPr="00AD5AD7" w:rsidRDefault="0039507A" w:rsidP="00161F6D">
      <w:pPr>
        <w:ind w:left="-1" w:right="15"/>
        <w:rPr>
          <w:rFonts w:ascii="Times New Roman" w:hAnsi="Times New Roman" w:cs="Times New Roman"/>
        </w:rPr>
      </w:pPr>
      <w:r w:rsidRPr="00AD5AD7">
        <w:rPr>
          <w:rFonts w:ascii="Times New Roman" w:hAnsi="Times New Roman" w:cs="Times New Roman"/>
        </w:rPr>
        <w:t>The camera vision based sensor is a common, suitable and applicable technique because it provides contactless communicatio</w:t>
      </w:r>
      <w:r w:rsidRPr="00AD5AD7">
        <w:rPr>
          <w:rFonts w:ascii="Times New Roman" w:hAnsi="Times New Roman" w:cs="Times New Roman"/>
        </w:rPr>
        <w:t>n between humans and computers</w:t>
      </w:r>
      <w:r w:rsidRPr="00AD5AD7">
        <w:rPr>
          <w:rFonts w:ascii="Times New Roman" w:hAnsi="Times New Roman" w:cs="Times New Roman"/>
        </w:rPr>
        <w:t>. Different configurations of cameras can be utilized, such as mono</w:t>
      </w:r>
      <w:r w:rsidRPr="00AD5AD7">
        <w:rPr>
          <w:rFonts w:ascii="Times New Roman" w:hAnsi="Times New Roman" w:cs="Times New Roman"/>
        </w:rPr>
        <w:t>cular, fisheye, TOF and IR</w:t>
      </w:r>
      <w:r w:rsidRPr="00AD5AD7">
        <w:rPr>
          <w:rFonts w:ascii="Times New Roman" w:hAnsi="Times New Roman" w:cs="Times New Roman"/>
        </w:rPr>
        <w:t xml:space="preserve">. However, this technique involves several challenges, including lighting variation, background issues, the effect of occlusions, complex background, processing time traded against resolution and frame rate and foreground or background objects </w:t>
      </w:r>
      <w:r w:rsidRPr="00AD5AD7">
        <w:rPr>
          <w:rFonts w:ascii="Times New Roman" w:hAnsi="Times New Roman" w:cs="Times New Roman"/>
        </w:rPr>
        <w:t>presenting the same skin color tone o</w:t>
      </w:r>
      <w:r w:rsidRPr="00AD5AD7">
        <w:rPr>
          <w:rFonts w:ascii="Times New Roman" w:hAnsi="Times New Roman" w:cs="Times New Roman"/>
        </w:rPr>
        <w:t>r otherwise appearing as hands</w:t>
      </w:r>
      <w:r w:rsidRPr="00AD5AD7">
        <w:rPr>
          <w:rFonts w:ascii="Times New Roman" w:hAnsi="Times New Roman" w:cs="Times New Roman"/>
        </w:rPr>
        <w:t>. These challenges will be discussed in the following sections. A simple diagram of the camera vision-based sensor for</w:t>
      </w:r>
      <w:r w:rsidRPr="00AD5AD7">
        <w:rPr>
          <w:rFonts w:ascii="Times New Roman" w:hAnsi="Times New Roman" w:cs="Times New Roman"/>
        </w:rPr>
        <w:t xml:space="preserve"> </w:t>
      </w:r>
      <w:r w:rsidRPr="00AD5AD7">
        <w:rPr>
          <w:rFonts w:ascii="Times New Roman" w:hAnsi="Times New Roman" w:cs="Times New Roman"/>
        </w:rPr>
        <w:t xml:space="preserve">extracting and identifying hand gestures is presented in </w:t>
      </w:r>
      <w:r w:rsidRPr="00F75803">
        <w:rPr>
          <w:rFonts w:ascii="Times New Roman" w:hAnsi="Times New Roman" w:cs="Times New Roman"/>
        </w:rPr>
        <w:t>Figure 4</w:t>
      </w:r>
      <w:r w:rsidRPr="00AD5AD7">
        <w:rPr>
          <w:rFonts w:ascii="Times New Roman" w:hAnsi="Times New Roman" w:cs="Times New Roman"/>
        </w:rPr>
        <w:t>.</w:t>
      </w:r>
    </w:p>
    <w:p w:rsidR="0039507A" w:rsidRPr="00161F6D" w:rsidRDefault="0039507A" w:rsidP="0039507A">
      <w:pPr>
        <w:spacing w:after="193"/>
        <w:ind w:left="-1" w:right="15"/>
        <w:rPr>
          <w:rFonts w:ascii="Times New Roman" w:hAnsi="Times New Roman" w:cs="Times New Roman"/>
          <w:b/>
        </w:rPr>
      </w:pPr>
      <w:r w:rsidRPr="00161F6D">
        <w:rPr>
          <w:rFonts w:ascii="Times New Roman" w:hAnsi="Times New Roman" w:cs="Times New Roman"/>
          <w:b/>
        </w:rPr>
        <w:t>2.2.1. Color-Based Recognition:</w:t>
      </w:r>
    </w:p>
    <w:p w:rsidR="0039507A" w:rsidRPr="00AD5AD7" w:rsidRDefault="0039507A" w:rsidP="0039507A">
      <w:pPr>
        <w:spacing w:after="121"/>
        <w:ind w:left="-1" w:right="15"/>
        <w:rPr>
          <w:rFonts w:ascii="Times New Roman" w:hAnsi="Times New Roman" w:cs="Times New Roman"/>
        </w:rPr>
      </w:pPr>
      <w:r w:rsidRPr="00AD5AD7">
        <w:rPr>
          <w:rFonts w:ascii="Times New Roman" w:hAnsi="Times New Roman" w:cs="Times New Roman"/>
        </w:rPr>
        <w:t>Color-Based Recognition Using Glove Marker</w:t>
      </w:r>
    </w:p>
    <w:p w:rsidR="0039507A" w:rsidRPr="00AD5AD7" w:rsidRDefault="0039507A" w:rsidP="0039507A">
      <w:pPr>
        <w:spacing w:after="63"/>
        <w:ind w:left="-1" w:firstLine="421"/>
        <w:rPr>
          <w:rFonts w:ascii="Times New Roman" w:hAnsi="Times New Roman" w:cs="Times New Roman"/>
        </w:rPr>
      </w:pPr>
      <w:r w:rsidRPr="00AD5AD7">
        <w:rPr>
          <w:rFonts w:ascii="Times New Roman" w:hAnsi="Times New Roman" w:cs="Times New Roman"/>
        </w:rPr>
        <w:t>This method uses a camera to track the movement of the hand using a glove with different color</w:t>
      </w:r>
      <w:r w:rsidR="009141C2" w:rsidRPr="00AD5AD7">
        <w:rPr>
          <w:rFonts w:ascii="Times New Roman" w:hAnsi="Times New Roman" w:cs="Times New Roman"/>
        </w:rPr>
        <w:t xml:space="preserve"> marks</w:t>
      </w:r>
      <w:r w:rsidRPr="00AD5AD7">
        <w:rPr>
          <w:rFonts w:ascii="Times New Roman" w:hAnsi="Times New Roman" w:cs="Times New Roman"/>
        </w:rPr>
        <w:t xml:space="preserve">. This method has been used for interaction with 3D models, permitting some processing, such as zooming, moving, drawing and writing using a virtual </w:t>
      </w:r>
      <w:r w:rsidRPr="00AD5AD7">
        <w:rPr>
          <w:rFonts w:ascii="Times New Roman" w:hAnsi="Times New Roman" w:cs="Times New Roman"/>
        </w:rPr>
        <w:t>keyboard with good flexibility</w:t>
      </w:r>
      <w:r w:rsidRPr="00AD5AD7">
        <w:rPr>
          <w:rFonts w:ascii="Times New Roman" w:hAnsi="Times New Roman" w:cs="Times New Roman"/>
        </w:rPr>
        <w:t xml:space="preserve">. The colors on the glove enable the camera sensor to track and detect the location of the palm and fingers, which allows for the extraction of geometric </w:t>
      </w:r>
      <w:r w:rsidRPr="00AD5AD7">
        <w:rPr>
          <w:rFonts w:ascii="Times New Roman" w:hAnsi="Times New Roman" w:cs="Times New Roman"/>
        </w:rPr>
        <w:t>model of the shape of the hand</w:t>
      </w:r>
      <w:r w:rsidRPr="00AD5AD7">
        <w:rPr>
          <w:rFonts w:ascii="Times New Roman" w:hAnsi="Times New Roman" w:cs="Times New Roman"/>
        </w:rPr>
        <w:t>. The advantages of this method are its simplicity of use and low price compa</w:t>
      </w:r>
      <w:r w:rsidRPr="00AD5AD7">
        <w:rPr>
          <w:rFonts w:ascii="Times New Roman" w:hAnsi="Times New Roman" w:cs="Times New Roman"/>
        </w:rPr>
        <w:t>red with the sensor data glove</w:t>
      </w:r>
      <w:r w:rsidRPr="00AD5AD7">
        <w:rPr>
          <w:rFonts w:ascii="Times New Roman" w:hAnsi="Times New Roman" w:cs="Times New Roman"/>
        </w:rPr>
        <w:t>. However, it still requires the wearing of colored gloves and limits the degree of natural and sponta</w:t>
      </w:r>
      <w:r w:rsidRPr="00AD5AD7">
        <w:rPr>
          <w:rFonts w:ascii="Times New Roman" w:hAnsi="Times New Roman" w:cs="Times New Roman"/>
        </w:rPr>
        <w:t>neous interaction with the HCI</w:t>
      </w:r>
      <w:r w:rsidRPr="00AD5AD7">
        <w:rPr>
          <w:rFonts w:ascii="Times New Roman" w:hAnsi="Times New Roman" w:cs="Times New Roman"/>
        </w:rPr>
        <w:t xml:space="preserve">. The color-based glove </w:t>
      </w:r>
      <w:r w:rsidRPr="00AD5AD7">
        <w:rPr>
          <w:rFonts w:ascii="Times New Roman" w:hAnsi="Times New Roman" w:cs="Times New Roman"/>
        </w:rPr>
        <w:lastRenderedPageBreak/>
        <w:t xml:space="preserve">marker is shown in </w:t>
      </w:r>
      <w:r w:rsidRPr="00F75803">
        <w:rPr>
          <w:rFonts w:ascii="Times New Roman" w:hAnsi="Times New Roman" w:cs="Times New Roman"/>
        </w:rPr>
        <w:t xml:space="preserve">Figure </w:t>
      </w:r>
      <w:r w:rsidRPr="00F75803">
        <w:rPr>
          <w:rFonts w:ascii="Times New Roman" w:hAnsi="Times New Roman" w:cs="Times New Roman"/>
        </w:rPr>
        <w:t>5</w:t>
      </w:r>
      <w:r w:rsidRPr="00AD5AD7">
        <w:rPr>
          <w:rFonts w:ascii="Times New Roman" w:hAnsi="Times New Roman" w:cs="Times New Roman"/>
        </w:rPr>
        <w:t>.</w:t>
      </w:r>
      <w:r w:rsidR="00161F6D" w:rsidRPr="00161F6D">
        <w:rPr>
          <w:noProof/>
        </w:rPr>
        <w:t xml:space="preserve"> </w:t>
      </w:r>
      <w:r w:rsidR="00161F6D">
        <w:rPr>
          <w:noProof/>
        </w:rPr>
        <w:drawing>
          <wp:inline distT="0" distB="0" distL="0" distR="0" wp14:anchorId="20E910C4" wp14:editId="2834F02B">
            <wp:extent cx="2743200" cy="1595887"/>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43200" cy="1595887"/>
                    </a:xfrm>
                    <a:prstGeom prst="rect">
                      <a:avLst/>
                    </a:prstGeom>
                  </pic:spPr>
                </pic:pic>
              </a:graphicData>
            </a:graphic>
          </wp:inline>
        </w:drawing>
      </w:r>
    </w:p>
    <w:p w:rsidR="0039507A" w:rsidRPr="00161F6D" w:rsidRDefault="0039507A" w:rsidP="0039507A">
      <w:pPr>
        <w:spacing w:after="119"/>
        <w:ind w:left="-1" w:right="15"/>
        <w:rPr>
          <w:rFonts w:ascii="Times New Roman" w:hAnsi="Times New Roman" w:cs="Times New Roman"/>
        </w:rPr>
      </w:pPr>
      <w:r w:rsidRPr="00161F6D">
        <w:rPr>
          <w:rFonts w:ascii="Times New Roman" w:hAnsi="Times New Roman" w:cs="Times New Roman"/>
        </w:rPr>
        <w:t>Color-Based Recognition of Skin Color</w:t>
      </w:r>
    </w:p>
    <w:p w:rsidR="00161F6D" w:rsidRPr="00AD5AD7" w:rsidRDefault="00A17BE9" w:rsidP="00A17BE9">
      <w:pPr>
        <w:ind w:left="-1" w:right="15"/>
        <w:rPr>
          <w:rFonts w:ascii="Times New Roman" w:hAnsi="Times New Roman" w:cs="Times New Roman"/>
        </w:rPr>
      </w:pPr>
      <w:r>
        <w:rPr>
          <w:noProof/>
        </w:rPr>
        <w:drawing>
          <wp:anchor distT="0" distB="0" distL="114300" distR="114300" simplePos="0" relativeHeight="251662336" behindDoc="1" locked="0" layoutInCell="1" allowOverlap="1">
            <wp:simplePos x="0" y="0"/>
            <wp:positionH relativeFrom="page">
              <wp:posOffset>3724275</wp:posOffset>
            </wp:positionH>
            <wp:positionV relativeFrom="page">
              <wp:posOffset>3752850</wp:posOffset>
            </wp:positionV>
            <wp:extent cx="4105275" cy="2276475"/>
            <wp:effectExtent l="0" t="0" r="9525" b="9525"/>
            <wp:wrapThrough wrapText="bothSides">
              <wp:wrapPolygon edited="0">
                <wp:start x="0" y="0"/>
                <wp:lineTo x="0" y="21510"/>
                <wp:lineTo x="21550" y="21510"/>
                <wp:lineTo x="21550"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105275" cy="2276475"/>
                    </a:xfrm>
                    <a:prstGeom prst="rect">
                      <a:avLst/>
                    </a:prstGeom>
                  </pic:spPr>
                </pic:pic>
              </a:graphicData>
            </a:graphic>
            <wp14:sizeRelH relativeFrom="margin">
              <wp14:pctWidth>0</wp14:pctWidth>
            </wp14:sizeRelH>
            <wp14:sizeRelV relativeFrom="margin">
              <wp14:pctHeight>0</wp14:pctHeight>
            </wp14:sizeRelV>
          </wp:anchor>
        </w:drawing>
      </w:r>
      <w:r w:rsidR="0039507A" w:rsidRPr="00AD5AD7">
        <w:rPr>
          <w:rFonts w:ascii="Times New Roman" w:hAnsi="Times New Roman" w:cs="Times New Roman"/>
        </w:rPr>
        <w:t>Skin color detection is one of the most popular methods for hand segmentation and is used in a wide range of applications, such as object classification, degraded photograph recovery, person movement tracking, video observation, HCI applications, facial recognition, hand segmentation and gesture identification. Skin color detection has been achieved using two methods. The first method is pixel based skin detection, in which each pixel in an image is classified into skin or not, individually from its neighbor. The second method is region skin detection, in which the skin pixels are spatially processed based on information such as intensity and texture.</w:t>
      </w:r>
    </w:p>
    <w:p w:rsidR="0039507A" w:rsidRPr="00AD5AD7" w:rsidRDefault="00A17BE9" w:rsidP="0039507A">
      <w:pPr>
        <w:spacing w:after="188"/>
        <w:ind w:left="-1" w:right="15"/>
        <w:rPr>
          <w:rFonts w:ascii="Times New Roman" w:hAnsi="Times New Roman" w:cs="Times New Roman"/>
        </w:rPr>
      </w:pPr>
      <w:r>
        <w:rPr>
          <w:noProof/>
        </w:rPr>
        <w:drawing>
          <wp:anchor distT="0" distB="0" distL="114300" distR="114300" simplePos="0" relativeHeight="251661312" behindDoc="1" locked="0" layoutInCell="1" allowOverlap="1">
            <wp:simplePos x="0" y="0"/>
            <wp:positionH relativeFrom="margin">
              <wp:posOffset>-809625</wp:posOffset>
            </wp:positionH>
            <wp:positionV relativeFrom="page">
              <wp:posOffset>6257925</wp:posOffset>
            </wp:positionV>
            <wp:extent cx="3933825" cy="1238250"/>
            <wp:effectExtent l="0" t="0" r="9525" b="0"/>
            <wp:wrapTight wrapText="bothSides">
              <wp:wrapPolygon edited="0">
                <wp:start x="0" y="0"/>
                <wp:lineTo x="0" y="21268"/>
                <wp:lineTo x="21548" y="21268"/>
                <wp:lineTo x="2154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933825" cy="1238250"/>
                    </a:xfrm>
                    <a:prstGeom prst="rect">
                      <a:avLst/>
                    </a:prstGeom>
                  </pic:spPr>
                </pic:pic>
              </a:graphicData>
            </a:graphic>
            <wp14:sizeRelH relativeFrom="margin">
              <wp14:pctWidth>0</wp14:pctWidth>
            </wp14:sizeRelH>
            <wp14:sizeRelV relativeFrom="margin">
              <wp14:pctHeight>0</wp14:pctHeight>
            </wp14:sizeRelV>
          </wp:anchor>
        </w:drawing>
      </w:r>
      <w:r w:rsidR="0039507A" w:rsidRPr="00AD5AD7">
        <w:rPr>
          <w:rFonts w:ascii="Times New Roman" w:hAnsi="Times New Roman" w:cs="Times New Roman"/>
        </w:rPr>
        <w:t>Color space can be used as a mathematical model to represent image color information. Several color spaces can be used according to the application type such as digital graphics, image process applications, TV transmission and application</w:t>
      </w:r>
      <w:r w:rsidR="0039507A" w:rsidRPr="00AD5AD7">
        <w:rPr>
          <w:rFonts w:ascii="Times New Roman" w:hAnsi="Times New Roman" w:cs="Times New Roman"/>
        </w:rPr>
        <w:t xml:space="preserve"> of computer vision techniques</w:t>
      </w:r>
      <w:r w:rsidR="0039507A" w:rsidRPr="00AD5AD7">
        <w:rPr>
          <w:rFonts w:ascii="Times New Roman" w:hAnsi="Times New Roman" w:cs="Times New Roman"/>
        </w:rPr>
        <w:t xml:space="preserve">. </w:t>
      </w:r>
      <w:r w:rsidR="0039507A" w:rsidRPr="00F75803">
        <w:rPr>
          <w:rFonts w:ascii="Times New Roman" w:hAnsi="Times New Roman" w:cs="Times New Roman"/>
        </w:rPr>
        <w:t xml:space="preserve">Figure 6 </w:t>
      </w:r>
      <w:r w:rsidR="0039507A" w:rsidRPr="00AD5AD7">
        <w:rPr>
          <w:rFonts w:ascii="Times New Roman" w:hAnsi="Times New Roman" w:cs="Times New Roman"/>
        </w:rPr>
        <w:t>shows an example of skin color detection using YUV color space.</w:t>
      </w:r>
    </w:p>
    <w:p w:rsidR="0039507A" w:rsidRPr="00A17BE9" w:rsidRDefault="0039507A" w:rsidP="0039507A">
      <w:pPr>
        <w:spacing w:after="119"/>
        <w:ind w:left="-1" w:right="15"/>
        <w:rPr>
          <w:rFonts w:ascii="Times New Roman" w:hAnsi="Times New Roman" w:cs="Times New Roman"/>
          <w:b/>
        </w:rPr>
      </w:pPr>
      <w:r w:rsidRPr="00A17BE9">
        <w:rPr>
          <w:rFonts w:ascii="Times New Roman" w:hAnsi="Times New Roman" w:cs="Times New Roman"/>
          <w:b/>
        </w:rPr>
        <w:t>2.2.2. Appearance-Based Recognition</w:t>
      </w:r>
    </w:p>
    <w:p w:rsidR="0039507A" w:rsidRPr="00AD5AD7" w:rsidRDefault="0039507A" w:rsidP="00F43E69">
      <w:pPr>
        <w:ind w:left="-1" w:right="15"/>
        <w:rPr>
          <w:rFonts w:ascii="Times New Roman" w:hAnsi="Times New Roman" w:cs="Times New Roman"/>
        </w:rPr>
      </w:pPr>
      <w:r w:rsidRPr="00AD5AD7">
        <w:rPr>
          <w:rFonts w:ascii="Times New Roman" w:hAnsi="Times New Roman" w:cs="Times New Roman"/>
        </w:rPr>
        <w:t xml:space="preserve">This method depends on extracting the image features in order to model visual appearance </w:t>
      </w:r>
      <w:r w:rsidRPr="00AD5AD7">
        <w:rPr>
          <w:rFonts w:ascii="Times New Roman" w:hAnsi="Times New Roman" w:cs="Times New Roman"/>
        </w:rPr>
        <w:t>such as hand and comparing these parameters with feature extracted from the input image frames. Where the features are directly calculated by the pixel intensities without a previous segmentation process. The method is executed in real time due to the easy 2D image features extracted and is considered easier to implement than the 3D model method. In addition, this method can detect various skin tones. Utilizing the Ada</w:t>
      </w:r>
      <w:r w:rsidR="009141C2" w:rsidRPr="00AD5AD7">
        <w:rPr>
          <w:rFonts w:ascii="Times New Roman" w:hAnsi="Times New Roman" w:cs="Times New Roman"/>
        </w:rPr>
        <w:t xml:space="preserve"> </w:t>
      </w:r>
      <w:r w:rsidRPr="00AD5AD7">
        <w:rPr>
          <w:rFonts w:ascii="Times New Roman" w:hAnsi="Times New Roman" w:cs="Times New Roman"/>
        </w:rPr>
        <w:t>Boost learning algorithm, which maintains fixed feature such as key points for a portion of a hand, which</w:t>
      </w:r>
      <w:r w:rsidR="00F43E69" w:rsidRPr="00AD5AD7">
        <w:rPr>
          <w:rFonts w:ascii="Times New Roman" w:hAnsi="Times New Roman" w:cs="Times New Roman"/>
        </w:rPr>
        <w:t xml:space="preserve"> can solve the occlusion issue</w:t>
      </w:r>
      <w:r w:rsidRPr="00AD5AD7">
        <w:rPr>
          <w:rFonts w:ascii="Times New Roman" w:hAnsi="Times New Roman" w:cs="Times New Roman"/>
        </w:rPr>
        <w:t>, it can separate into two models: a moti</w:t>
      </w:r>
      <w:r w:rsidR="009141C2" w:rsidRPr="00AD5AD7">
        <w:rPr>
          <w:rFonts w:ascii="Times New Roman" w:hAnsi="Times New Roman" w:cs="Times New Roman"/>
        </w:rPr>
        <w:t xml:space="preserve">on model and a 2D static model. </w:t>
      </w:r>
      <w:r w:rsidRPr="00161F6D">
        <w:rPr>
          <w:rFonts w:ascii="Times New Roman" w:hAnsi="Times New Roman" w:cs="Times New Roman"/>
        </w:rPr>
        <w:t xml:space="preserve">Figure 7 </w:t>
      </w:r>
      <w:r w:rsidRPr="00AD5AD7">
        <w:rPr>
          <w:rFonts w:ascii="Times New Roman" w:hAnsi="Times New Roman" w:cs="Times New Roman"/>
        </w:rPr>
        <w:t>below show simple example on appearance recognition.</w:t>
      </w:r>
      <w:r w:rsidR="00161F6D" w:rsidRPr="00161F6D">
        <w:rPr>
          <w:noProof/>
        </w:rPr>
        <w:t xml:space="preserve"> </w:t>
      </w:r>
    </w:p>
    <w:p w:rsidR="00105C6A" w:rsidRPr="00A17BE9" w:rsidRDefault="0039507A" w:rsidP="00105C6A">
      <w:pPr>
        <w:spacing w:after="12" w:line="293" w:lineRule="auto"/>
        <w:ind w:right="453"/>
        <w:rPr>
          <w:rFonts w:ascii="Times New Roman" w:hAnsi="Times New Roman" w:cs="Times New Roman"/>
          <w:b/>
        </w:rPr>
      </w:pPr>
      <w:r w:rsidRPr="00A17BE9">
        <w:rPr>
          <w:rFonts w:ascii="Times New Roman" w:hAnsi="Times New Roman" w:cs="Times New Roman"/>
          <w:b/>
        </w:rPr>
        <w:t>2.2.3. Motion-Based Recognition</w:t>
      </w:r>
    </w:p>
    <w:p w:rsidR="0039507A" w:rsidRPr="00AD5AD7" w:rsidRDefault="00AD5AD7" w:rsidP="00AD5AD7">
      <w:pPr>
        <w:spacing w:after="12" w:line="293" w:lineRule="auto"/>
        <w:ind w:right="453"/>
        <w:rPr>
          <w:rFonts w:ascii="Times New Roman" w:hAnsi="Times New Roman" w:cs="Times New Roman"/>
        </w:rPr>
      </w:pPr>
      <w:r w:rsidRPr="00AD5AD7">
        <w:rPr>
          <w:rFonts w:ascii="Times New Roman" w:hAnsi="Times New Roman" w:cs="Times New Roman"/>
          <w:shd w:val="clear" w:color="auto" w:fill="FFFFFF"/>
        </w:rPr>
        <w:t>Motion-based recognition can be utilized for detection purposes; it can be extracts the object through a series of image frames. The AdaBoost algorithm utilized for object detection, characterization, movement modeling, and pattern recognition is needed to</w:t>
      </w:r>
      <w:r>
        <w:rPr>
          <w:rFonts w:ascii="Times New Roman" w:hAnsi="Times New Roman" w:cs="Times New Roman"/>
          <w:shd w:val="clear" w:color="auto" w:fill="FFFFFF"/>
        </w:rPr>
        <w:t xml:space="preserve"> recognize the gesture</w:t>
      </w:r>
      <w:r w:rsidRPr="00AD5AD7">
        <w:rPr>
          <w:rFonts w:ascii="Times New Roman" w:hAnsi="Times New Roman" w:cs="Times New Roman"/>
          <w:shd w:val="clear" w:color="auto" w:fill="FFFFFF"/>
        </w:rPr>
        <w:t xml:space="preserve">. The main issue encounter motion recognition is this is an occasion if one more gesture is active at the recognition process and also dynamic background has a negative effect. In addition, the loss of gesture may be caused by occlusion among tracked hand gesture or error in region </w:t>
      </w:r>
      <w:r w:rsidRPr="00AD5AD7">
        <w:rPr>
          <w:rFonts w:ascii="Times New Roman" w:hAnsi="Times New Roman" w:cs="Times New Roman"/>
          <w:shd w:val="clear" w:color="auto" w:fill="FFFFFF"/>
        </w:rPr>
        <w:lastRenderedPageBreak/>
        <w:t>extraction from tracked gesture and effect long-distance on the region appearance</w:t>
      </w:r>
      <w:r>
        <w:rPr>
          <w:rFonts w:ascii="Times New Roman" w:hAnsi="Times New Roman" w:cs="Times New Roman"/>
        </w:rPr>
        <w:t xml:space="preserve">. </w:t>
      </w:r>
      <w:r w:rsidR="0039507A" w:rsidRPr="00F75803">
        <w:rPr>
          <w:rFonts w:ascii="Times New Roman" w:hAnsi="Times New Roman" w:cs="Times New Roman"/>
        </w:rPr>
        <w:t xml:space="preserve">Figure 8 </w:t>
      </w:r>
      <w:r w:rsidR="0039507A" w:rsidRPr="00AD5AD7">
        <w:rPr>
          <w:rFonts w:ascii="Times New Roman" w:hAnsi="Times New Roman" w:cs="Times New Roman"/>
        </w:rPr>
        <w:t xml:space="preserve">gives simple example on hand </w:t>
      </w:r>
      <w:r w:rsidR="00A17BE9">
        <w:rPr>
          <w:noProof/>
        </w:rPr>
        <w:drawing>
          <wp:anchor distT="0" distB="0" distL="114300" distR="114300" simplePos="0" relativeHeight="251663360" behindDoc="1" locked="0" layoutInCell="1" allowOverlap="1">
            <wp:simplePos x="0" y="0"/>
            <wp:positionH relativeFrom="column">
              <wp:posOffset>-685800</wp:posOffset>
            </wp:positionH>
            <wp:positionV relativeFrom="page">
              <wp:posOffset>1695450</wp:posOffset>
            </wp:positionV>
            <wp:extent cx="3695700" cy="2400300"/>
            <wp:effectExtent l="0" t="0" r="0" b="0"/>
            <wp:wrapTight wrapText="bothSides">
              <wp:wrapPolygon edited="0">
                <wp:start x="0" y="0"/>
                <wp:lineTo x="0" y="21429"/>
                <wp:lineTo x="21489" y="21429"/>
                <wp:lineTo x="21489"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695700" cy="2400300"/>
                    </a:xfrm>
                    <a:prstGeom prst="rect">
                      <a:avLst/>
                    </a:prstGeom>
                  </pic:spPr>
                </pic:pic>
              </a:graphicData>
            </a:graphic>
            <wp14:sizeRelH relativeFrom="margin">
              <wp14:pctWidth>0</wp14:pctWidth>
            </wp14:sizeRelH>
            <wp14:sizeRelV relativeFrom="margin">
              <wp14:pctHeight>0</wp14:pctHeight>
            </wp14:sizeRelV>
          </wp:anchor>
        </w:drawing>
      </w:r>
      <w:r w:rsidR="0039507A" w:rsidRPr="00AD5AD7">
        <w:rPr>
          <w:rFonts w:ascii="Times New Roman" w:hAnsi="Times New Roman" w:cs="Times New Roman"/>
        </w:rPr>
        <w:t>motion recognition.</w:t>
      </w:r>
      <w:r w:rsidR="00A17BE9" w:rsidRPr="00A17BE9">
        <w:rPr>
          <w:noProof/>
        </w:rPr>
        <w:t xml:space="preserve"> </w:t>
      </w:r>
    </w:p>
    <w:p w:rsidR="0039507A" w:rsidRPr="00A17BE9" w:rsidRDefault="0039507A" w:rsidP="0039507A">
      <w:pPr>
        <w:spacing w:after="119"/>
        <w:ind w:left="-1" w:right="15"/>
        <w:rPr>
          <w:rFonts w:ascii="Times New Roman" w:hAnsi="Times New Roman" w:cs="Times New Roman"/>
          <w:b/>
        </w:rPr>
      </w:pPr>
      <w:r w:rsidRPr="00A17BE9">
        <w:rPr>
          <w:rFonts w:ascii="Times New Roman" w:hAnsi="Times New Roman" w:cs="Times New Roman"/>
          <w:b/>
        </w:rPr>
        <w:t>2.2.4. Skeleton-Based Recognition</w:t>
      </w:r>
    </w:p>
    <w:p w:rsidR="0039507A" w:rsidRPr="00AD5AD7" w:rsidRDefault="00A17BE9" w:rsidP="0039507A">
      <w:pPr>
        <w:spacing w:after="0"/>
        <w:ind w:left="-1" w:firstLine="421"/>
        <w:rPr>
          <w:rFonts w:ascii="Times New Roman" w:hAnsi="Times New Roman" w:cs="Times New Roman"/>
        </w:rPr>
      </w:pPr>
      <w:r>
        <w:rPr>
          <w:noProof/>
        </w:rPr>
        <w:drawing>
          <wp:anchor distT="0" distB="0" distL="114300" distR="114300" simplePos="0" relativeHeight="251665408" behindDoc="1" locked="0" layoutInCell="1" allowOverlap="1">
            <wp:simplePos x="0" y="0"/>
            <wp:positionH relativeFrom="column">
              <wp:posOffset>2743200</wp:posOffset>
            </wp:positionH>
            <wp:positionV relativeFrom="page">
              <wp:posOffset>4781550</wp:posOffset>
            </wp:positionV>
            <wp:extent cx="3924300" cy="2057400"/>
            <wp:effectExtent l="0" t="0" r="0" b="0"/>
            <wp:wrapTight wrapText="bothSides">
              <wp:wrapPolygon edited="0">
                <wp:start x="0" y="0"/>
                <wp:lineTo x="0" y="21400"/>
                <wp:lineTo x="21495" y="21400"/>
                <wp:lineTo x="21495"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924300" cy="2057400"/>
                    </a:xfrm>
                    <a:prstGeom prst="rect">
                      <a:avLst/>
                    </a:prstGeom>
                  </pic:spPr>
                </pic:pic>
              </a:graphicData>
            </a:graphic>
            <wp14:sizeRelH relativeFrom="margin">
              <wp14:pctWidth>0</wp14:pctWidth>
            </wp14:sizeRelH>
            <wp14:sizeRelV relativeFrom="margin">
              <wp14:pctHeight>0</wp14:pctHeight>
            </wp14:sizeRelV>
          </wp:anchor>
        </w:drawing>
      </w:r>
      <w:r w:rsidR="0039507A" w:rsidRPr="00AD5AD7">
        <w:rPr>
          <w:rFonts w:ascii="Times New Roman" w:hAnsi="Times New Roman" w:cs="Times New Roman"/>
        </w:rPr>
        <w:t>The skeleton-based recognition specifies model parameters which can improve the</w:t>
      </w:r>
      <w:r w:rsidR="000718C2" w:rsidRPr="00AD5AD7">
        <w:rPr>
          <w:rFonts w:ascii="Times New Roman" w:hAnsi="Times New Roman" w:cs="Times New Roman"/>
        </w:rPr>
        <w:t xml:space="preserve"> detection of complex features</w:t>
      </w:r>
      <w:r w:rsidR="0039507A" w:rsidRPr="00AD5AD7">
        <w:rPr>
          <w:rFonts w:ascii="Times New Roman" w:hAnsi="Times New Roman" w:cs="Times New Roman"/>
        </w:rPr>
        <w:t xml:space="preserve">. Where the various representations of skeleton data for the hand model can be used for classification, it describes geometric attributes and constraint and easy translates features and correlations of data, in order to focus on geometric and statistic features. The most common feature used is the joint orientation, the space between joints, the skeletal joint location and degree of angle between joints and trajectories and curvature of the joints. </w:t>
      </w:r>
    </w:p>
    <w:p w:rsidR="00A17BE9" w:rsidRPr="00AD5AD7" w:rsidRDefault="00A17BE9" w:rsidP="00A17BE9">
      <w:pPr>
        <w:spacing w:after="82"/>
        <w:ind w:left="-1" w:right="15"/>
        <w:rPr>
          <w:rFonts w:ascii="Times New Roman" w:hAnsi="Times New Roman" w:cs="Times New Roman"/>
        </w:rPr>
      </w:pPr>
      <w:r>
        <w:rPr>
          <w:noProof/>
        </w:rPr>
        <w:drawing>
          <wp:anchor distT="0" distB="0" distL="114300" distR="114300" simplePos="0" relativeHeight="251664384" behindDoc="1" locked="0" layoutInCell="1" allowOverlap="1">
            <wp:simplePos x="0" y="0"/>
            <wp:positionH relativeFrom="column">
              <wp:posOffset>-676275</wp:posOffset>
            </wp:positionH>
            <wp:positionV relativeFrom="margin">
              <wp:align>bottom</wp:align>
            </wp:positionV>
            <wp:extent cx="3693795" cy="1638300"/>
            <wp:effectExtent l="0" t="0" r="1905" b="0"/>
            <wp:wrapTight wrapText="bothSides">
              <wp:wrapPolygon edited="0">
                <wp:start x="0" y="0"/>
                <wp:lineTo x="0" y="21349"/>
                <wp:lineTo x="21500" y="21349"/>
                <wp:lineTo x="21500"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693795" cy="1638300"/>
                    </a:xfrm>
                    <a:prstGeom prst="rect">
                      <a:avLst/>
                    </a:prstGeom>
                  </pic:spPr>
                </pic:pic>
              </a:graphicData>
            </a:graphic>
            <wp14:sizeRelH relativeFrom="margin">
              <wp14:pctWidth>0</wp14:pctWidth>
            </wp14:sizeRelH>
            <wp14:sizeRelV relativeFrom="margin">
              <wp14:pctHeight>0</wp14:pctHeight>
            </wp14:sizeRelV>
          </wp:anchor>
        </w:drawing>
      </w:r>
      <w:r w:rsidR="0039507A" w:rsidRPr="00AD5AD7">
        <w:rPr>
          <w:rFonts w:ascii="Times New Roman" w:hAnsi="Times New Roman" w:cs="Times New Roman"/>
        </w:rPr>
        <w:t>Hand segmentation using the depth sensor of the Kinect camera, followed by location of the fingertips using 3D connections, Euclidean distance, and geodesic distance over hand skeleton pixels to provide incr</w:t>
      </w:r>
      <w:r w:rsidR="000718C2" w:rsidRPr="00AD5AD7">
        <w:rPr>
          <w:rFonts w:ascii="Times New Roman" w:hAnsi="Times New Roman" w:cs="Times New Roman"/>
        </w:rPr>
        <w:t>eased accuracy</w:t>
      </w:r>
      <w:r w:rsidR="0039507A" w:rsidRPr="00AD5AD7">
        <w:rPr>
          <w:rFonts w:ascii="Times New Roman" w:hAnsi="Times New Roman" w:cs="Times New Roman"/>
        </w:rPr>
        <w:t xml:space="preserve">. </w:t>
      </w:r>
      <w:r w:rsidR="0039507A" w:rsidRPr="00F75803">
        <w:rPr>
          <w:rFonts w:ascii="Times New Roman" w:hAnsi="Times New Roman" w:cs="Times New Roman"/>
        </w:rPr>
        <w:t xml:space="preserve">Figure 9 </w:t>
      </w:r>
      <w:r w:rsidR="0039507A" w:rsidRPr="00AD5AD7">
        <w:rPr>
          <w:rFonts w:ascii="Times New Roman" w:hAnsi="Times New Roman" w:cs="Times New Roman"/>
        </w:rPr>
        <w:t>show an example on skeleton recognition.</w:t>
      </w:r>
    </w:p>
    <w:p w:rsidR="0039507A" w:rsidRPr="00A17BE9" w:rsidRDefault="0039507A" w:rsidP="0039507A">
      <w:pPr>
        <w:spacing w:after="121"/>
        <w:ind w:left="-1" w:right="15"/>
        <w:rPr>
          <w:rFonts w:ascii="Times New Roman" w:hAnsi="Times New Roman" w:cs="Times New Roman"/>
          <w:b/>
        </w:rPr>
      </w:pPr>
      <w:r w:rsidRPr="00A17BE9">
        <w:rPr>
          <w:rFonts w:ascii="Times New Roman" w:hAnsi="Times New Roman" w:cs="Times New Roman"/>
          <w:b/>
        </w:rPr>
        <w:t>2.2.5. Depth-Based Recognition</w:t>
      </w:r>
    </w:p>
    <w:p w:rsidR="000718C2" w:rsidRPr="00AD5AD7" w:rsidRDefault="0039507A" w:rsidP="0039507A">
      <w:pPr>
        <w:ind w:left="-1" w:right="15"/>
        <w:rPr>
          <w:rFonts w:ascii="Times New Roman" w:hAnsi="Times New Roman" w:cs="Times New Roman"/>
        </w:rPr>
      </w:pPr>
      <w:r w:rsidRPr="00AD5AD7">
        <w:rPr>
          <w:rFonts w:ascii="Times New Roman" w:hAnsi="Times New Roman" w:cs="Times New Roman"/>
        </w:rPr>
        <w:t>Approaches have proposed for solving hand gesture recognition using different types of cameras. A depth camera provides 3D geometri</w:t>
      </w:r>
      <w:r w:rsidR="000718C2" w:rsidRPr="00AD5AD7">
        <w:rPr>
          <w:rFonts w:ascii="Times New Roman" w:hAnsi="Times New Roman" w:cs="Times New Roman"/>
        </w:rPr>
        <w:t>c information about the object</w:t>
      </w:r>
      <w:r w:rsidRPr="00AD5AD7">
        <w:rPr>
          <w:rFonts w:ascii="Times New Roman" w:hAnsi="Times New Roman" w:cs="Times New Roman"/>
        </w:rPr>
        <w:t>. Previously, both major approximations were utilized: TOF precepts and light coding. The 3D data from a depth camera directly reflects the depth field if compared with a color image which contai</w:t>
      </w:r>
      <w:r w:rsidR="000718C2" w:rsidRPr="00AD5AD7">
        <w:rPr>
          <w:rFonts w:ascii="Times New Roman" w:hAnsi="Times New Roman" w:cs="Times New Roman"/>
        </w:rPr>
        <w:t>ns only a projection</w:t>
      </w:r>
      <w:r w:rsidRPr="00AD5AD7">
        <w:rPr>
          <w:rFonts w:ascii="Times New Roman" w:hAnsi="Times New Roman" w:cs="Times New Roman"/>
        </w:rPr>
        <w:t>. Using this approach, the lighting, shade, and color did not affect the result image. However, the cost, size and availability of the d</w:t>
      </w:r>
      <w:r w:rsidR="000718C2" w:rsidRPr="00AD5AD7">
        <w:rPr>
          <w:rFonts w:ascii="Times New Roman" w:hAnsi="Times New Roman" w:cs="Times New Roman"/>
        </w:rPr>
        <w:t>epth camera will limit its use.</w:t>
      </w:r>
    </w:p>
    <w:p w:rsidR="00516796" w:rsidRDefault="0039507A" w:rsidP="00A17BE9">
      <w:pPr>
        <w:ind w:left="-1" w:right="15"/>
        <w:rPr>
          <w:rFonts w:ascii="Times New Roman" w:hAnsi="Times New Roman" w:cs="Times New Roman"/>
        </w:rPr>
      </w:pPr>
      <w:r w:rsidRPr="00AD5AD7">
        <w:rPr>
          <w:rFonts w:ascii="Times New Roman" w:hAnsi="Times New Roman" w:cs="Times New Roman"/>
        </w:rPr>
        <w:t>The finger earth mover’s distance (FEMD) approach was evaluated in terms of speed and precision, and then compared with the shape-matching algorithm using the depth map and color image ac</w:t>
      </w:r>
      <w:r w:rsidR="000718C2" w:rsidRPr="00AD5AD7">
        <w:rPr>
          <w:rFonts w:ascii="Times New Roman" w:hAnsi="Times New Roman" w:cs="Times New Roman"/>
        </w:rPr>
        <w:t>quired by the Kinect camera</w:t>
      </w:r>
      <w:r w:rsidRPr="00AD5AD7">
        <w:rPr>
          <w:rFonts w:ascii="Times New Roman" w:hAnsi="Times New Roman" w:cs="Times New Roman"/>
        </w:rPr>
        <w:t xml:space="preserve">. </w:t>
      </w:r>
      <w:r w:rsidRPr="00F75803">
        <w:rPr>
          <w:rFonts w:ascii="Times New Roman" w:hAnsi="Times New Roman" w:cs="Times New Roman"/>
        </w:rPr>
        <w:t xml:space="preserve">Figure 10 </w:t>
      </w:r>
      <w:r w:rsidRPr="00AD5AD7">
        <w:rPr>
          <w:rFonts w:ascii="Times New Roman" w:hAnsi="Times New Roman" w:cs="Times New Roman"/>
        </w:rPr>
        <w:t>shows an example of segmentation using Kinect depth sensor.</w:t>
      </w:r>
    </w:p>
    <w:p w:rsidR="0039507A" w:rsidRPr="00A17BE9" w:rsidRDefault="0039507A" w:rsidP="0039507A">
      <w:pPr>
        <w:spacing w:after="119"/>
        <w:ind w:left="-1" w:right="15"/>
        <w:rPr>
          <w:rFonts w:ascii="Times New Roman" w:hAnsi="Times New Roman" w:cs="Times New Roman"/>
          <w:b/>
        </w:rPr>
      </w:pPr>
      <w:r w:rsidRPr="00A17BE9">
        <w:rPr>
          <w:rFonts w:ascii="Times New Roman" w:hAnsi="Times New Roman" w:cs="Times New Roman"/>
          <w:b/>
        </w:rPr>
        <w:t>2.2.6. 3D Model-Based Recognition</w:t>
      </w:r>
    </w:p>
    <w:p w:rsidR="0039507A" w:rsidRPr="00AD5AD7" w:rsidRDefault="0039507A" w:rsidP="00F43E69">
      <w:pPr>
        <w:ind w:left="-1" w:right="15"/>
        <w:rPr>
          <w:rFonts w:ascii="Times New Roman" w:hAnsi="Times New Roman" w:cs="Times New Roman"/>
        </w:rPr>
      </w:pPr>
      <w:r w:rsidRPr="00AD5AD7">
        <w:rPr>
          <w:rFonts w:ascii="Times New Roman" w:hAnsi="Times New Roman" w:cs="Times New Roman"/>
        </w:rPr>
        <w:t xml:space="preserve">The 3D model essentially depends on 3D Kinematic hand model which has a large degree of freedom, where hand parameter estimation obtained by comparing the input image with the two-dimensional appearance projected by three-dimensional hand model. In addition, the 3D model introduces human hand feature as pose estimation by forming volumetric or skeletal or 3D model that identical to the user’s hand. </w:t>
      </w:r>
      <w:r w:rsidR="00A60449">
        <w:rPr>
          <w:noProof/>
        </w:rPr>
        <w:lastRenderedPageBreak/>
        <w:drawing>
          <wp:anchor distT="0" distB="0" distL="114300" distR="114300" simplePos="0" relativeHeight="251666432" behindDoc="1" locked="0" layoutInCell="1" allowOverlap="1">
            <wp:simplePos x="0" y="0"/>
            <wp:positionH relativeFrom="margin">
              <wp:posOffset>2899410</wp:posOffset>
            </wp:positionH>
            <wp:positionV relativeFrom="margin">
              <wp:posOffset>5080</wp:posOffset>
            </wp:positionV>
            <wp:extent cx="3799205" cy="3219450"/>
            <wp:effectExtent l="4128" t="0" r="0" b="0"/>
            <wp:wrapTight wrapText="bothSides">
              <wp:wrapPolygon edited="0">
                <wp:start x="23" y="21628"/>
                <wp:lineTo x="21468" y="21628"/>
                <wp:lineTo x="21468" y="156"/>
                <wp:lineTo x="23" y="156"/>
                <wp:lineTo x="23" y="21628"/>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rot="5400000">
                      <a:off x="0" y="0"/>
                      <a:ext cx="3799205" cy="3219450"/>
                    </a:xfrm>
                    <a:prstGeom prst="rect">
                      <a:avLst/>
                    </a:prstGeom>
                  </pic:spPr>
                </pic:pic>
              </a:graphicData>
            </a:graphic>
            <wp14:sizeRelH relativeFrom="margin">
              <wp14:pctWidth>0</wp14:pctWidth>
            </wp14:sizeRelH>
            <wp14:sizeRelV relativeFrom="margin">
              <wp14:pctHeight>0</wp14:pctHeight>
            </wp14:sizeRelV>
          </wp:anchor>
        </w:drawing>
      </w:r>
      <w:r w:rsidRPr="00AD5AD7">
        <w:rPr>
          <w:rFonts w:ascii="Times New Roman" w:hAnsi="Times New Roman" w:cs="Times New Roman"/>
        </w:rPr>
        <w:t xml:space="preserve">Where the 3D model parameter updated through the matching process. Where the depth parameter is added to the model to increase accuracy. </w:t>
      </w:r>
      <w:r w:rsidR="00A17BE9">
        <w:rPr>
          <w:noProof/>
        </w:rPr>
        <w:drawing>
          <wp:inline distT="0" distB="0" distL="0" distR="0" wp14:anchorId="1FE44765" wp14:editId="1393BE3E">
            <wp:extent cx="2742507" cy="1914525"/>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47244" cy="1917832"/>
                    </a:xfrm>
                    <a:prstGeom prst="rect">
                      <a:avLst/>
                    </a:prstGeom>
                  </pic:spPr>
                </pic:pic>
              </a:graphicData>
            </a:graphic>
          </wp:inline>
        </w:drawing>
      </w:r>
      <w:r w:rsidRPr="00F75803">
        <w:rPr>
          <w:rFonts w:ascii="Times New Roman" w:hAnsi="Times New Roman" w:cs="Times New Roman"/>
        </w:rPr>
        <w:t xml:space="preserve">Figure 11 </w:t>
      </w:r>
      <w:r w:rsidRPr="00AD5AD7">
        <w:rPr>
          <w:rFonts w:ascii="Times New Roman" w:hAnsi="Times New Roman" w:cs="Times New Roman"/>
        </w:rPr>
        <w:t>shows an example of a 3D hand model interaction with virtual system.</w:t>
      </w:r>
    </w:p>
    <w:p w:rsidR="0039507A" w:rsidRPr="00AD5AD7" w:rsidRDefault="0039507A" w:rsidP="00A60449">
      <w:pPr>
        <w:ind w:left="-1" w:right="15"/>
        <w:rPr>
          <w:rFonts w:ascii="Times New Roman" w:hAnsi="Times New Roman" w:cs="Times New Roman"/>
        </w:rPr>
      </w:pPr>
      <w:r w:rsidRPr="00AD5AD7">
        <w:rPr>
          <w:rFonts w:ascii="Times New Roman" w:hAnsi="Times New Roman" w:cs="Times New Roman"/>
        </w:rPr>
        <w:t>There are some reported limitations, such as 3D hand required a large dataset of images to formulate the characteristic shapes of the hand in case multi-view. Moreover, the matching process considers time consumption, also computation costly and less</w:t>
      </w:r>
      <w:r w:rsidR="00A60449">
        <w:rPr>
          <w:rFonts w:ascii="Times New Roman" w:hAnsi="Times New Roman" w:cs="Times New Roman"/>
        </w:rPr>
        <w:t xml:space="preserve"> ability to treat unclear views</w:t>
      </w:r>
    </w:p>
    <w:p w:rsidR="0039507A" w:rsidRPr="00A17BE9" w:rsidRDefault="00A60449" w:rsidP="0039507A">
      <w:pPr>
        <w:spacing w:after="121"/>
        <w:ind w:left="-1" w:right="15"/>
        <w:rPr>
          <w:rFonts w:ascii="Times New Roman" w:hAnsi="Times New Roman" w:cs="Times New Roman"/>
          <w:b/>
        </w:rPr>
      </w:pPr>
      <w:bookmarkStart w:id="1" w:name="_GoBack"/>
      <w:r w:rsidRPr="00A17BE9">
        <w:rPr>
          <w:b/>
          <w:noProof/>
        </w:rPr>
        <w:drawing>
          <wp:anchor distT="0" distB="0" distL="114300" distR="114300" simplePos="0" relativeHeight="251667456" behindDoc="1" locked="0" layoutInCell="1" allowOverlap="1">
            <wp:simplePos x="0" y="0"/>
            <wp:positionH relativeFrom="margin">
              <wp:posOffset>2819400</wp:posOffset>
            </wp:positionH>
            <wp:positionV relativeFrom="margin">
              <wp:posOffset>4648200</wp:posOffset>
            </wp:positionV>
            <wp:extent cx="3886200" cy="3524250"/>
            <wp:effectExtent l="0" t="0" r="0" b="0"/>
            <wp:wrapTight wrapText="bothSides">
              <wp:wrapPolygon edited="0">
                <wp:start x="0" y="0"/>
                <wp:lineTo x="0" y="21483"/>
                <wp:lineTo x="21494" y="21483"/>
                <wp:lineTo x="21494"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886200" cy="3524250"/>
                    </a:xfrm>
                    <a:prstGeom prst="rect">
                      <a:avLst/>
                    </a:prstGeom>
                  </pic:spPr>
                </pic:pic>
              </a:graphicData>
            </a:graphic>
            <wp14:sizeRelH relativeFrom="margin">
              <wp14:pctWidth>0</wp14:pctWidth>
            </wp14:sizeRelH>
            <wp14:sizeRelV relativeFrom="margin">
              <wp14:pctHeight>0</wp14:pctHeight>
            </wp14:sizeRelV>
          </wp:anchor>
        </w:drawing>
      </w:r>
      <w:bookmarkEnd w:id="1"/>
      <w:r w:rsidR="0039507A" w:rsidRPr="00A17BE9">
        <w:rPr>
          <w:rFonts w:ascii="Times New Roman" w:hAnsi="Times New Roman" w:cs="Times New Roman"/>
          <w:b/>
        </w:rPr>
        <w:t>2.2.7. Deep-Learning Based Recognition</w:t>
      </w:r>
    </w:p>
    <w:p w:rsidR="00A17BE9" w:rsidRDefault="0039507A" w:rsidP="00F43E69">
      <w:pPr>
        <w:ind w:left="-1" w:right="15"/>
        <w:rPr>
          <w:rFonts w:ascii="Times New Roman" w:hAnsi="Times New Roman" w:cs="Times New Roman"/>
        </w:rPr>
      </w:pPr>
      <w:r w:rsidRPr="00AD5AD7">
        <w:rPr>
          <w:rFonts w:ascii="Times New Roman" w:hAnsi="Times New Roman" w:cs="Times New Roman"/>
        </w:rPr>
        <w:t xml:space="preserve">The artificial intelligence offers a good and reliable technique used in a wide range of modern applications because of using a learning role principle. The deep learning used multilayers for learning data and gives a good prediction out result. The most challenges facing this technique is required dataset to learn algorithm which may affect time processing. </w:t>
      </w:r>
    </w:p>
    <w:p w:rsidR="0039507A" w:rsidRPr="00AD5AD7" w:rsidRDefault="0039507A" w:rsidP="00F43E69">
      <w:pPr>
        <w:ind w:left="-1" w:right="15"/>
        <w:rPr>
          <w:rFonts w:ascii="Times New Roman" w:hAnsi="Times New Roman" w:cs="Times New Roman"/>
        </w:rPr>
      </w:pPr>
      <w:r w:rsidRPr="00A17BE9">
        <w:rPr>
          <w:rFonts w:ascii="Times New Roman" w:hAnsi="Times New Roman" w:cs="Times New Roman"/>
        </w:rPr>
        <w:t xml:space="preserve">Figure 12 </w:t>
      </w:r>
      <w:r w:rsidRPr="00AD5AD7">
        <w:rPr>
          <w:rFonts w:ascii="Times New Roman" w:hAnsi="Times New Roman" w:cs="Times New Roman"/>
        </w:rPr>
        <w:t>below shown example on deep learn convolution neural network.</w:t>
      </w:r>
    </w:p>
    <w:p w:rsidR="0039507A" w:rsidRPr="00A17BE9" w:rsidRDefault="00105C6A" w:rsidP="00105C6A">
      <w:pPr>
        <w:spacing w:after="177" w:line="271" w:lineRule="auto"/>
        <w:ind w:right="13"/>
        <w:rPr>
          <w:rFonts w:ascii="Times New Roman" w:hAnsi="Times New Roman" w:cs="Times New Roman"/>
          <w:b/>
        </w:rPr>
      </w:pPr>
      <w:r w:rsidRPr="00A17BE9">
        <w:rPr>
          <w:rFonts w:ascii="Times New Roman" w:hAnsi="Times New Roman" w:cs="Times New Roman"/>
          <w:b/>
        </w:rPr>
        <w:t xml:space="preserve">3. </w:t>
      </w:r>
      <w:r w:rsidR="0039507A" w:rsidRPr="00A17BE9">
        <w:rPr>
          <w:rFonts w:ascii="Times New Roman" w:hAnsi="Times New Roman" w:cs="Times New Roman"/>
          <w:b/>
        </w:rPr>
        <w:t>Application Areas of Hand Gesture Recognition Systems</w:t>
      </w:r>
    </w:p>
    <w:p w:rsidR="0039507A" w:rsidRDefault="0039507A" w:rsidP="0039507A">
      <w:pPr>
        <w:spacing w:after="218"/>
        <w:ind w:left="-1" w:right="15"/>
        <w:rPr>
          <w:rFonts w:ascii="Times New Roman" w:hAnsi="Times New Roman" w:cs="Times New Roman"/>
        </w:rPr>
      </w:pPr>
      <w:r w:rsidRPr="00AD5AD7">
        <w:rPr>
          <w:rFonts w:ascii="Times New Roman" w:hAnsi="Times New Roman" w:cs="Times New Roman"/>
        </w:rPr>
        <w:t xml:space="preserve">Research into hand gestures has become an exciting and relevant field; it offers a means of natural interaction and reduces the cost of using sensors in terms of data gloves. Conventional interactive methods depend on different devices such as a mouse, keyboard, touch screen, joystick for gaming and consoles for machine controls. The following sections describe some popular applications of hand gestures. </w:t>
      </w:r>
      <w:r w:rsidRPr="00F75803">
        <w:rPr>
          <w:rFonts w:ascii="Times New Roman" w:hAnsi="Times New Roman" w:cs="Times New Roman"/>
        </w:rPr>
        <w:t xml:space="preserve">Figure 13 </w:t>
      </w:r>
      <w:r w:rsidRPr="00AD5AD7">
        <w:rPr>
          <w:rFonts w:ascii="Times New Roman" w:hAnsi="Times New Roman" w:cs="Times New Roman"/>
        </w:rPr>
        <w:t>shows the most common application area deal with hand gesture recognition techniques.</w:t>
      </w:r>
    </w:p>
    <w:p w:rsidR="00A17BE9" w:rsidRPr="00A17BE9" w:rsidRDefault="0039507A" w:rsidP="00A17BE9">
      <w:pPr>
        <w:spacing w:after="218"/>
        <w:ind w:right="15"/>
        <w:rPr>
          <w:rFonts w:ascii="Times New Roman" w:hAnsi="Times New Roman" w:cs="Times New Roman"/>
          <w:b/>
        </w:rPr>
      </w:pPr>
      <w:r w:rsidRPr="00A17BE9">
        <w:rPr>
          <w:rFonts w:ascii="Times New Roman" w:hAnsi="Times New Roman" w:cs="Times New Roman"/>
          <w:b/>
        </w:rPr>
        <w:lastRenderedPageBreak/>
        <w:t>3.1. Clinical and Health</w:t>
      </w:r>
    </w:p>
    <w:p w:rsidR="0039507A" w:rsidRPr="00AD5AD7" w:rsidRDefault="0039507A" w:rsidP="00A17BE9">
      <w:pPr>
        <w:spacing w:after="218"/>
        <w:ind w:right="15"/>
        <w:rPr>
          <w:rFonts w:ascii="Times New Roman" w:hAnsi="Times New Roman" w:cs="Times New Roman"/>
        </w:rPr>
      </w:pPr>
      <w:r w:rsidRPr="00AD5AD7">
        <w:rPr>
          <w:rFonts w:ascii="Times New Roman" w:hAnsi="Times New Roman" w:cs="Times New Roman"/>
        </w:rPr>
        <w:t>During clinical operations, a surgeon may need details about the patient’s entire body structure or a detailed organ model in order to shorten the operating time or increase the accuracy of the result. This is achieved by using a medical imaging system s</w:t>
      </w:r>
      <w:r w:rsidR="00F43E69" w:rsidRPr="00AD5AD7">
        <w:rPr>
          <w:rFonts w:ascii="Times New Roman" w:hAnsi="Times New Roman" w:cs="Times New Roman"/>
        </w:rPr>
        <w:t>uch as MRI, CT or X-ray system</w:t>
      </w:r>
      <w:r w:rsidRPr="00AD5AD7">
        <w:rPr>
          <w:rFonts w:ascii="Times New Roman" w:hAnsi="Times New Roman" w:cs="Times New Roman"/>
        </w:rPr>
        <w:t>, which collects data from the patient’s body and displays them on the screen as a detailed image. The surgeon can facilitate interaction with the viewed images by performing hand gestures in front of the camera using a computer vision technique. These gestures can enable some operations such as zooming, rotating, image cropping and going to the next or previous slide without using any peripheral device such as a mouse, keyboard or touch screen. Any additional equipment requires sterilization, which can be difficult in the case of keyboards and touch screen. In addition, hand gestures can be used for assistive purp</w:t>
      </w:r>
      <w:r w:rsidR="00F43E69" w:rsidRPr="00AD5AD7">
        <w:rPr>
          <w:rFonts w:ascii="Times New Roman" w:hAnsi="Times New Roman" w:cs="Times New Roman"/>
        </w:rPr>
        <w:t>ose such as wheelchair control</w:t>
      </w:r>
      <w:r w:rsidRPr="00AD5AD7">
        <w:rPr>
          <w:rFonts w:ascii="Times New Roman" w:hAnsi="Times New Roman" w:cs="Times New Roman"/>
        </w:rPr>
        <w:t>.</w:t>
      </w:r>
    </w:p>
    <w:p w:rsidR="0039507A" w:rsidRPr="00AD5AD7" w:rsidRDefault="0039507A" w:rsidP="0039507A">
      <w:pPr>
        <w:pStyle w:val="Heading3"/>
        <w:ind w:left="9"/>
        <w:rPr>
          <w:sz w:val="22"/>
          <w:szCs w:val="22"/>
        </w:rPr>
      </w:pPr>
      <w:r w:rsidRPr="00AD5AD7">
        <w:rPr>
          <w:sz w:val="22"/>
          <w:szCs w:val="22"/>
        </w:rPr>
        <w:t>3.2. Sign Language Recognition</w:t>
      </w:r>
    </w:p>
    <w:p w:rsidR="0039507A" w:rsidRPr="00AD5AD7" w:rsidRDefault="0039507A" w:rsidP="0039507A">
      <w:pPr>
        <w:ind w:left="-1" w:right="15"/>
        <w:rPr>
          <w:rFonts w:ascii="Times New Roman" w:hAnsi="Times New Roman" w:cs="Times New Roman"/>
        </w:rPr>
      </w:pPr>
      <w:r w:rsidRPr="00AD5AD7">
        <w:rPr>
          <w:rFonts w:ascii="Times New Roman" w:hAnsi="Times New Roman" w:cs="Times New Roman"/>
        </w:rPr>
        <w:t>Sign language is an alternative method used by people who are unable to communicate with others by speech. It consists of a set of gestures wherein every gesture represents one letter, number or expression. Many research papers have proposed recognition of sign language for deaf-mute people, using a glove-attached sensor worn on the hand that gives responses according to hand movement. Alternatively, it may involve uncovered hand interaction with the camera, using computer vision techniques to identify the gesture. For both approaches mentioned above, the dataset used for classification of gestures matches a real</w:t>
      </w:r>
      <w:r w:rsidR="00F43E69" w:rsidRPr="00AD5AD7">
        <w:rPr>
          <w:rFonts w:ascii="Times New Roman" w:hAnsi="Times New Roman" w:cs="Times New Roman"/>
        </w:rPr>
        <w:t>-time gesture made by the user</w:t>
      </w:r>
      <w:r w:rsidRPr="00AD5AD7">
        <w:rPr>
          <w:rFonts w:ascii="Times New Roman" w:hAnsi="Times New Roman" w:cs="Times New Roman"/>
        </w:rPr>
        <w:t>.</w:t>
      </w:r>
    </w:p>
    <w:p w:rsidR="0039507A" w:rsidRPr="00AD5AD7" w:rsidRDefault="0039507A" w:rsidP="0039507A">
      <w:pPr>
        <w:pStyle w:val="Heading3"/>
        <w:ind w:left="9"/>
        <w:rPr>
          <w:sz w:val="22"/>
          <w:szCs w:val="22"/>
        </w:rPr>
      </w:pPr>
      <w:r w:rsidRPr="00AD5AD7">
        <w:rPr>
          <w:sz w:val="22"/>
          <w:szCs w:val="22"/>
        </w:rPr>
        <w:t>3.3. Robot Control</w:t>
      </w:r>
    </w:p>
    <w:p w:rsidR="0039507A" w:rsidRPr="00AD5AD7" w:rsidRDefault="0039507A" w:rsidP="0039507A">
      <w:pPr>
        <w:spacing w:after="192"/>
        <w:ind w:left="-1" w:right="15"/>
        <w:rPr>
          <w:rFonts w:ascii="Times New Roman" w:hAnsi="Times New Roman" w:cs="Times New Roman"/>
        </w:rPr>
      </w:pPr>
      <w:r w:rsidRPr="00AD5AD7">
        <w:rPr>
          <w:rFonts w:ascii="Times New Roman" w:hAnsi="Times New Roman" w:cs="Times New Roman"/>
        </w:rPr>
        <w:t>Robot technology is used in many application fields such a</w:t>
      </w:r>
      <w:r w:rsidR="00F43E69" w:rsidRPr="00AD5AD7">
        <w:rPr>
          <w:rFonts w:ascii="Times New Roman" w:hAnsi="Times New Roman" w:cs="Times New Roman"/>
        </w:rPr>
        <w:t>s industry, assistive services</w:t>
      </w:r>
      <w:r w:rsidRPr="00AD5AD7">
        <w:rPr>
          <w:rFonts w:ascii="Times New Roman" w:hAnsi="Times New Roman" w:cs="Times New Roman"/>
        </w:rPr>
        <w:t xml:space="preserve">, stores, sports and entertainment. Robotic control systems use machine learning techniques, </w:t>
      </w:r>
      <w:r w:rsidRPr="00AD5AD7">
        <w:rPr>
          <w:rFonts w:ascii="Times New Roman" w:hAnsi="Times New Roman" w:cs="Times New Roman"/>
        </w:rPr>
        <w:t>artificial intelligence and complex algorithms to execute a specific task, which lets the robotic system, interact naturally with the environment and make an independent decision. Some research proposes computer vision technology with a robot to build assistive systems for elderly people. Other research uses computer vision to enable a robot to ask a human for a proper p</w:t>
      </w:r>
      <w:r w:rsidR="00F43E69" w:rsidRPr="00AD5AD7">
        <w:rPr>
          <w:rFonts w:ascii="Times New Roman" w:hAnsi="Times New Roman" w:cs="Times New Roman"/>
        </w:rPr>
        <w:t>ath inside a specific building</w:t>
      </w:r>
      <w:r w:rsidRPr="00AD5AD7">
        <w:rPr>
          <w:rFonts w:ascii="Times New Roman" w:hAnsi="Times New Roman" w:cs="Times New Roman"/>
        </w:rPr>
        <w:t>.</w:t>
      </w:r>
    </w:p>
    <w:p w:rsidR="0039507A" w:rsidRPr="00AD5AD7" w:rsidRDefault="0039507A" w:rsidP="0039507A">
      <w:pPr>
        <w:pStyle w:val="Heading3"/>
        <w:ind w:left="9"/>
        <w:rPr>
          <w:sz w:val="22"/>
          <w:szCs w:val="22"/>
        </w:rPr>
      </w:pPr>
      <w:r w:rsidRPr="00AD5AD7">
        <w:rPr>
          <w:sz w:val="22"/>
          <w:szCs w:val="22"/>
        </w:rPr>
        <w:t>3.4. Virtual Environment</w:t>
      </w:r>
    </w:p>
    <w:p w:rsidR="0039507A" w:rsidRPr="00AD5AD7" w:rsidRDefault="0039507A" w:rsidP="0039507A">
      <w:pPr>
        <w:spacing w:after="192"/>
        <w:ind w:left="-1" w:right="15"/>
        <w:rPr>
          <w:rFonts w:ascii="Times New Roman" w:hAnsi="Times New Roman" w:cs="Times New Roman"/>
        </w:rPr>
      </w:pPr>
      <w:r w:rsidRPr="00AD5AD7">
        <w:rPr>
          <w:rFonts w:ascii="Times New Roman" w:hAnsi="Times New Roman" w:cs="Times New Roman"/>
        </w:rPr>
        <w:t>Virtual environments are based on a 3D model that needs a 3D gesture recognition system in order to interact in real time as a HCI. These gestures may be used for modification and viewing or for recreational purposes, such as playing a virtual piano. The gesture recognition system utilizes a dataset to match it with an</w:t>
      </w:r>
      <w:r w:rsidR="00F43E69" w:rsidRPr="00AD5AD7">
        <w:rPr>
          <w:rFonts w:ascii="Times New Roman" w:hAnsi="Times New Roman" w:cs="Times New Roman"/>
        </w:rPr>
        <w:t xml:space="preserve"> acquired gesture in real time</w:t>
      </w:r>
      <w:r w:rsidRPr="00AD5AD7">
        <w:rPr>
          <w:rFonts w:ascii="Times New Roman" w:hAnsi="Times New Roman" w:cs="Times New Roman"/>
        </w:rPr>
        <w:t>.</w:t>
      </w:r>
    </w:p>
    <w:p w:rsidR="0039507A" w:rsidRPr="00AD5AD7" w:rsidRDefault="0039507A" w:rsidP="0039507A">
      <w:pPr>
        <w:pStyle w:val="Heading3"/>
        <w:ind w:left="9"/>
        <w:rPr>
          <w:sz w:val="22"/>
          <w:szCs w:val="22"/>
        </w:rPr>
      </w:pPr>
      <w:r w:rsidRPr="00AD5AD7">
        <w:rPr>
          <w:sz w:val="22"/>
          <w:szCs w:val="22"/>
        </w:rPr>
        <w:t>3.5. Home Automation</w:t>
      </w:r>
    </w:p>
    <w:p w:rsidR="0039507A" w:rsidRPr="00AD5AD7" w:rsidRDefault="0039507A" w:rsidP="0039507A">
      <w:pPr>
        <w:spacing w:after="192"/>
        <w:ind w:left="-1" w:firstLine="421"/>
        <w:rPr>
          <w:rFonts w:ascii="Times New Roman" w:hAnsi="Times New Roman" w:cs="Times New Roman"/>
        </w:rPr>
      </w:pPr>
      <w:r w:rsidRPr="00AD5AD7">
        <w:rPr>
          <w:rFonts w:ascii="Times New Roman" w:hAnsi="Times New Roman" w:cs="Times New Roman"/>
        </w:rPr>
        <w:t xml:space="preserve">Hand gestures can be used efficiently for home automation. Shaking a hand or performing some gesture can easily enable control of lighting, fans, television, radio, etc. They can be used to improve </w:t>
      </w:r>
      <w:r w:rsidR="00F43E69" w:rsidRPr="00AD5AD7">
        <w:rPr>
          <w:rFonts w:ascii="Times New Roman" w:hAnsi="Times New Roman" w:cs="Times New Roman"/>
        </w:rPr>
        <w:t>older people’s quality of life</w:t>
      </w:r>
      <w:r w:rsidRPr="00AD5AD7">
        <w:rPr>
          <w:rFonts w:ascii="Times New Roman" w:hAnsi="Times New Roman" w:cs="Times New Roman"/>
        </w:rPr>
        <w:t>.</w:t>
      </w:r>
    </w:p>
    <w:p w:rsidR="0039507A" w:rsidRPr="00AD5AD7" w:rsidRDefault="0039507A" w:rsidP="0039507A">
      <w:pPr>
        <w:pStyle w:val="Heading3"/>
        <w:ind w:left="9"/>
        <w:rPr>
          <w:sz w:val="22"/>
          <w:szCs w:val="22"/>
        </w:rPr>
      </w:pPr>
      <w:r w:rsidRPr="00AD5AD7">
        <w:rPr>
          <w:sz w:val="22"/>
          <w:szCs w:val="22"/>
        </w:rPr>
        <w:t>3.6. Personal Computer and Tablet</w:t>
      </w:r>
    </w:p>
    <w:p w:rsidR="0039507A" w:rsidRPr="00AD5AD7" w:rsidRDefault="0039507A" w:rsidP="0039507A">
      <w:pPr>
        <w:spacing w:after="192"/>
        <w:ind w:left="-1" w:right="15"/>
        <w:rPr>
          <w:rFonts w:ascii="Times New Roman" w:hAnsi="Times New Roman" w:cs="Times New Roman"/>
        </w:rPr>
      </w:pPr>
      <w:r w:rsidRPr="00AD5AD7">
        <w:rPr>
          <w:rFonts w:ascii="Times New Roman" w:hAnsi="Times New Roman" w:cs="Times New Roman"/>
        </w:rPr>
        <w:t>Hand gestures can be used as an alternative input device that enables interaction with a computer without a mouse or keyboard, such as dragging, dropping and moving files through the desktop environment, as we</w:t>
      </w:r>
      <w:r w:rsidR="00F43E69" w:rsidRPr="00AD5AD7">
        <w:rPr>
          <w:rFonts w:ascii="Times New Roman" w:hAnsi="Times New Roman" w:cs="Times New Roman"/>
        </w:rPr>
        <w:t>ll as cut and paste operations</w:t>
      </w:r>
      <w:r w:rsidRPr="00AD5AD7">
        <w:rPr>
          <w:rFonts w:ascii="Times New Roman" w:hAnsi="Times New Roman" w:cs="Times New Roman"/>
        </w:rPr>
        <w:t>. Moreover, they can be used to co</w:t>
      </w:r>
      <w:r w:rsidR="00F43E69" w:rsidRPr="00AD5AD7">
        <w:rPr>
          <w:rFonts w:ascii="Times New Roman" w:hAnsi="Times New Roman" w:cs="Times New Roman"/>
        </w:rPr>
        <w:t>ntrol slide show presentations</w:t>
      </w:r>
      <w:r w:rsidRPr="00AD5AD7">
        <w:rPr>
          <w:rFonts w:ascii="Times New Roman" w:hAnsi="Times New Roman" w:cs="Times New Roman"/>
        </w:rPr>
        <w:t>. In addition, they are used with a tablet to permit deaf-mute people to interact with other people by moving their hand in front of tablet’s camera. This requires the installation of an application that translates sign language to text, which is displayed on the screen. This is analogous to the conversion of acquired voice to text.</w:t>
      </w:r>
    </w:p>
    <w:p w:rsidR="0039507A" w:rsidRPr="00AD5AD7" w:rsidRDefault="0039507A" w:rsidP="0039507A">
      <w:pPr>
        <w:pStyle w:val="Heading3"/>
        <w:ind w:left="9"/>
        <w:rPr>
          <w:sz w:val="22"/>
          <w:szCs w:val="22"/>
        </w:rPr>
      </w:pPr>
      <w:r w:rsidRPr="00AD5AD7">
        <w:rPr>
          <w:sz w:val="22"/>
          <w:szCs w:val="22"/>
        </w:rPr>
        <w:t>3.7. Gestures for Gaming</w:t>
      </w:r>
    </w:p>
    <w:p w:rsidR="0039507A" w:rsidRPr="00AD5AD7" w:rsidRDefault="0039507A" w:rsidP="0039507A">
      <w:pPr>
        <w:spacing w:after="192"/>
        <w:ind w:left="-1" w:right="15"/>
        <w:rPr>
          <w:rFonts w:ascii="Times New Roman" w:hAnsi="Times New Roman" w:cs="Times New Roman"/>
        </w:rPr>
      </w:pPr>
      <w:r w:rsidRPr="00AD5AD7">
        <w:rPr>
          <w:rFonts w:ascii="Times New Roman" w:hAnsi="Times New Roman" w:cs="Times New Roman"/>
        </w:rPr>
        <w:lastRenderedPageBreak/>
        <w:t>The best example of gesture interaction for gaming purposes is the Microsoft Kinect Xbox, which has a camera placed over the screen and connects with the Xbox device through the cable port. The user can interact with the game by using hand motions and body movements that are track</w:t>
      </w:r>
      <w:r w:rsidR="00F43E69" w:rsidRPr="00AD5AD7">
        <w:rPr>
          <w:rFonts w:ascii="Times New Roman" w:hAnsi="Times New Roman" w:cs="Times New Roman"/>
        </w:rPr>
        <w:t>ed by the Kinect camera sensor</w:t>
      </w:r>
      <w:r w:rsidRPr="00AD5AD7">
        <w:rPr>
          <w:rFonts w:ascii="Times New Roman" w:hAnsi="Times New Roman" w:cs="Times New Roman"/>
        </w:rPr>
        <w:t>.</w:t>
      </w:r>
    </w:p>
    <w:p w:rsidR="0039507A" w:rsidRPr="00AD5AD7" w:rsidRDefault="0039507A" w:rsidP="0039507A">
      <w:pPr>
        <w:pStyle w:val="Heading2"/>
        <w:ind w:left="9"/>
        <w:rPr>
          <w:rFonts w:ascii="Times New Roman" w:hAnsi="Times New Roman" w:cs="Times New Roman"/>
          <w:b/>
          <w:color w:val="auto"/>
          <w:sz w:val="22"/>
          <w:szCs w:val="22"/>
        </w:rPr>
      </w:pPr>
      <w:r w:rsidRPr="00AD5AD7">
        <w:rPr>
          <w:rFonts w:ascii="Times New Roman" w:hAnsi="Times New Roman" w:cs="Times New Roman"/>
          <w:b/>
          <w:color w:val="auto"/>
          <w:sz w:val="22"/>
          <w:szCs w:val="22"/>
        </w:rPr>
        <w:t>4. Research Gaps and Challenges</w:t>
      </w:r>
    </w:p>
    <w:p w:rsidR="0039507A" w:rsidRPr="00AD5AD7" w:rsidRDefault="0039507A" w:rsidP="0039507A">
      <w:pPr>
        <w:ind w:left="-1" w:right="15"/>
        <w:rPr>
          <w:rFonts w:ascii="Times New Roman" w:hAnsi="Times New Roman" w:cs="Times New Roman"/>
        </w:rPr>
      </w:pPr>
      <w:r w:rsidRPr="00AD5AD7">
        <w:rPr>
          <w:rFonts w:ascii="Times New Roman" w:hAnsi="Times New Roman" w:cs="Times New Roman"/>
        </w:rPr>
        <w:t>From the previous sections, it is easy to identify the research gap, since most research studies focus on computer applications, sign language and interaction with a 3D object through a virtual environment. However, many research papers deal with enhancing frameworks for hand gesture recognition or developing new algorithms rather than executing a practical application with regard to health care. The biggest challenge encountered by the researcher is in designing a robust framework that overcomes the most common issues with fewer limitations and gives an accurate and reliable result. Most proposed hand gesture systems can be divided into two categories of computer vision techniques. First, a simple approach is to use image processing techniques via Open-NI library or OpenCV library and possibly other tools to provide interaction in real time, which considers time consumption because of real-time processing. This has some limitations, such as background issues, illumination variation, distance limit and multi-object or multi-gesture problems. A second approach uses dataset gestures to match against the input gesture, where considerably more complex patterns require complex algorithm. Deep learning technique and artificial intelligence techniques to match the interaction gesture in real time with dataset gestures already containing specific postures or gestures.</w:t>
      </w:r>
    </w:p>
    <w:p w:rsidR="0039507A" w:rsidRPr="00AD5AD7" w:rsidRDefault="0039507A" w:rsidP="0039507A">
      <w:pPr>
        <w:spacing w:after="192"/>
        <w:ind w:left="7" w:hanging="8"/>
        <w:rPr>
          <w:rFonts w:ascii="Times New Roman" w:hAnsi="Times New Roman" w:cs="Times New Roman"/>
        </w:rPr>
      </w:pPr>
      <w:r w:rsidRPr="00AD5AD7">
        <w:rPr>
          <w:rFonts w:ascii="Times New Roman" w:hAnsi="Times New Roman" w:cs="Times New Roman"/>
        </w:rPr>
        <w:t xml:space="preserve">Although this approach can identify a large number of gestures, it has some drawbacks in some cases, such as missing some gestures because of the classification algorithms accuracy contrast. In addition, it takes time more than first approach because of the matching dataset in case of using a large number of the dataset. In </w:t>
      </w:r>
      <w:r w:rsidRPr="00AD5AD7">
        <w:rPr>
          <w:rFonts w:ascii="Times New Roman" w:hAnsi="Times New Roman" w:cs="Times New Roman"/>
        </w:rPr>
        <w:t>addition, the dataset of gestures cannot be used by other frameworks.</w:t>
      </w:r>
    </w:p>
    <w:p w:rsidR="0039507A" w:rsidRPr="00AD5AD7" w:rsidRDefault="0039507A" w:rsidP="0039507A">
      <w:pPr>
        <w:pStyle w:val="Heading2"/>
        <w:ind w:left="9"/>
        <w:rPr>
          <w:rFonts w:ascii="Times New Roman" w:hAnsi="Times New Roman" w:cs="Times New Roman"/>
          <w:b/>
          <w:color w:val="auto"/>
          <w:sz w:val="22"/>
          <w:szCs w:val="22"/>
        </w:rPr>
      </w:pPr>
      <w:r w:rsidRPr="00AD5AD7">
        <w:rPr>
          <w:rFonts w:ascii="Times New Roman" w:hAnsi="Times New Roman" w:cs="Times New Roman"/>
          <w:b/>
          <w:color w:val="auto"/>
          <w:sz w:val="22"/>
          <w:szCs w:val="22"/>
        </w:rPr>
        <w:t>5. Conclusions</w:t>
      </w:r>
    </w:p>
    <w:p w:rsidR="0039507A" w:rsidRPr="00AD5AD7" w:rsidRDefault="0039507A" w:rsidP="0039507A">
      <w:pPr>
        <w:spacing w:after="187"/>
        <w:ind w:left="-1" w:right="15"/>
        <w:rPr>
          <w:rFonts w:ascii="Times New Roman" w:hAnsi="Times New Roman" w:cs="Times New Roman"/>
        </w:rPr>
      </w:pPr>
      <w:r w:rsidRPr="00AD5AD7">
        <w:rPr>
          <w:rFonts w:ascii="Times New Roman" w:hAnsi="Times New Roman" w:cs="Times New Roman"/>
        </w:rPr>
        <w:t>Hand gesture recognition addresses a fault in interaction systems. Controlling things by hand is more natural, easier, more flexible and cheaper, and there is no need to fix problems caused by hardware devices, since none is required. From previous sections, it was clear to need to put much effort into developing reliable and robust algorithms with the help of using a camera sensor has a certain characteristic to encounter common issues and achieve a reliable result. Each technique mentioned above, however, has its advantages and disadvantages and may perform well in some challenges while being inferior in others.</w:t>
      </w:r>
    </w:p>
    <w:p w:rsidR="0039507A" w:rsidRPr="00A17BE9" w:rsidRDefault="00F75803" w:rsidP="00A17BE9">
      <w:pPr>
        <w:pStyle w:val="Heading1"/>
        <w:jc w:val="both"/>
        <w:rPr>
          <w:rFonts w:ascii="Times New Roman" w:hAnsi="Times New Roman" w:cs="Times New Roman"/>
          <w:b/>
          <w:color w:val="auto"/>
          <w:sz w:val="22"/>
          <w:szCs w:val="22"/>
        </w:rPr>
      </w:pPr>
      <w:r w:rsidRPr="00A17BE9">
        <w:rPr>
          <w:rFonts w:ascii="Times New Roman" w:hAnsi="Times New Roman" w:cs="Times New Roman"/>
          <w:b/>
          <w:color w:val="auto"/>
          <w:sz w:val="22"/>
          <w:szCs w:val="22"/>
        </w:rPr>
        <w:t xml:space="preserve">6. </w:t>
      </w:r>
      <w:r w:rsidR="0039507A" w:rsidRPr="00A17BE9">
        <w:rPr>
          <w:rFonts w:ascii="Times New Roman" w:hAnsi="Times New Roman" w:cs="Times New Roman"/>
          <w:b/>
          <w:color w:val="auto"/>
          <w:sz w:val="22"/>
          <w:szCs w:val="22"/>
        </w:rPr>
        <w:t>References</w:t>
      </w:r>
    </w:p>
    <w:p w:rsidR="0039507A" w:rsidRPr="00F75803" w:rsidRDefault="0039507A" w:rsidP="005340F5">
      <w:pPr>
        <w:pStyle w:val="ListParagraph"/>
        <w:numPr>
          <w:ilvl w:val="0"/>
          <w:numId w:val="3"/>
        </w:numPr>
        <w:shd w:val="clear" w:color="auto" w:fill="FFFFFF"/>
        <w:spacing w:after="0" w:line="240" w:lineRule="auto"/>
        <w:ind w:right="0"/>
        <w:rPr>
          <w:rFonts w:ascii="Times New Roman" w:eastAsia="Times New Roman" w:hAnsi="Times New Roman" w:cs="Times New Roman"/>
          <w:color w:val="auto"/>
          <w:sz w:val="22"/>
        </w:rPr>
      </w:pPr>
      <w:r w:rsidRPr="00AD5AD7">
        <w:rPr>
          <w:rFonts w:ascii="Times New Roman" w:hAnsi="Times New Roman" w:cs="Times New Roman"/>
          <w:color w:val="auto"/>
          <w:sz w:val="22"/>
        </w:rPr>
        <w:t>Gupta, H.P.; Chudgar, H.S.; Mukherjee, S.; Dutta, T.; Sharma, K. A continuous hand gestures recognition technique for human-machine interaction using accelerometer and gyroscope sensors. </w:t>
      </w:r>
      <w:r w:rsidRPr="00AD5AD7">
        <w:rPr>
          <w:rStyle w:val="html-italic"/>
          <w:rFonts w:ascii="Times New Roman" w:hAnsi="Times New Roman" w:cs="Times New Roman"/>
          <w:i/>
          <w:iCs/>
          <w:color w:val="auto"/>
          <w:sz w:val="22"/>
        </w:rPr>
        <w:t>IEEE Sens. J.</w:t>
      </w:r>
      <w:r w:rsidRPr="00AD5AD7">
        <w:rPr>
          <w:rFonts w:ascii="Times New Roman" w:hAnsi="Times New Roman" w:cs="Times New Roman"/>
          <w:color w:val="auto"/>
          <w:sz w:val="22"/>
        </w:rPr>
        <w:t> </w:t>
      </w:r>
      <w:r w:rsidRPr="00AD5AD7">
        <w:rPr>
          <w:rFonts w:ascii="Times New Roman" w:hAnsi="Times New Roman" w:cs="Times New Roman"/>
          <w:b/>
          <w:bCs/>
          <w:color w:val="auto"/>
          <w:sz w:val="22"/>
        </w:rPr>
        <w:t>2016</w:t>
      </w:r>
      <w:r w:rsidRPr="00AD5AD7">
        <w:rPr>
          <w:rFonts w:ascii="Times New Roman" w:hAnsi="Times New Roman" w:cs="Times New Roman"/>
          <w:color w:val="auto"/>
          <w:sz w:val="22"/>
        </w:rPr>
        <w:t>, </w:t>
      </w:r>
      <w:r w:rsidRPr="00AD5AD7">
        <w:rPr>
          <w:rStyle w:val="html-italic"/>
          <w:rFonts w:ascii="Times New Roman" w:hAnsi="Times New Roman" w:cs="Times New Roman"/>
          <w:i/>
          <w:iCs/>
          <w:color w:val="auto"/>
          <w:sz w:val="22"/>
        </w:rPr>
        <w:t>16</w:t>
      </w:r>
      <w:r w:rsidRPr="00AD5AD7">
        <w:rPr>
          <w:rFonts w:ascii="Times New Roman" w:hAnsi="Times New Roman" w:cs="Times New Roman"/>
          <w:color w:val="auto"/>
          <w:sz w:val="22"/>
        </w:rPr>
        <w:t>, 6425–6432.</w:t>
      </w:r>
    </w:p>
    <w:p w:rsidR="00F75803" w:rsidRPr="00AD5AD7" w:rsidRDefault="00F75803" w:rsidP="005340F5">
      <w:pPr>
        <w:pStyle w:val="ListParagraph"/>
        <w:numPr>
          <w:ilvl w:val="0"/>
          <w:numId w:val="3"/>
        </w:numPr>
        <w:shd w:val="clear" w:color="auto" w:fill="FFFFFF"/>
        <w:spacing w:after="0" w:line="240" w:lineRule="auto"/>
        <w:ind w:right="0"/>
        <w:rPr>
          <w:rFonts w:ascii="Times New Roman" w:eastAsia="Times New Roman" w:hAnsi="Times New Roman" w:cs="Times New Roman"/>
          <w:color w:val="auto"/>
          <w:sz w:val="22"/>
        </w:rPr>
      </w:pPr>
      <w:hyperlink r:id="rId26" w:tgtFrame="_blank" w:history="1">
        <w:r w:rsidRPr="00AD5AD7">
          <w:rPr>
            <w:rFonts w:ascii="Times New Roman" w:eastAsia="Times New Roman" w:hAnsi="Times New Roman" w:cs="Times New Roman"/>
            <w:bCs/>
            <w:sz w:val="22"/>
            <w:u w:val="single"/>
            <w:shd w:val="clear" w:color="auto" w:fill="FFFFFF"/>
          </w:rPr>
          <w:t>Munir Oudah</w:t>
        </w:r>
      </w:hyperlink>
      <w:r w:rsidRPr="00AD5AD7">
        <w:rPr>
          <w:rFonts w:ascii="Times New Roman" w:eastAsia="Times New Roman" w:hAnsi="Times New Roman" w:cs="Times New Roman"/>
          <w:sz w:val="22"/>
          <w:shd w:val="clear" w:color="auto" w:fill="FFFFFF"/>
        </w:rPr>
        <w:t xml:space="preserve">.; </w:t>
      </w:r>
      <w:hyperlink r:id="rId27" w:tgtFrame="_blank" w:history="1">
        <w:r w:rsidRPr="00AD5AD7">
          <w:rPr>
            <w:rFonts w:ascii="Times New Roman" w:eastAsia="Times New Roman" w:hAnsi="Times New Roman" w:cs="Times New Roman"/>
            <w:bCs/>
            <w:sz w:val="22"/>
            <w:shd w:val="clear" w:color="auto" w:fill="FFFFFF"/>
          </w:rPr>
          <w:t>Ali Al-Naji</w:t>
        </w:r>
      </w:hyperlink>
      <w:r w:rsidRPr="00AD5AD7">
        <w:rPr>
          <w:rFonts w:ascii="Times New Roman" w:eastAsia="Times New Roman" w:hAnsi="Times New Roman" w:cs="Times New Roman"/>
          <w:sz w:val="22"/>
        </w:rPr>
        <w:t xml:space="preserve">.; </w:t>
      </w:r>
      <w:hyperlink r:id="rId28" w:tgtFrame="_blank" w:history="1">
        <w:r w:rsidRPr="00AD5AD7">
          <w:rPr>
            <w:rFonts w:ascii="Times New Roman" w:eastAsia="Times New Roman" w:hAnsi="Times New Roman" w:cs="Times New Roman"/>
            <w:bCs/>
            <w:sz w:val="22"/>
            <w:shd w:val="clear" w:color="auto" w:fill="FFFFFF"/>
          </w:rPr>
          <w:t>Javaan Chahl</w:t>
        </w:r>
      </w:hyperlink>
      <w:r w:rsidRPr="00AD5AD7">
        <w:rPr>
          <w:rFonts w:ascii="Times New Roman" w:eastAsia="Times New Roman" w:hAnsi="Times New Roman" w:cs="Times New Roman"/>
          <w:sz w:val="22"/>
          <w:shd w:val="clear" w:color="auto" w:fill="FFFFFF"/>
        </w:rPr>
        <w:t xml:space="preserve">.; </w:t>
      </w:r>
      <w:r w:rsidRPr="00AD5AD7">
        <w:rPr>
          <w:rFonts w:ascii="Times New Roman" w:hAnsi="Times New Roman" w:cs="Times New Roman"/>
          <w:sz w:val="22"/>
        </w:rPr>
        <w:t>Hand Gesture Recognition Based on Computer Vision: A Review of Techniques.</w:t>
      </w:r>
      <w:r w:rsidRPr="00AD5AD7">
        <w:rPr>
          <w:rFonts w:ascii="Times New Roman" w:hAnsi="Times New Roman" w:cs="Times New Roman"/>
          <w:sz w:val="22"/>
        </w:rPr>
        <w:t xml:space="preserve"> </w:t>
      </w:r>
      <w:hyperlink r:id="rId29" w:history="1">
        <w:r w:rsidRPr="00516796">
          <w:rPr>
            <w:rStyle w:val="Hyperlink"/>
            <w:rFonts w:ascii="Times New Roman" w:hAnsi="Times New Roman" w:cs="Times New Roman"/>
            <w:sz w:val="22"/>
            <w:shd w:val="clear" w:color="auto" w:fill="FFFFFF"/>
          </w:rPr>
          <w:t>J. Imaging </w:t>
        </w:r>
        <w:r w:rsidRPr="00516796">
          <w:rPr>
            <w:rStyle w:val="Hyperlink"/>
            <w:rFonts w:ascii="Times New Roman" w:hAnsi="Times New Roman" w:cs="Times New Roman"/>
            <w:bCs/>
            <w:sz w:val="22"/>
            <w:shd w:val="clear" w:color="auto" w:fill="FFFFFF"/>
          </w:rPr>
          <w:t>2</w:t>
        </w:r>
        <w:r w:rsidRPr="00516796">
          <w:rPr>
            <w:rStyle w:val="Hyperlink"/>
            <w:rFonts w:ascii="Times New Roman" w:hAnsi="Times New Roman" w:cs="Times New Roman"/>
            <w:bCs/>
            <w:sz w:val="22"/>
            <w:shd w:val="clear" w:color="auto" w:fill="FFFFFF"/>
          </w:rPr>
          <w:t>0</w:t>
        </w:r>
        <w:r w:rsidRPr="00516796">
          <w:rPr>
            <w:rStyle w:val="Hyperlink"/>
            <w:rFonts w:ascii="Times New Roman" w:hAnsi="Times New Roman" w:cs="Times New Roman"/>
            <w:bCs/>
            <w:sz w:val="22"/>
            <w:shd w:val="clear" w:color="auto" w:fill="FFFFFF"/>
          </w:rPr>
          <w:t>20</w:t>
        </w:r>
      </w:hyperlink>
      <w:r w:rsidRPr="00AD5AD7">
        <w:rPr>
          <w:rFonts w:ascii="Times New Roman" w:hAnsi="Times New Roman" w:cs="Times New Roman"/>
          <w:sz w:val="22"/>
          <w:shd w:val="clear" w:color="auto" w:fill="FFFFFF"/>
        </w:rPr>
        <w:t xml:space="preserve">, </w:t>
      </w:r>
      <w:r w:rsidRPr="00AD5AD7">
        <w:rPr>
          <w:rStyle w:val="Emphasis"/>
          <w:rFonts w:ascii="Times New Roman" w:hAnsi="Times New Roman" w:cs="Times New Roman"/>
          <w:color w:val="auto"/>
          <w:sz w:val="22"/>
          <w:shd w:val="clear" w:color="auto" w:fill="FFFFFF"/>
        </w:rPr>
        <w:t>6</w:t>
      </w:r>
      <w:r>
        <w:rPr>
          <w:rFonts w:ascii="Times New Roman" w:hAnsi="Times New Roman" w:cs="Times New Roman"/>
          <w:sz w:val="22"/>
          <w:shd w:val="clear" w:color="auto" w:fill="FFFFFF"/>
        </w:rPr>
        <w:t>(8), 73</w:t>
      </w:r>
    </w:p>
    <w:p w:rsidR="00F75803" w:rsidRPr="00F75803" w:rsidRDefault="0039507A" w:rsidP="00F75803">
      <w:pPr>
        <w:pStyle w:val="ListParagraph"/>
        <w:numPr>
          <w:ilvl w:val="0"/>
          <w:numId w:val="3"/>
        </w:numPr>
        <w:shd w:val="clear" w:color="auto" w:fill="FFFFFF"/>
        <w:spacing w:after="0" w:line="240" w:lineRule="auto"/>
        <w:ind w:right="0"/>
        <w:rPr>
          <w:rFonts w:ascii="Times New Roman" w:eastAsia="Times New Roman" w:hAnsi="Times New Roman" w:cs="Times New Roman"/>
          <w:color w:val="auto"/>
          <w:sz w:val="22"/>
        </w:rPr>
      </w:pPr>
      <w:r w:rsidRPr="00AD5AD7">
        <w:rPr>
          <w:rFonts w:ascii="Times New Roman" w:hAnsi="Times New Roman" w:cs="Times New Roman"/>
          <w:color w:val="auto"/>
          <w:sz w:val="22"/>
        </w:rPr>
        <w:t>Wachs, J.P.; Kölsch, M.; Stern, H.; Edan, Y. Vision-based hand-gesture applications. </w:t>
      </w:r>
      <w:r w:rsidRPr="00AD5AD7">
        <w:rPr>
          <w:rStyle w:val="html-italic"/>
          <w:rFonts w:ascii="Times New Roman" w:hAnsi="Times New Roman" w:cs="Times New Roman"/>
          <w:i/>
          <w:iCs/>
          <w:color w:val="auto"/>
          <w:sz w:val="22"/>
        </w:rPr>
        <w:t>Commun. ACM</w:t>
      </w:r>
      <w:r w:rsidRPr="00AD5AD7">
        <w:rPr>
          <w:rFonts w:ascii="Times New Roman" w:hAnsi="Times New Roman" w:cs="Times New Roman"/>
          <w:color w:val="auto"/>
          <w:sz w:val="22"/>
        </w:rPr>
        <w:t> </w:t>
      </w:r>
      <w:r w:rsidRPr="00AD5AD7">
        <w:rPr>
          <w:rFonts w:ascii="Times New Roman" w:hAnsi="Times New Roman" w:cs="Times New Roman"/>
          <w:b/>
          <w:bCs/>
          <w:color w:val="auto"/>
          <w:sz w:val="22"/>
        </w:rPr>
        <w:t>2011</w:t>
      </w:r>
      <w:r w:rsidRPr="00AD5AD7">
        <w:rPr>
          <w:rFonts w:ascii="Times New Roman" w:hAnsi="Times New Roman" w:cs="Times New Roman"/>
          <w:color w:val="auto"/>
          <w:sz w:val="22"/>
        </w:rPr>
        <w:t>, </w:t>
      </w:r>
      <w:r w:rsidRPr="00AD5AD7">
        <w:rPr>
          <w:rStyle w:val="html-italic"/>
          <w:rFonts w:ascii="Times New Roman" w:hAnsi="Times New Roman" w:cs="Times New Roman"/>
          <w:i/>
          <w:iCs/>
          <w:color w:val="auto"/>
          <w:sz w:val="22"/>
        </w:rPr>
        <w:t>54</w:t>
      </w:r>
      <w:r w:rsidRPr="00AD5AD7">
        <w:rPr>
          <w:rFonts w:ascii="Times New Roman" w:hAnsi="Times New Roman" w:cs="Times New Roman"/>
          <w:color w:val="auto"/>
          <w:sz w:val="22"/>
        </w:rPr>
        <w:t>, 60–71.</w:t>
      </w:r>
    </w:p>
    <w:p w:rsidR="00F75803" w:rsidRPr="00F75803" w:rsidRDefault="00F75803" w:rsidP="005340F5">
      <w:pPr>
        <w:pStyle w:val="ListParagraph"/>
        <w:numPr>
          <w:ilvl w:val="0"/>
          <w:numId w:val="3"/>
        </w:numPr>
        <w:ind w:right="15"/>
        <w:rPr>
          <w:rFonts w:ascii="Times New Roman" w:hAnsi="Times New Roman" w:cs="Times New Roman"/>
          <w:sz w:val="22"/>
        </w:rPr>
      </w:pPr>
      <w:r>
        <w:rPr>
          <w:rFonts w:ascii="Arial" w:hAnsi="Arial" w:cs="Arial"/>
          <w:color w:val="222222"/>
          <w:szCs w:val="20"/>
          <w:shd w:val="clear" w:color="auto" w:fill="FFFFFF"/>
        </w:rPr>
        <w:t>Nguyen, X.S.; Brun, L.; Lézoray, O.; Bougleux, S. A neural network based on SPD manifold learning for skeleton-based hand gesture recognition. In Proceedings of the IEEE Conference on Computer Vision and Pattern Recognition, Long Beach, CA, USA, 15–20 June 2019; pp. 12036–12045.</w:t>
      </w:r>
    </w:p>
    <w:p w:rsidR="00F75803" w:rsidRPr="00F75803" w:rsidRDefault="00F75803" w:rsidP="005340F5">
      <w:pPr>
        <w:pStyle w:val="ListParagraph"/>
        <w:numPr>
          <w:ilvl w:val="0"/>
          <w:numId w:val="3"/>
        </w:numPr>
        <w:ind w:right="15"/>
        <w:rPr>
          <w:rFonts w:ascii="Times New Roman" w:hAnsi="Times New Roman" w:cs="Times New Roman"/>
          <w:sz w:val="22"/>
        </w:rPr>
      </w:pPr>
      <w:r>
        <w:rPr>
          <w:rFonts w:ascii="Arial" w:hAnsi="Arial" w:cs="Arial"/>
          <w:color w:val="222222"/>
          <w:szCs w:val="20"/>
          <w:shd w:val="clear" w:color="auto" w:fill="FFFFFF"/>
        </w:rPr>
        <w:t xml:space="preserve">Malik, J.; Elhayek, A.; Stricker, D. Structure-aware 3D hand pose regression from a single depth image. In Proceedings of the International Conference on Virtual Reality and </w:t>
      </w:r>
      <w:r>
        <w:rPr>
          <w:rFonts w:ascii="Arial" w:hAnsi="Arial" w:cs="Arial"/>
          <w:color w:val="222222"/>
          <w:szCs w:val="20"/>
          <w:shd w:val="clear" w:color="auto" w:fill="FFFFFF"/>
        </w:rPr>
        <w:lastRenderedPageBreak/>
        <w:t>Augmented Reality, London, UK, 22–23 October 2018; pp. 3–17. </w:t>
      </w:r>
    </w:p>
    <w:p w:rsidR="00F75803" w:rsidRPr="00F75803" w:rsidRDefault="00F75803" w:rsidP="005340F5">
      <w:pPr>
        <w:pStyle w:val="ListParagraph"/>
        <w:numPr>
          <w:ilvl w:val="0"/>
          <w:numId w:val="3"/>
        </w:numPr>
        <w:ind w:right="15"/>
        <w:rPr>
          <w:rStyle w:val="html-italic"/>
          <w:rFonts w:ascii="Times New Roman" w:hAnsi="Times New Roman" w:cs="Times New Roman"/>
          <w:sz w:val="22"/>
        </w:rPr>
      </w:pPr>
      <w:r>
        <w:rPr>
          <w:rFonts w:ascii="Arial" w:hAnsi="Arial" w:cs="Arial"/>
          <w:color w:val="222222"/>
          <w:szCs w:val="20"/>
          <w:shd w:val="clear" w:color="auto" w:fill="FFFFFF"/>
        </w:rPr>
        <w:t>Taylor, J.; Bordeaux, L.; Cashman, T.; Corish, B.; Keskin, C.; Sharp, T.; Soto, E.; Sweeney, D.; Valentin, J.; Luff, B. Efficient and precise interactive hand tracking through joint, continuous optimization of pose and correspondences. </w:t>
      </w:r>
      <w:r>
        <w:rPr>
          <w:rStyle w:val="html-italic"/>
          <w:rFonts w:ascii="Arial" w:hAnsi="Arial" w:cs="Arial"/>
          <w:i/>
          <w:iCs/>
          <w:color w:val="222222"/>
          <w:szCs w:val="20"/>
          <w:shd w:val="clear" w:color="auto" w:fill="FFFFFF"/>
        </w:rPr>
        <w:t>ACM Trans. Graph.</w:t>
      </w:r>
    </w:p>
    <w:p w:rsidR="00F75803" w:rsidRPr="00F75803" w:rsidRDefault="00F75803" w:rsidP="005340F5">
      <w:pPr>
        <w:pStyle w:val="ListParagraph"/>
        <w:numPr>
          <w:ilvl w:val="0"/>
          <w:numId w:val="3"/>
        </w:numPr>
        <w:ind w:right="15"/>
        <w:rPr>
          <w:rFonts w:ascii="Times New Roman" w:hAnsi="Times New Roman" w:cs="Times New Roman"/>
          <w:sz w:val="22"/>
        </w:rPr>
      </w:pPr>
      <w:r>
        <w:rPr>
          <w:rFonts w:ascii="Arial" w:hAnsi="Arial" w:cs="Arial"/>
          <w:color w:val="222222"/>
          <w:szCs w:val="20"/>
          <w:shd w:val="clear" w:color="auto" w:fill="FFFFFF"/>
        </w:rPr>
        <w:t>Tekin, B.; Bogo, F.; Pollefeys, M. H+ O: Unified egocentric recognition of 3D hand-object poses and interactions. In Proceedings of the IEEE Conference on Computer Vision and Pattern Recognition, Long Beach, CA, USA, 15–20 June 2019; pp. 4511–4520.</w:t>
      </w:r>
    </w:p>
    <w:p w:rsidR="00F75803" w:rsidRPr="00F75803" w:rsidRDefault="00F75803" w:rsidP="005340F5">
      <w:pPr>
        <w:pStyle w:val="ListParagraph"/>
        <w:numPr>
          <w:ilvl w:val="0"/>
          <w:numId w:val="3"/>
        </w:numPr>
        <w:ind w:right="15"/>
        <w:rPr>
          <w:rFonts w:ascii="Times New Roman" w:hAnsi="Times New Roman" w:cs="Times New Roman"/>
          <w:sz w:val="22"/>
        </w:rPr>
      </w:pPr>
      <w:r>
        <w:rPr>
          <w:rFonts w:ascii="Arial" w:hAnsi="Arial" w:cs="Arial"/>
          <w:color w:val="222222"/>
          <w:szCs w:val="20"/>
          <w:shd w:val="clear" w:color="auto" w:fill="FFFFFF"/>
        </w:rPr>
        <w:t>Li, Y. Hand gesture recognition using Kinect. In Proceedings of the 2012 IEEE International Conference on Computer Science and Automation Engineering, Beijing, China, 22–24 June 2012; pp. 196–199.</w:t>
      </w:r>
    </w:p>
    <w:p w:rsidR="00F75803" w:rsidRPr="00F75803" w:rsidRDefault="00F75803" w:rsidP="005340F5">
      <w:pPr>
        <w:pStyle w:val="ListParagraph"/>
        <w:numPr>
          <w:ilvl w:val="0"/>
          <w:numId w:val="3"/>
        </w:numPr>
        <w:ind w:right="15"/>
        <w:rPr>
          <w:rFonts w:ascii="Times New Roman" w:hAnsi="Times New Roman" w:cs="Times New Roman"/>
          <w:sz w:val="22"/>
        </w:rPr>
      </w:pPr>
      <w:r>
        <w:rPr>
          <w:rFonts w:ascii="Arial" w:hAnsi="Arial" w:cs="Arial"/>
          <w:color w:val="222222"/>
          <w:szCs w:val="20"/>
          <w:shd w:val="clear" w:color="auto" w:fill="FFFFFF"/>
        </w:rPr>
        <w:t>Ma, X.; Peng, J. Kinect sensor-based long-distance hand gesture recognition and fingertip detection with depth information. </w:t>
      </w:r>
      <w:r>
        <w:rPr>
          <w:rStyle w:val="html-italic"/>
          <w:rFonts w:ascii="Arial" w:hAnsi="Arial" w:cs="Arial"/>
          <w:i/>
          <w:iCs/>
          <w:color w:val="222222"/>
          <w:szCs w:val="20"/>
          <w:shd w:val="clear" w:color="auto" w:fill="FFFFFF"/>
        </w:rPr>
        <w:t>J. Sens.</w:t>
      </w:r>
      <w:r>
        <w:rPr>
          <w:rFonts w:ascii="Arial" w:hAnsi="Arial" w:cs="Arial"/>
          <w:color w:val="222222"/>
          <w:szCs w:val="20"/>
          <w:shd w:val="clear" w:color="auto" w:fill="FFFFFF"/>
        </w:rPr>
        <w:t> </w:t>
      </w:r>
      <w:r>
        <w:rPr>
          <w:rFonts w:ascii="Arial" w:hAnsi="Arial" w:cs="Arial"/>
          <w:b/>
          <w:bCs/>
          <w:color w:val="222222"/>
          <w:szCs w:val="20"/>
          <w:shd w:val="clear" w:color="auto" w:fill="FFFFFF"/>
        </w:rPr>
        <w:t>2018</w:t>
      </w:r>
      <w:r>
        <w:rPr>
          <w:rFonts w:ascii="Arial" w:hAnsi="Arial" w:cs="Arial"/>
          <w:color w:val="222222"/>
          <w:szCs w:val="20"/>
          <w:shd w:val="clear" w:color="auto" w:fill="FFFFFF"/>
        </w:rPr>
        <w:t>, </w:t>
      </w:r>
      <w:r>
        <w:rPr>
          <w:rStyle w:val="html-italic"/>
          <w:rFonts w:ascii="Arial" w:hAnsi="Arial" w:cs="Arial"/>
          <w:i/>
          <w:iCs/>
          <w:color w:val="222222"/>
          <w:szCs w:val="20"/>
          <w:shd w:val="clear" w:color="auto" w:fill="FFFFFF"/>
        </w:rPr>
        <w:t>2018</w:t>
      </w:r>
      <w:r>
        <w:rPr>
          <w:rFonts w:ascii="Arial" w:hAnsi="Arial" w:cs="Arial"/>
          <w:color w:val="222222"/>
          <w:szCs w:val="20"/>
          <w:shd w:val="clear" w:color="auto" w:fill="FFFFFF"/>
        </w:rPr>
        <w:t>, 5809769.</w:t>
      </w:r>
    </w:p>
    <w:p w:rsidR="00F75803" w:rsidRPr="00F75803" w:rsidRDefault="00F75803" w:rsidP="00F75803">
      <w:pPr>
        <w:pStyle w:val="ListParagraph"/>
        <w:numPr>
          <w:ilvl w:val="0"/>
          <w:numId w:val="3"/>
        </w:numPr>
        <w:ind w:right="15"/>
        <w:rPr>
          <w:rFonts w:ascii="Times New Roman" w:hAnsi="Times New Roman" w:cs="Times New Roman"/>
          <w:sz w:val="22"/>
        </w:rPr>
      </w:pPr>
      <w:r>
        <w:rPr>
          <w:rFonts w:ascii="Arial" w:hAnsi="Arial" w:cs="Arial"/>
          <w:color w:val="222222"/>
          <w:szCs w:val="20"/>
          <w:shd w:val="clear" w:color="auto" w:fill="FFFFFF"/>
        </w:rPr>
        <w:t>Kim, M.-S.; Lee, C.H. Hand Gesture Recognition for Kinect v2 Sensor in the Near Distance Where Depth Data Are Not Provided. </w:t>
      </w:r>
      <w:r>
        <w:rPr>
          <w:rStyle w:val="html-italic"/>
          <w:rFonts w:ascii="Arial" w:hAnsi="Arial" w:cs="Arial"/>
          <w:i/>
          <w:iCs/>
          <w:color w:val="222222"/>
          <w:szCs w:val="20"/>
          <w:shd w:val="clear" w:color="auto" w:fill="FFFFFF"/>
        </w:rPr>
        <w:t>Int. J. Softw. Eng. Its Appl.</w:t>
      </w:r>
      <w:r>
        <w:rPr>
          <w:rFonts w:ascii="Arial" w:hAnsi="Arial" w:cs="Arial"/>
          <w:color w:val="222222"/>
          <w:szCs w:val="20"/>
          <w:shd w:val="clear" w:color="auto" w:fill="FFFFFF"/>
        </w:rPr>
        <w:t> </w:t>
      </w:r>
      <w:r>
        <w:rPr>
          <w:rFonts w:ascii="Arial" w:hAnsi="Arial" w:cs="Arial"/>
          <w:b/>
          <w:bCs/>
          <w:color w:val="222222"/>
          <w:szCs w:val="20"/>
          <w:shd w:val="clear" w:color="auto" w:fill="FFFFFF"/>
        </w:rPr>
        <w:t>2016</w:t>
      </w:r>
      <w:r>
        <w:rPr>
          <w:rFonts w:ascii="Arial" w:hAnsi="Arial" w:cs="Arial"/>
          <w:color w:val="222222"/>
          <w:szCs w:val="20"/>
          <w:shd w:val="clear" w:color="auto" w:fill="FFFFFF"/>
        </w:rPr>
        <w:t>, </w:t>
      </w:r>
      <w:r>
        <w:rPr>
          <w:rStyle w:val="html-italic"/>
          <w:rFonts w:ascii="Arial" w:hAnsi="Arial" w:cs="Arial"/>
          <w:i/>
          <w:iCs/>
          <w:color w:val="222222"/>
          <w:szCs w:val="20"/>
          <w:shd w:val="clear" w:color="auto" w:fill="FFFFFF"/>
        </w:rPr>
        <w:t>10</w:t>
      </w:r>
      <w:r>
        <w:rPr>
          <w:rFonts w:ascii="Arial" w:hAnsi="Arial" w:cs="Arial"/>
          <w:color w:val="222222"/>
          <w:szCs w:val="20"/>
          <w:shd w:val="clear" w:color="auto" w:fill="FFFFFF"/>
        </w:rPr>
        <w:t>, 407–418</w:t>
      </w:r>
      <w:r>
        <w:rPr>
          <w:rFonts w:ascii="Arial" w:hAnsi="Arial" w:cs="Arial"/>
          <w:color w:val="222222"/>
          <w:szCs w:val="20"/>
          <w:shd w:val="clear" w:color="auto" w:fill="FFFFFF"/>
        </w:rPr>
        <w:t>.</w:t>
      </w:r>
    </w:p>
    <w:p w:rsidR="00BB7E9D" w:rsidRPr="00F75803" w:rsidRDefault="00F75803" w:rsidP="00F75803">
      <w:pPr>
        <w:pStyle w:val="ListParagraph"/>
        <w:numPr>
          <w:ilvl w:val="0"/>
          <w:numId w:val="3"/>
        </w:numPr>
        <w:ind w:right="15"/>
        <w:rPr>
          <w:rFonts w:ascii="Times New Roman" w:hAnsi="Times New Roman" w:cs="Times New Roman"/>
          <w:sz w:val="22"/>
        </w:rPr>
      </w:pPr>
      <w:r>
        <w:rPr>
          <w:rFonts w:ascii="Arial" w:hAnsi="Arial" w:cs="Arial"/>
          <w:color w:val="222222"/>
          <w:szCs w:val="20"/>
          <w:shd w:val="clear" w:color="auto" w:fill="FFFFFF"/>
        </w:rPr>
        <w:t>De Smedt, Q.; Wannous, H.; Vandeborre, J.-P.; Guerry, J.; Saux, B.L.; Filliat, D. 3D hand gesture recognition using a depth and skeletal dataset: SHREC’17 track. In Proceedings of the Workshop on 3D Object Retrieval, Lyon, France, 23–24 April 2017; pp. 33–38.</w:t>
      </w:r>
      <w:r w:rsidR="0039507A" w:rsidRPr="00F75803">
        <w:rPr>
          <w:rFonts w:ascii="Times New Roman" w:hAnsi="Times New Roman" w:cs="Times New Roman"/>
          <w:sz w:val="22"/>
          <w:shd w:val="clear" w:color="auto" w:fill="FFFFFF"/>
        </w:rPr>
        <w:t> </w:t>
      </w:r>
      <w:r w:rsidR="00516796" w:rsidRPr="00F75803">
        <w:rPr>
          <w:rFonts w:ascii="Times New Roman" w:hAnsi="Times New Roman" w:cs="Times New Roman"/>
          <w:sz w:val="22"/>
        </w:rPr>
        <w:t xml:space="preserve"> </w:t>
      </w:r>
    </w:p>
    <w:sectPr w:rsidR="00BB7E9D" w:rsidRPr="00F75803" w:rsidSect="00F75803">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3BFD" w:rsidRDefault="002D3BFD" w:rsidP="00F43E69">
      <w:pPr>
        <w:spacing w:after="0" w:line="240" w:lineRule="auto"/>
      </w:pPr>
      <w:r>
        <w:separator/>
      </w:r>
    </w:p>
  </w:endnote>
  <w:endnote w:type="continuationSeparator" w:id="0">
    <w:p w:rsidR="002D3BFD" w:rsidRDefault="002D3BFD" w:rsidP="00F43E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3BFD" w:rsidRDefault="002D3BFD" w:rsidP="00F43E69">
      <w:pPr>
        <w:spacing w:after="0" w:line="240" w:lineRule="auto"/>
      </w:pPr>
      <w:r>
        <w:separator/>
      </w:r>
    </w:p>
  </w:footnote>
  <w:footnote w:type="continuationSeparator" w:id="0">
    <w:p w:rsidR="002D3BFD" w:rsidRDefault="002D3BFD" w:rsidP="00F43E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64AA" w:rsidRDefault="002D3BFD">
    <w:pPr>
      <w:tabs>
        <w:tab w:val="right" w:pos="8871"/>
      </w:tabs>
      <w:spacing w:after="0"/>
    </w:pPr>
    <w:r>
      <w:rPr>
        <w:i/>
        <w:sz w:val="16"/>
      </w:rPr>
      <w:t xml:space="preserve">J. Imaging </w:t>
    </w:r>
    <w:r>
      <w:rPr>
        <w:b/>
        <w:sz w:val="16"/>
      </w:rPr>
      <w:t>2020</w:t>
    </w:r>
    <w:r>
      <w:rPr>
        <w:sz w:val="16"/>
      </w:rPr>
      <w:t xml:space="preserve">, </w:t>
    </w:r>
    <w:r>
      <w:rPr>
        <w:i/>
        <w:sz w:val="16"/>
      </w:rPr>
      <w:t>6</w:t>
    </w:r>
    <w:r>
      <w:rPr>
        <w:sz w:val="16"/>
      </w:rPr>
      <w:t>, 73</w:t>
    </w:r>
    <w:r>
      <w:rPr>
        <w:sz w:val="16"/>
      </w:rPr>
      <w:tab/>
    </w:r>
    <w:r>
      <w:fldChar w:fldCharType="begin"/>
    </w:r>
    <w:r>
      <w:instrText xml:space="preserve"> PAGE   \* MERGEFORMAT </w:instrText>
    </w:r>
    <w:r>
      <w:fldChar w:fldCharType="separate"/>
    </w:r>
    <w:r w:rsidRPr="00D5628B">
      <w:rPr>
        <w:noProof/>
        <w:sz w:val="16"/>
      </w:rPr>
      <w:t>12</w:t>
    </w:r>
    <w:r>
      <w:rPr>
        <w:sz w:val="16"/>
      </w:rPr>
      <w:fldChar w:fldCharType="end"/>
    </w:r>
    <w:r>
      <w:rPr>
        <w:sz w:val="16"/>
      </w:rPr>
      <w:t xml:space="preserve"> of </w:t>
    </w:r>
    <w:r>
      <w:fldChar w:fldCharType="begin"/>
    </w:r>
    <w:r>
      <w:instrText xml:space="preserve"> NUMPAGES   \* MERGEFORMAT </w:instrText>
    </w:r>
    <w:r>
      <w:fldChar w:fldCharType="separate"/>
    </w:r>
    <w:r w:rsidRPr="00D5628B">
      <w:rPr>
        <w:noProof/>
        <w:sz w:val="16"/>
      </w:rPr>
      <w:t>15</w:t>
    </w:r>
    <w:r>
      <w:rPr>
        <w:sz w:val="16"/>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64AA" w:rsidRDefault="002D3BFD">
    <w:pPr>
      <w:tabs>
        <w:tab w:val="right" w:pos="8871"/>
      </w:tabs>
      <w:spacing w:after="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64AA" w:rsidRDefault="002D3BFD">
    <w:pPr>
      <w:tabs>
        <w:tab w:val="right" w:pos="8871"/>
      </w:tabs>
      <w:spacing w:after="0"/>
    </w:pPr>
    <w:r>
      <w:rPr>
        <w:i/>
        <w:sz w:val="16"/>
      </w:rPr>
      <w:t xml:space="preserve">J. Imaging </w:t>
    </w:r>
    <w:r>
      <w:rPr>
        <w:b/>
        <w:sz w:val="16"/>
      </w:rPr>
      <w:t>2020</w:t>
    </w:r>
    <w:r>
      <w:rPr>
        <w:sz w:val="16"/>
      </w:rPr>
      <w:t xml:space="preserve">, </w:t>
    </w:r>
    <w:r>
      <w:rPr>
        <w:i/>
        <w:sz w:val="16"/>
      </w:rPr>
      <w:t>6</w:t>
    </w:r>
    <w:r>
      <w:rPr>
        <w:sz w:val="16"/>
      </w:rPr>
      <w:t>, 73</w:t>
    </w:r>
    <w:r>
      <w:rPr>
        <w:sz w:val="16"/>
      </w:rPr>
      <w:tab/>
    </w:r>
    <w:r>
      <w:fldChar w:fldCharType="begin"/>
    </w:r>
    <w:r>
      <w:instrText xml:space="preserve"> PAGE   \* MERGEFORMAT </w:instrText>
    </w:r>
    <w:r>
      <w:fldChar w:fldCharType="separate"/>
    </w:r>
    <w:r>
      <w:rPr>
        <w:sz w:val="16"/>
      </w:rPr>
      <w:t>2</w:t>
    </w:r>
    <w:r>
      <w:rPr>
        <w:sz w:val="16"/>
      </w:rPr>
      <w:fldChar w:fldCharType="end"/>
    </w:r>
    <w:r>
      <w:rPr>
        <w:sz w:val="16"/>
      </w:rPr>
      <w:t xml:space="preserve"> of </w:t>
    </w:r>
    <w:r>
      <w:fldChar w:fldCharType="begin"/>
    </w:r>
    <w:r>
      <w:instrText xml:space="preserve"> NUMPAGES   \* MERGEFORMAT </w:instrText>
    </w:r>
    <w:r>
      <w:fldChar w:fldCharType="separate"/>
    </w:r>
    <w:r>
      <w:rPr>
        <w:sz w:val="16"/>
      </w:rPr>
      <w:t>29</w:t>
    </w:r>
    <w:r>
      <w:rPr>
        <w:sz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0260B"/>
    <w:multiLevelType w:val="multilevel"/>
    <w:tmpl w:val="85C08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6F4B25"/>
    <w:multiLevelType w:val="hybridMultilevel"/>
    <w:tmpl w:val="14FA3870"/>
    <w:lvl w:ilvl="0" w:tplc="8500CEFE">
      <w:start w:val="1"/>
      <w:numFmt w:val="bullet"/>
      <w:lvlText w:val="•"/>
      <w:lvlJc w:val="left"/>
      <w:pPr>
        <w:ind w:left="41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67CEDA9E">
      <w:start w:val="1"/>
      <w:numFmt w:val="bullet"/>
      <w:lvlText w:val="o"/>
      <w:lvlJc w:val="left"/>
      <w:pPr>
        <w:ind w:left="108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68FAAD1A">
      <w:start w:val="1"/>
      <w:numFmt w:val="bullet"/>
      <w:lvlText w:val="▪"/>
      <w:lvlJc w:val="left"/>
      <w:pPr>
        <w:ind w:left="180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34F04D48">
      <w:start w:val="1"/>
      <w:numFmt w:val="bullet"/>
      <w:lvlText w:val="•"/>
      <w:lvlJc w:val="left"/>
      <w:pPr>
        <w:ind w:left="252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1E74C010">
      <w:start w:val="1"/>
      <w:numFmt w:val="bullet"/>
      <w:lvlText w:val="o"/>
      <w:lvlJc w:val="left"/>
      <w:pPr>
        <w:ind w:left="324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BF222DC0">
      <w:start w:val="1"/>
      <w:numFmt w:val="bullet"/>
      <w:lvlText w:val="▪"/>
      <w:lvlJc w:val="left"/>
      <w:pPr>
        <w:ind w:left="396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A57E3F98">
      <w:start w:val="1"/>
      <w:numFmt w:val="bullet"/>
      <w:lvlText w:val="•"/>
      <w:lvlJc w:val="left"/>
      <w:pPr>
        <w:ind w:left="468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1C6828FA">
      <w:start w:val="1"/>
      <w:numFmt w:val="bullet"/>
      <w:lvlText w:val="o"/>
      <w:lvlJc w:val="left"/>
      <w:pPr>
        <w:ind w:left="540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6EB817CA">
      <w:start w:val="1"/>
      <w:numFmt w:val="bullet"/>
      <w:lvlText w:val="▪"/>
      <w:lvlJc w:val="left"/>
      <w:pPr>
        <w:ind w:left="612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4E42372"/>
    <w:multiLevelType w:val="hybridMultilevel"/>
    <w:tmpl w:val="F3D863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EB6FB2"/>
    <w:multiLevelType w:val="hybridMultilevel"/>
    <w:tmpl w:val="A1C0E5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FD22A5"/>
    <w:multiLevelType w:val="hybridMultilevel"/>
    <w:tmpl w:val="7B86684E"/>
    <w:lvl w:ilvl="0" w:tplc="B37C4FBE">
      <w:start w:val="1"/>
      <w:numFmt w:val="decimal"/>
      <w:lvlText w:val="%13"/>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1D6397"/>
    <w:multiLevelType w:val="hybridMultilevel"/>
    <w:tmpl w:val="B79674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3CE7A80"/>
    <w:multiLevelType w:val="hybridMultilevel"/>
    <w:tmpl w:val="AAE816BE"/>
    <w:lvl w:ilvl="0" w:tplc="C002C136">
      <w:start w:val="1"/>
      <w:numFmt w:val="decimal"/>
      <w:lvlText w:val="3%1"/>
      <w:lvlJc w:val="left"/>
      <w:pPr>
        <w:ind w:left="8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 w:numId="5">
    <w:abstractNumId w:val="5"/>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A20"/>
    <w:rsid w:val="0006302E"/>
    <w:rsid w:val="000718C2"/>
    <w:rsid w:val="00105C6A"/>
    <w:rsid w:val="00112916"/>
    <w:rsid w:val="00161F6D"/>
    <w:rsid w:val="00195CD6"/>
    <w:rsid w:val="002314B4"/>
    <w:rsid w:val="002C6F15"/>
    <w:rsid w:val="002D3BFD"/>
    <w:rsid w:val="00304A20"/>
    <w:rsid w:val="0039507A"/>
    <w:rsid w:val="003D2EFC"/>
    <w:rsid w:val="003D369E"/>
    <w:rsid w:val="003D4AA1"/>
    <w:rsid w:val="0048452B"/>
    <w:rsid w:val="00490830"/>
    <w:rsid w:val="004950EA"/>
    <w:rsid w:val="004D5C99"/>
    <w:rsid w:val="00512AFA"/>
    <w:rsid w:val="00516796"/>
    <w:rsid w:val="005340F5"/>
    <w:rsid w:val="006F4ABB"/>
    <w:rsid w:val="007226C2"/>
    <w:rsid w:val="008053FD"/>
    <w:rsid w:val="0085460A"/>
    <w:rsid w:val="008C697E"/>
    <w:rsid w:val="009141C2"/>
    <w:rsid w:val="00A17BE9"/>
    <w:rsid w:val="00A60449"/>
    <w:rsid w:val="00A82A1E"/>
    <w:rsid w:val="00AA2A33"/>
    <w:rsid w:val="00AD5AD7"/>
    <w:rsid w:val="00B53DBC"/>
    <w:rsid w:val="00BB7E9D"/>
    <w:rsid w:val="00DA298D"/>
    <w:rsid w:val="00F43E69"/>
    <w:rsid w:val="00F75803"/>
    <w:rsid w:val="00FD17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17E0E"/>
  <w15:chartTrackingRefBased/>
  <w15:docId w15:val="{D6821C78-C665-4876-B25D-03973414C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04A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304A2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304A2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04A2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04A20"/>
    <w:pPr>
      <w:spacing w:before="100" w:beforeAutospacing="1" w:after="100" w:afterAutospacing="1" w:line="240" w:lineRule="auto"/>
    </w:pPr>
    <w:rPr>
      <w:rFonts w:ascii="Times New Roman" w:eastAsia="Times New Roman" w:hAnsi="Times New Roman" w:cs="Times New Roman"/>
      <w:sz w:val="24"/>
      <w:szCs w:val="24"/>
    </w:rPr>
  </w:style>
  <w:style w:type="paragraph" w:styleId="Revision">
    <w:name w:val="Revision"/>
    <w:hidden/>
    <w:uiPriority w:val="99"/>
    <w:semiHidden/>
    <w:rsid w:val="00304A20"/>
    <w:pPr>
      <w:spacing w:after="0" w:line="240" w:lineRule="auto"/>
    </w:pPr>
  </w:style>
  <w:style w:type="character" w:customStyle="1" w:styleId="Heading2Char">
    <w:name w:val="Heading 2 Char"/>
    <w:basedOn w:val="DefaultParagraphFont"/>
    <w:link w:val="Heading2"/>
    <w:uiPriority w:val="9"/>
    <w:semiHidden/>
    <w:rsid w:val="00304A20"/>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304A20"/>
    <w:rPr>
      <w:rFonts w:asciiTheme="majorHAnsi" w:eastAsiaTheme="majorEastAsia" w:hAnsiTheme="majorHAnsi" w:cstheme="majorBidi"/>
      <w:color w:val="2E74B5" w:themeColor="accent1" w:themeShade="BF"/>
      <w:sz w:val="32"/>
      <w:szCs w:val="32"/>
    </w:rPr>
  </w:style>
  <w:style w:type="character" w:styleId="Hyperlink">
    <w:name w:val="Hyperlink"/>
    <w:uiPriority w:val="99"/>
    <w:unhideWhenUsed/>
    <w:rsid w:val="00304A20"/>
    <w:rPr>
      <w:color w:val="0563C1"/>
      <w:u w:val="single"/>
    </w:rPr>
  </w:style>
  <w:style w:type="character" w:styleId="FollowedHyperlink">
    <w:name w:val="FollowedHyperlink"/>
    <w:basedOn w:val="DefaultParagraphFont"/>
    <w:uiPriority w:val="99"/>
    <w:semiHidden/>
    <w:unhideWhenUsed/>
    <w:rsid w:val="00304A20"/>
    <w:rPr>
      <w:color w:val="954F72" w:themeColor="followedHyperlink"/>
      <w:u w:val="single"/>
    </w:rPr>
  </w:style>
  <w:style w:type="paragraph" w:styleId="BodyText">
    <w:name w:val="Body Text"/>
    <w:basedOn w:val="Normal"/>
    <w:link w:val="BodyTextChar"/>
    <w:uiPriority w:val="1"/>
    <w:qFormat/>
    <w:rsid w:val="004D5C99"/>
    <w:pPr>
      <w:widowControl w:val="0"/>
      <w:autoSpaceDE w:val="0"/>
      <w:autoSpaceDN w:val="0"/>
      <w:spacing w:after="0" w:line="240"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1"/>
    <w:rsid w:val="004D5C99"/>
    <w:rPr>
      <w:rFonts w:ascii="Times New Roman" w:eastAsia="Times New Roman" w:hAnsi="Times New Roman" w:cs="Times New Roman"/>
      <w:sz w:val="20"/>
      <w:szCs w:val="20"/>
    </w:rPr>
  </w:style>
  <w:style w:type="character" w:customStyle="1" w:styleId="html-italic">
    <w:name w:val="html-italic"/>
    <w:basedOn w:val="DefaultParagraphFont"/>
    <w:rsid w:val="0039507A"/>
  </w:style>
  <w:style w:type="character" w:styleId="Emphasis">
    <w:name w:val="Emphasis"/>
    <w:basedOn w:val="DefaultParagraphFont"/>
    <w:uiPriority w:val="20"/>
    <w:qFormat/>
    <w:rsid w:val="0039507A"/>
    <w:rPr>
      <w:i/>
      <w:iCs/>
    </w:rPr>
  </w:style>
  <w:style w:type="paragraph" w:styleId="ListParagraph">
    <w:name w:val="List Paragraph"/>
    <w:basedOn w:val="Normal"/>
    <w:uiPriority w:val="34"/>
    <w:qFormat/>
    <w:rsid w:val="0039507A"/>
    <w:pPr>
      <w:spacing w:after="4" w:line="269" w:lineRule="auto"/>
      <w:ind w:left="720" w:right="10" w:firstLine="425"/>
      <w:contextualSpacing/>
      <w:jc w:val="both"/>
    </w:pPr>
    <w:rPr>
      <w:rFonts w:ascii="Calibri" w:eastAsia="Calibri" w:hAnsi="Calibri" w:cs="Calibri"/>
      <w:color w:val="000000"/>
      <w:sz w:val="20"/>
    </w:rPr>
  </w:style>
  <w:style w:type="paragraph" w:styleId="Footer">
    <w:name w:val="footer"/>
    <w:basedOn w:val="Normal"/>
    <w:link w:val="FooterChar"/>
    <w:uiPriority w:val="99"/>
    <w:unhideWhenUsed/>
    <w:rsid w:val="00F43E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3E69"/>
  </w:style>
  <w:style w:type="paragraph" w:styleId="Header">
    <w:name w:val="header"/>
    <w:basedOn w:val="Normal"/>
    <w:link w:val="HeaderChar"/>
    <w:uiPriority w:val="99"/>
    <w:unhideWhenUsed/>
    <w:rsid w:val="005340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40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5390528">
      <w:bodyDiv w:val="1"/>
      <w:marLeft w:val="0"/>
      <w:marRight w:val="0"/>
      <w:marTop w:val="0"/>
      <w:marBottom w:val="0"/>
      <w:divBdr>
        <w:top w:val="none" w:sz="0" w:space="0" w:color="auto"/>
        <w:left w:val="none" w:sz="0" w:space="0" w:color="auto"/>
        <w:bottom w:val="none" w:sz="0" w:space="0" w:color="auto"/>
        <w:right w:val="none" w:sz="0" w:space="0" w:color="auto"/>
      </w:divBdr>
    </w:div>
    <w:div w:id="658579403">
      <w:bodyDiv w:val="1"/>
      <w:marLeft w:val="0"/>
      <w:marRight w:val="0"/>
      <w:marTop w:val="0"/>
      <w:marBottom w:val="0"/>
      <w:divBdr>
        <w:top w:val="none" w:sz="0" w:space="0" w:color="auto"/>
        <w:left w:val="none" w:sz="0" w:space="0" w:color="auto"/>
        <w:bottom w:val="none" w:sz="0" w:space="0" w:color="auto"/>
        <w:right w:val="none" w:sz="0" w:space="0" w:color="auto"/>
      </w:divBdr>
    </w:div>
    <w:div w:id="736827167">
      <w:bodyDiv w:val="1"/>
      <w:marLeft w:val="0"/>
      <w:marRight w:val="0"/>
      <w:marTop w:val="0"/>
      <w:marBottom w:val="0"/>
      <w:divBdr>
        <w:top w:val="none" w:sz="0" w:space="0" w:color="auto"/>
        <w:left w:val="none" w:sz="0" w:space="0" w:color="auto"/>
        <w:bottom w:val="none" w:sz="0" w:space="0" w:color="auto"/>
        <w:right w:val="none" w:sz="0" w:space="0" w:color="auto"/>
      </w:divBdr>
    </w:div>
    <w:div w:id="1027292057">
      <w:bodyDiv w:val="1"/>
      <w:marLeft w:val="0"/>
      <w:marRight w:val="0"/>
      <w:marTop w:val="0"/>
      <w:marBottom w:val="0"/>
      <w:divBdr>
        <w:top w:val="none" w:sz="0" w:space="0" w:color="auto"/>
        <w:left w:val="none" w:sz="0" w:space="0" w:color="auto"/>
        <w:bottom w:val="none" w:sz="0" w:space="0" w:color="auto"/>
        <w:right w:val="none" w:sz="0" w:space="0" w:color="auto"/>
      </w:divBdr>
    </w:div>
    <w:div w:id="1162425804">
      <w:bodyDiv w:val="1"/>
      <w:marLeft w:val="0"/>
      <w:marRight w:val="0"/>
      <w:marTop w:val="0"/>
      <w:marBottom w:val="0"/>
      <w:divBdr>
        <w:top w:val="none" w:sz="0" w:space="0" w:color="auto"/>
        <w:left w:val="none" w:sz="0" w:space="0" w:color="auto"/>
        <w:bottom w:val="none" w:sz="0" w:space="0" w:color="auto"/>
        <w:right w:val="none" w:sz="0" w:space="0" w:color="auto"/>
      </w:divBdr>
    </w:div>
    <w:div w:id="1939563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iranjanmaurya03@gmail.com" TargetMode="Externa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hyperlink" Target="https://sciprofiles.com/profile/1401383" TargetMode="Externa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doi.org/10.3390/jimaging608007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hyperlink" Target="https://physicsworld.com/a/smart-glovetranslates-sign-language-into-digital-text/" TargetMode="External"/><Relationship Id="rId23" Type="http://schemas.openxmlformats.org/officeDocument/2006/relationships/image" Target="media/image11.png"/><Relationship Id="rId28" Type="http://schemas.openxmlformats.org/officeDocument/2006/relationships/hyperlink" Target="https://sciprofiles.com/profile/1071415" TargetMode="External"/><Relationship Id="rId10" Type="http://schemas.openxmlformats.org/officeDocument/2006/relationships/header" Target="header2.xml"/><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hyperlink" Target="https://sciprofiles.com/profile/706896"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189E6E-E99E-49D8-8A42-21FB313CC0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1561</TotalTime>
  <Pages>9</Pages>
  <Words>3408</Words>
  <Characters>19432</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niranjan maurya</dc:creator>
  <cp:keywords/>
  <dc:description/>
  <cp:lastModifiedBy>niranjan maurya</cp:lastModifiedBy>
  <cp:revision>40</cp:revision>
  <dcterms:created xsi:type="dcterms:W3CDTF">2022-01-25T12:29:00Z</dcterms:created>
  <dcterms:modified xsi:type="dcterms:W3CDTF">2022-02-05T11:58:00Z</dcterms:modified>
</cp:coreProperties>
</file>