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213A9" w:rsidRDefault="00000000">
      <w:pPr>
        <w:pStyle w:val="Title"/>
        <w:rPr>
          <w:b/>
          <w:color w:val="666666"/>
          <w:sz w:val="36"/>
          <w:szCs w:val="36"/>
        </w:rPr>
      </w:pPr>
      <w:bookmarkStart w:id="0" w:name="_pkgbtz7b6bsp" w:colFirst="0" w:colLast="0"/>
      <w:bookmarkEnd w:id="0"/>
      <w:r>
        <w:rPr>
          <w:b/>
          <w:sz w:val="36"/>
          <w:szCs w:val="36"/>
        </w:rPr>
        <w:t>Stakeholder Requirements Document: [Project Name]</w:t>
      </w:r>
    </w:p>
    <w:p w14:paraId="00000002" w14:textId="77777777" w:rsidR="003213A9" w:rsidRDefault="00000000">
      <w:pPr>
        <w:spacing w:after="200"/>
      </w:pPr>
      <w:r>
        <w:t xml:space="preserve">                                                                                        </w:t>
      </w:r>
    </w:p>
    <w:p w14:paraId="00000003" w14:textId="3B5C407F" w:rsidR="003213A9" w:rsidRPr="006C59A3" w:rsidRDefault="00000000" w:rsidP="006C59A3">
      <w:pPr>
        <w:pStyle w:val="NormalWeb"/>
      </w:pPr>
      <w:r>
        <w:rPr>
          <w:b/>
          <w:color w:val="4285F4"/>
          <w:sz w:val="22"/>
          <w:szCs w:val="22"/>
        </w:rPr>
        <w:t>BI Professional:</w:t>
      </w:r>
      <w:r w:rsidR="006C59A3" w:rsidRPr="006C59A3">
        <w:t xml:space="preserve"> </w:t>
      </w:r>
      <w:r w:rsidR="006C59A3">
        <w:t>Niranjan K C</w:t>
      </w:r>
    </w:p>
    <w:p w14:paraId="00000004" w14:textId="4CA3DAEA" w:rsidR="003213A9" w:rsidRDefault="00000000" w:rsidP="006C59A3">
      <w:pPr>
        <w:pStyle w:val="NormalWeb"/>
      </w:pPr>
      <w:r>
        <w:rPr>
          <w:b/>
          <w:color w:val="4285F4"/>
          <w:sz w:val="22"/>
          <w:szCs w:val="22"/>
        </w:rPr>
        <w:t>Client/Sponsor:</w:t>
      </w:r>
      <w:r>
        <w:rPr>
          <w:sz w:val="22"/>
          <w:szCs w:val="22"/>
        </w:rPr>
        <w:t xml:space="preserve"> </w:t>
      </w:r>
      <w:r w:rsidR="006C59A3">
        <w:t>Sara Romero, VP of Marketing</w:t>
      </w:r>
    </w:p>
    <w:p w14:paraId="5A4B536E" w14:textId="52A5BAAD" w:rsidR="006C59A3" w:rsidRDefault="00000000" w:rsidP="006C59A3">
      <w:pPr>
        <w:pStyle w:val="NormalWeb"/>
      </w:pPr>
      <w:r>
        <w:rPr>
          <w:b/>
          <w:color w:val="4285F4"/>
          <w:sz w:val="22"/>
          <w:szCs w:val="22"/>
        </w:rPr>
        <w:t>Business problem:</w:t>
      </w:r>
      <w:r>
        <w:rPr>
          <w:color w:val="4285F4"/>
          <w:sz w:val="22"/>
          <w:szCs w:val="22"/>
        </w:rPr>
        <w:t xml:space="preserve"> </w:t>
      </w:r>
      <w:r w:rsidR="006C59A3">
        <w:t>Cyclistic aims to grow its customer base and improve station expansion decisions. The key question is:</w:t>
      </w:r>
    </w:p>
    <w:p w14:paraId="00000005" w14:textId="3AF75C49" w:rsidR="003213A9" w:rsidRPr="006C59A3" w:rsidRDefault="006C59A3" w:rsidP="006C59A3">
      <w:pPr>
        <w:pStyle w:val="NormalWeb"/>
      </w:pPr>
      <w:r>
        <w:rPr>
          <w:rStyle w:val="Strong"/>
        </w:rPr>
        <w:t>How do subscribers and non-subscribers use Cyclistic bikes across locations, seasons, and weather conditions, and how can these insights support customer growth and station planning?</w:t>
      </w:r>
    </w:p>
    <w:p w14:paraId="689C9E62" w14:textId="77777777" w:rsidR="006C59A3" w:rsidRDefault="00000000">
      <w:pPr>
        <w:widowControl w:val="0"/>
        <w:spacing w:before="100" w:after="200" w:line="360" w:lineRule="auto"/>
        <w:rPr>
          <w:color w:val="4285F4"/>
        </w:rPr>
      </w:pPr>
      <w:r>
        <w:rPr>
          <w:b/>
          <w:color w:val="4285F4"/>
        </w:rPr>
        <w:t>Stakeholders:</w:t>
      </w:r>
      <w:r>
        <w:rPr>
          <w:color w:val="4285F4"/>
        </w:rPr>
        <w:t xml:space="preserve"> </w:t>
      </w:r>
    </w:p>
    <w:p w14:paraId="53BCBB43" w14:textId="77777777" w:rsidR="006C59A3" w:rsidRPr="006C59A3" w:rsidRDefault="006C59A3" w:rsidP="006C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Sara Romero – VP, Marketing </w:t>
      </w:r>
    </w:p>
    <w:p w14:paraId="0A68E3BE" w14:textId="77777777" w:rsidR="006C59A3" w:rsidRPr="006C59A3" w:rsidRDefault="006C59A3" w:rsidP="006C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Ernest Cox – VP, Product Development </w:t>
      </w:r>
    </w:p>
    <w:p w14:paraId="74F5A0CD" w14:textId="77777777" w:rsidR="006C59A3" w:rsidRPr="006C59A3" w:rsidRDefault="006C59A3" w:rsidP="006C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Jamal Harris – Director, Customer Data </w:t>
      </w:r>
    </w:p>
    <w:p w14:paraId="0E26BBD5" w14:textId="77777777" w:rsidR="006C59A3" w:rsidRPr="006C59A3" w:rsidRDefault="006C59A3" w:rsidP="006C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Nina Locklear – Director, Procurement </w:t>
      </w:r>
    </w:p>
    <w:p w14:paraId="00000007" w14:textId="216B1183" w:rsidR="003213A9" w:rsidRDefault="00000000">
      <w:pPr>
        <w:pStyle w:val="Heading2"/>
        <w:widowControl w:val="0"/>
        <w:spacing w:before="100" w:after="200" w:line="360" w:lineRule="auto"/>
        <w:rPr>
          <w:sz w:val="22"/>
          <w:szCs w:val="22"/>
        </w:rPr>
      </w:pPr>
      <w:bookmarkStart w:id="1" w:name="_60ywe9qv0mz8" w:colFirst="0" w:colLast="0"/>
      <w:bookmarkEnd w:id="1"/>
      <w:r>
        <w:rPr>
          <w:b/>
          <w:color w:val="4285F4"/>
          <w:sz w:val="22"/>
          <w:szCs w:val="22"/>
        </w:rPr>
        <w:t>Stakeholder usage details:</w:t>
      </w:r>
      <w:r>
        <w:rPr>
          <w:sz w:val="22"/>
          <w:szCs w:val="22"/>
        </w:rPr>
        <w:t xml:space="preserve"> </w:t>
      </w:r>
    </w:p>
    <w:p w14:paraId="019B979C" w14:textId="77777777" w:rsidR="006C59A3" w:rsidRPr="006C59A3" w:rsidRDefault="006C59A3" w:rsidP="006C5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9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Marketing Team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Uses the dashboard to identify customer growth opportunities and understand differences between subscriber and non-subscriber behavior. </w:t>
      </w:r>
    </w:p>
    <w:p w14:paraId="4913E70E" w14:textId="77777777" w:rsidR="006C59A3" w:rsidRPr="006C59A3" w:rsidRDefault="006C59A3" w:rsidP="006C5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9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 Development Team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Uses station-level demand and congestion insights to guide station expansion and optimization decisions. </w:t>
      </w:r>
    </w:p>
    <w:p w14:paraId="1B93E473" w14:textId="77777777" w:rsidR="006C59A3" w:rsidRPr="006C59A3" w:rsidRDefault="006C59A3" w:rsidP="006C5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9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Procurement Team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Uses demand and congestion data to optimize bike allocation across stations. </w:t>
      </w:r>
    </w:p>
    <w:p w14:paraId="13AFBEFC" w14:textId="77777777" w:rsidR="006C59A3" w:rsidRPr="006C59A3" w:rsidRDefault="006C59A3" w:rsidP="006C59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9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 Data &amp; IT Teams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Ensure data accuracy, governance, and compliance. </w:t>
      </w:r>
    </w:p>
    <w:p w14:paraId="3D5991B2" w14:textId="583E8DA8" w:rsidR="006C59A3" w:rsidRDefault="006C59A3" w:rsidP="006C59A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6C59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Executive Leadership</w:t>
      </w: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Uses summarized insights to support strategic planning and decision-making.</w:t>
      </w:r>
    </w:p>
    <w:p w14:paraId="7F265A2A" w14:textId="77777777" w:rsidR="006C59A3" w:rsidRPr="006C59A3" w:rsidRDefault="006C59A3" w:rsidP="006C59A3"/>
    <w:p w14:paraId="523B23A6" w14:textId="5CBE5D79" w:rsidR="006C59A3" w:rsidRPr="006C59A3" w:rsidRDefault="00000000" w:rsidP="006C59A3">
      <w:pPr>
        <w:pStyle w:val="NormalWeb"/>
      </w:pPr>
      <w:r>
        <w:rPr>
          <w:b/>
          <w:color w:val="4285F4"/>
        </w:rPr>
        <w:t>Primary requirements:</w:t>
      </w:r>
      <w:r w:rsidR="006C59A3" w:rsidRPr="006C59A3">
        <w:t xml:space="preserve"> </w:t>
      </w:r>
      <w:r w:rsidR="006C59A3" w:rsidRPr="006C59A3">
        <w:t>The dashboard must enable stakeholders to:</w:t>
      </w:r>
    </w:p>
    <w:p w14:paraId="41D378DD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demand across starting and ending stations </w:t>
      </w:r>
    </w:p>
    <w:p w14:paraId="68D07CCA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popular destination stations based on trip duration </w:t>
      </w:r>
    </w:p>
    <w:p w14:paraId="21504EAA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Evaluate year-over-year growth in trip volume </w:t>
      </w:r>
    </w:p>
    <w:p w14:paraId="20E69E36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Detect seasonal trends and peak usage periods </w:t>
      </w:r>
    </w:p>
    <w:p w14:paraId="4A5037E9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Assess congestion using net trip flow (start vs. end trips per station) </w:t>
      </w:r>
    </w:p>
    <w:p w14:paraId="027DCBA0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Compare usage patterns between subscribers and non-subscribers </w:t>
      </w:r>
    </w:p>
    <w:p w14:paraId="2EF974C5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peak usage by time of day, season, and weather conditions </w:t>
      </w:r>
    </w:p>
    <w:p w14:paraId="33017386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 all data is anonymized (no personally identifiable information) </w:t>
      </w:r>
    </w:p>
    <w:p w14:paraId="59B9B0DF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an accessible and user-friendly interface </w:t>
      </w:r>
    </w:p>
    <w:p w14:paraId="43C34902" w14:textId="77777777" w:rsidR="006C59A3" w:rsidRPr="006C59A3" w:rsidRDefault="006C59A3" w:rsidP="006C5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59A3">
        <w:rPr>
          <w:rFonts w:ascii="Times New Roman" w:eastAsia="Times New Roman" w:hAnsi="Times New Roman" w:cs="Times New Roman"/>
          <w:sz w:val="24"/>
          <w:szCs w:val="24"/>
          <w:lang w:val="en-US"/>
        </w:rPr>
        <w:t>Deliver insights within the 6-week project timeline</w:t>
      </w:r>
    </w:p>
    <w:p w14:paraId="00000008" w14:textId="35D49E14" w:rsidR="003213A9" w:rsidRDefault="003213A9">
      <w:pPr>
        <w:widowControl w:val="0"/>
        <w:spacing w:before="100" w:line="360" w:lineRule="auto"/>
      </w:pPr>
    </w:p>
    <w:p w14:paraId="00000009" w14:textId="77777777" w:rsidR="003213A9" w:rsidRDefault="003213A9">
      <w:pPr>
        <w:widowControl w:val="0"/>
        <w:spacing w:before="100" w:after="200" w:line="360" w:lineRule="auto"/>
      </w:pPr>
    </w:p>
    <w:sectPr w:rsidR="003213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2657" w14:textId="77777777" w:rsidR="00042808" w:rsidRDefault="00042808" w:rsidP="006C59A3">
      <w:pPr>
        <w:spacing w:line="240" w:lineRule="auto"/>
      </w:pPr>
      <w:r>
        <w:separator/>
      </w:r>
    </w:p>
  </w:endnote>
  <w:endnote w:type="continuationSeparator" w:id="0">
    <w:p w14:paraId="11830A89" w14:textId="77777777" w:rsidR="00042808" w:rsidRDefault="00042808" w:rsidP="006C59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9ABB" w14:textId="77777777" w:rsidR="006C59A3" w:rsidRDefault="006C5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6DA6" w14:textId="77777777" w:rsidR="006C59A3" w:rsidRDefault="006C5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9D8A" w14:textId="77777777" w:rsidR="006C59A3" w:rsidRDefault="006C5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B207" w14:textId="77777777" w:rsidR="00042808" w:rsidRDefault="00042808" w:rsidP="006C59A3">
      <w:pPr>
        <w:spacing w:line="240" w:lineRule="auto"/>
      </w:pPr>
      <w:r>
        <w:separator/>
      </w:r>
    </w:p>
  </w:footnote>
  <w:footnote w:type="continuationSeparator" w:id="0">
    <w:p w14:paraId="17744065" w14:textId="77777777" w:rsidR="00042808" w:rsidRDefault="00042808" w:rsidP="006C59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86E5" w14:textId="77777777" w:rsidR="006C59A3" w:rsidRDefault="006C5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56F0" w14:textId="77777777" w:rsidR="006C59A3" w:rsidRDefault="006C59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1D85" w14:textId="77777777" w:rsidR="006C59A3" w:rsidRDefault="006C5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4CF1"/>
    <w:multiLevelType w:val="multilevel"/>
    <w:tmpl w:val="F75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06028"/>
    <w:multiLevelType w:val="multilevel"/>
    <w:tmpl w:val="363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25876"/>
    <w:multiLevelType w:val="multilevel"/>
    <w:tmpl w:val="BE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33034">
    <w:abstractNumId w:val="2"/>
  </w:num>
  <w:num w:numId="2" w16cid:durableId="919830017">
    <w:abstractNumId w:val="0"/>
  </w:num>
  <w:num w:numId="3" w16cid:durableId="1893955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3A9"/>
    <w:rsid w:val="00042808"/>
    <w:rsid w:val="003213A9"/>
    <w:rsid w:val="006C59A3"/>
    <w:rsid w:val="00F5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52FB"/>
  <w15:docId w15:val="{334F2921-0C13-A147-BAB4-C86BC3E6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C59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9A3"/>
  </w:style>
  <w:style w:type="paragraph" w:styleId="Footer">
    <w:name w:val="footer"/>
    <w:basedOn w:val="Normal"/>
    <w:link w:val="FooterChar"/>
    <w:uiPriority w:val="99"/>
    <w:unhideWhenUsed/>
    <w:rsid w:val="006C59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9A3"/>
  </w:style>
  <w:style w:type="paragraph" w:styleId="NormalWeb">
    <w:name w:val="Normal (Web)"/>
    <w:basedOn w:val="Normal"/>
    <w:uiPriority w:val="99"/>
    <w:unhideWhenUsed/>
    <w:rsid w:val="006C5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C5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C, Niranjan</cp:lastModifiedBy>
  <cp:revision>2</cp:revision>
  <dcterms:created xsi:type="dcterms:W3CDTF">2026-03-25T15:44:00Z</dcterms:created>
  <dcterms:modified xsi:type="dcterms:W3CDTF">2026-03-25T15:46:00Z</dcterms:modified>
</cp:coreProperties>
</file>