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5f1454e7ce62af7ece61aa958e56c6425096e6e"/>
    <w:p>
      <w:pPr>
        <w:pStyle w:val="Heading1"/>
      </w:pPr>
      <w:r>
        <w:t xml:space="preserve">Brand Brief: Vision Infinity Ventures Studio</w:t>
      </w:r>
    </w:p>
    <w:bookmarkStart w:id="9" w:name="executive-summary"/>
    <w:p>
      <w:pPr>
        <w:pStyle w:val="Heading2"/>
      </w:pPr>
      <w:r>
        <w:t xml:space="preserve">🎯</w:t>
      </w:r>
      <w:r>
        <w:t xml:space="preserve"> </w:t>
      </w:r>
      <w:r>
        <w:rPr>
          <w:b/>
          <w:bCs/>
        </w:rPr>
        <w:t xml:space="preserve">Executive Summary</w:t>
      </w:r>
    </w:p>
    <w:p>
      <w:pPr>
        <w:pStyle w:val="FirstParagraph"/>
      </w:pPr>
      <w:r>
        <w:rPr>
          <w:b/>
          <w:bCs/>
        </w:rPr>
        <w:t xml:space="preserve">Company</w:t>
      </w:r>
      <w:r>
        <w:t xml:space="preserve">: Vision Infinity Ventures Studio</w:t>
      </w:r>
      <w:r>
        <w:br/>
      </w:r>
      <w:r>
        <w:rPr>
          <w:b/>
          <w:bCs/>
        </w:rPr>
        <w:t xml:space="preserve">Industry</w:t>
      </w:r>
      <w:r>
        <w:t xml:space="preserve">: Venture Studio / Startup Ecosystem Platform</w:t>
      </w:r>
      <w:r>
        <w:br/>
      </w:r>
      <w:r>
        <w:rPr>
          <w:b/>
          <w:bCs/>
        </w:rPr>
        <w:t xml:space="preserve">Project</w:t>
      </w:r>
      <w:r>
        <w:t xml:space="preserve">: Complete Brand Refresh</w:t>
      </w:r>
    </w:p>
    <w:p>
      <w:pPr>
        <w:pStyle w:val="BodyText"/>
      </w:pPr>
      <w:r>
        <w:t xml:space="preserve">Vision Infinity Ventures Studio is a revolutionary venture studio platform that democratizes startup success through AI-native, hyperlocal guidance. We need a complete brand refresh to reflect our mission of making entrepreneurship accessible to everyone, regardless of background or location.</w:t>
      </w:r>
    </w:p>
    <w:p>
      <w:r>
        <w:pict>
          <v:rect style="width:0;height:1.5pt" o:hralign="center" o:hrstd="t" o:hr="t"/>
        </w:pict>
      </w:r>
    </w:p>
    <w:bookmarkEnd w:id="9"/>
    <w:bookmarkStart w:id="13" w:name="company-background"/>
    <w:p>
      <w:pPr>
        <w:pStyle w:val="Heading2"/>
      </w:pPr>
      <w:r>
        <w:t xml:space="preserve">🏢</w:t>
      </w:r>
      <w:r>
        <w:t xml:space="preserve"> </w:t>
      </w:r>
      <w:r>
        <w:rPr>
          <w:b/>
          <w:bCs/>
        </w:rPr>
        <w:t xml:space="preserve">Company Background</w:t>
      </w:r>
    </w:p>
    <w:bookmarkStart w:id="10" w:name="what-we-do"/>
    <w:p>
      <w:pPr>
        <w:pStyle w:val="Heading3"/>
      </w:pPr>
      <w:r>
        <w:rPr>
          <w:b/>
          <w:bCs/>
        </w:rPr>
        <w:t xml:space="preserve">What We Do</w:t>
      </w:r>
    </w:p>
    <w:p>
      <w:pPr>
        <w:pStyle w:val="FirstParagraph"/>
      </w:pPr>
      <w:r>
        <w:t xml:space="preserve">Vision Infinity Ventures Studio is a venture studio platform that provides systematic, AI-powered guidance to help founders build successful companies. Unlike traditional accelerators or incubators, we act as institutional co-founders, providing hands-on support from ideation to product-market fit.</w:t>
      </w:r>
    </w:p>
    <w:bookmarkEnd w:id="10"/>
    <w:bookmarkStart w:id="11" w:name="our-unique-model"/>
    <w:p>
      <w:pPr>
        <w:pStyle w:val="Heading3"/>
      </w:pPr>
      <w:r>
        <w:rPr>
          <w:b/>
          <w:bCs/>
        </w:rPr>
        <w:t xml:space="preserve">Our Unique Model</w:t>
      </w:r>
    </w:p>
    <w:p>
      <w:pPr>
        <w:pStyle w:val="Compact"/>
        <w:numPr>
          <w:ilvl w:val="0"/>
          <w:numId w:val="1001"/>
        </w:numPr>
      </w:pPr>
      <w:r>
        <w:rPr>
          <w:b/>
          <w:bCs/>
        </w:rPr>
        <w:t xml:space="preserve">AI-Native Architecture</w:t>
      </w:r>
      <w:r>
        <w:t xml:space="preserve">: Personalized guidance based on founder’s specific situation</w:t>
      </w:r>
    </w:p>
    <w:p>
      <w:pPr>
        <w:pStyle w:val="Compact"/>
        <w:numPr>
          <w:ilvl w:val="0"/>
          <w:numId w:val="1001"/>
        </w:numPr>
      </w:pPr>
      <w:r>
        <w:rPr>
          <w:b/>
          <w:bCs/>
        </w:rPr>
        <w:t xml:space="preserve">Hyperlocal Focus</w:t>
      </w:r>
      <w:r>
        <w:t xml:space="preserve">: Deep local market intelligence for HSR Layout and Whitefield, Bangalore</w:t>
      </w:r>
    </w:p>
    <w:p>
      <w:pPr>
        <w:pStyle w:val="Compact"/>
        <w:numPr>
          <w:ilvl w:val="0"/>
          <w:numId w:val="1001"/>
        </w:numPr>
      </w:pPr>
      <w:r>
        <w:rPr>
          <w:b/>
          <w:bCs/>
        </w:rPr>
        <w:t xml:space="preserve">10-Phase Methodology</w:t>
      </w:r>
      <w:r>
        <w:t xml:space="preserve">: Proven, structured approach to startup success</w:t>
      </w:r>
    </w:p>
    <w:p>
      <w:pPr>
        <w:pStyle w:val="Compact"/>
        <w:numPr>
          <w:ilvl w:val="0"/>
          <w:numId w:val="1001"/>
        </w:numPr>
      </w:pPr>
      <w:r>
        <w:rPr>
          <w:b/>
          <w:bCs/>
        </w:rPr>
        <w:t xml:space="preserve">Open Source Transparency</w:t>
      </w:r>
      <w:r>
        <w:t xml:space="preserve">: All methodologies and tools are transparent and collaborative</w:t>
      </w:r>
    </w:p>
    <w:p>
      <w:pPr>
        <w:pStyle w:val="Compact"/>
        <w:numPr>
          <w:ilvl w:val="0"/>
          <w:numId w:val="1001"/>
        </w:numPr>
      </w:pPr>
      <w:r>
        <w:rPr>
          <w:b/>
          <w:bCs/>
        </w:rPr>
        <w:t xml:space="preserve">Comprehensive Support</w:t>
      </w:r>
      <w:r>
        <w:t xml:space="preserve">: Complete ecosystem guidance from idea to success</w:t>
      </w:r>
    </w:p>
    <w:bookmarkEnd w:id="11"/>
    <w:bookmarkStart w:id="12" w:name="current-market-position"/>
    <w:p>
      <w:pPr>
        <w:pStyle w:val="Heading3"/>
      </w:pPr>
      <w:r>
        <w:rPr>
          <w:b/>
          <w:bCs/>
        </w:rPr>
        <w:t xml:space="preserve">Current Market Position</w:t>
      </w:r>
    </w:p>
    <w:p>
      <w:pPr>
        <w:pStyle w:val="Compact"/>
        <w:numPr>
          <w:ilvl w:val="0"/>
          <w:numId w:val="1002"/>
        </w:numPr>
      </w:pPr>
      <w:r>
        <w:rPr>
          <w:b/>
          <w:bCs/>
        </w:rPr>
        <w:t xml:space="preserve">Primary Market</w:t>
      </w:r>
      <w:r>
        <w:t xml:space="preserve">: Bangalore startup ecosystem (8,000+ startups)</w:t>
      </w:r>
    </w:p>
    <w:p>
      <w:pPr>
        <w:pStyle w:val="Compact"/>
        <w:numPr>
          <w:ilvl w:val="0"/>
          <w:numId w:val="1002"/>
        </w:numPr>
      </w:pPr>
      <w:r>
        <w:rPr>
          <w:b/>
          <w:bCs/>
        </w:rPr>
        <w:t xml:space="preserve">Target Segments</w:t>
      </w:r>
      <w:r>
        <w:t xml:space="preserve">: DIY Founders (60%) and Fractional Support seekers (40%)</w:t>
      </w:r>
    </w:p>
    <w:p>
      <w:pPr>
        <w:pStyle w:val="Compact"/>
        <w:numPr>
          <w:ilvl w:val="0"/>
          <w:numId w:val="1002"/>
        </w:numPr>
      </w:pPr>
      <w:r>
        <w:rPr>
          <w:b/>
          <w:bCs/>
        </w:rPr>
        <w:t xml:space="preserve">Focus Industries</w:t>
      </w:r>
      <w:r>
        <w:t xml:space="preserve">: Education and SaaS B2B sectors</w:t>
      </w:r>
    </w:p>
    <w:p>
      <w:pPr>
        <w:pStyle w:val="Compact"/>
        <w:numPr>
          <w:ilvl w:val="0"/>
          <w:numId w:val="1002"/>
        </w:numPr>
      </w:pPr>
      <w:r>
        <w:rPr>
          <w:b/>
          <w:bCs/>
        </w:rPr>
        <w:t xml:space="preserve">Geographic Focus</w:t>
      </w:r>
      <w:r>
        <w:t xml:space="preserve">: HSR Layout and Whitefield, expanding to other Indian cities</w:t>
      </w:r>
    </w:p>
    <w:p>
      <w:r>
        <w:pict>
          <v:rect style="width:0;height:1.5pt" o:hralign="center" o:hrstd="t" o:hr="t"/>
        </w:pict>
      </w:r>
    </w:p>
    <w:bookmarkEnd w:id="12"/>
    <w:bookmarkEnd w:id="13"/>
    <w:bookmarkStart w:id="19" w:name="brand-strategy-positioning"/>
    <w:p>
      <w:pPr>
        <w:pStyle w:val="Heading2"/>
      </w:pPr>
      <w:r>
        <w:t xml:space="preserve">🎨</w:t>
      </w:r>
      <w:r>
        <w:t xml:space="preserve"> </w:t>
      </w:r>
      <w:r>
        <w:rPr>
          <w:b/>
          <w:bCs/>
        </w:rPr>
        <w:t xml:space="preserve">Brand Strategy &amp; Positioning</w:t>
      </w:r>
    </w:p>
    <w:bookmarkStart w:id="14" w:name="mission"/>
    <w:p>
      <w:pPr>
        <w:pStyle w:val="Heading3"/>
      </w:pPr>
      <w:r>
        <w:rPr>
          <w:b/>
          <w:bCs/>
        </w:rPr>
        <w:t xml:space="preserve">Mission</w:t>
      </w:r>
    </w:p>
    <w:p>
      <w:pPr>
        <w:pStyle w:val="FirstParagraph"/>
      </w:pPr>
      <w:r>
        <w:rPr>
          <w:i/>
          <w:iCs/>
        </w:rPr>
        <w:t xml:space="preserve">“To democratize startup success by providing every founder with hyperlocal, AI-native, open source guidance that transforms their vision into reality.”</w:t>
      </w:r>
    </w:p>
    <w:bookmarkEnd w:id="14"/>
    <w:bookmarkStart w:id="15" w:name="vision"/>
    <w:p>
      <w:pPr>
        <w:pStyle w:val="Heading3"/>
      </w:pPr>
      <w:r>
        <w:rPr>
          <w:b/>
          <w:bCs/>
        </w:rPr>
        <w:t xml:space="preserve">Vision</w:t>
      </w:r>
    </w:p>
    <w:p>
      <w:pPr>
        <w:pStyle w:val="FirstParagraph"/>
      </w:pPr>
      <w:r>
        <w:rPr>
          <w:i/>
          <w:iCs/>
        </w:rPr>
        <w:t xml:space="preserve">“A world where every aspiring founder, regardless of their background, location, or resources, has access to the knowledge, tools, and guidance needed to build successful, impactful companies through open source and AI-native technology.”</w:t>
      </w:r>
    </w:p>
    <w:bookmarkEnd w:id="15"/>
    <w:bookmarkStart w:id="16" w:name="core-values"/>
    <w:p>
      <w:pPr>
        <w:pStyle w:val="Heading3"/>
      </w:pPr>
      <w:r>
        <w:rPr>
          <w:b/>
          <w:bCs/>
        </w:rPr>
        <w:t xml:space="preserve">Core Values</w:t>
      </w:r>
    </w:p>
    <w:p>
      <w:pPr>
        <w:pStyle w:val="Compact"/>
        <w:numPr>
          <w:ilvl w:val="0"/>
          <w:numId w:val="1003"/>
        </w:numPr>
      </w:pPr>
      <w:r>
        <w:rPr>
          <w:b/>
          <w:bCs/>
        </w:rPr>
        <w:t xml:space="preserve">Democratization</w:t>
      </w:r>
      <w:r>
        <w:t xml:space="preserve">: Make startup success accessible to everyone</w:t>
      </w:r>
    </w:p>
    <w:p>
      <w:pPr>
        <w:pStyle w:val="Compact"/>
        <w:numPr>
          <w:ilvl w:val="0"/>
          <w:numId w:val="1003"/>
        </w:numPr>
      </w:pPr>
      <w:r>
        <w:rPr>
          <w:b/>
          <w:bCs/>
        </w:rPr>
        <w:t xml:space="preserve">Transparency</w:t>
      </w:r>
      <w:r>
        <w:t xml:space="preserve">: Open source, collaborative, no hidden agendas</w:t>
      </w:r>
    </w:p>
    <w:p>
      <w:pPr>
        <w:pStyle w:val="Compact"/>
        <w:numPr>
          <w:ilvl w:val="0"/>
          <w:numId w:val="1003"/>
        </w:numPr>
      </w:pPr>
      <w:r>
        <w:rPr>
          <w:b/>
          <w:bCs/>
        </w:rPr>
        <w:t xml:space="preserve">Innovation</w:t>
      </w:r>
      <w:r>
        <w:t xml:space="preserve">: AI-native, cutting-edge technology and methodologies</w:t>
      </w:r>
    </w:p>
    <w:p>
      <w:pPr>
        <w:pStyle w:val="Compact"/>
        <w:numPr>
          <w:ilvl w:val="0"/>
          <w:numId w:val="1003"/>
        </w:numPr>
      </w:pPr>
      <w:r>
        <w:rPr>
          <w:b/>
          <w:bCs/>
        </w:rPr>
        <w:t xml:space="preserve">Local Focus</w:t>
      </w:r>
      <w:r>
        <w:t xml:space="preserve">: Deep understanding of local markets and communities</w:t>
      </w:r>
    </w:p>
    <w:p>
      <w:pPr>
        <w:pStyle w:val="Compact"/>
        <w:numPr>
          <w:ilvl w:val="0"/>
          <w:numId w:val="1003"/>
        </w:numPr>
      </w:pPr>
      <w:r>
        <w:rPr>
          <w:b/>
          <w:bCs/>
        </w:rPr>
        <w:t xml:space="preserve">Results-Driven</w:t>
      </w:r>
      <w:r>
        <w:t xml:space="preserve">: Proven methodologies with measurable outcomes</w:t>
      </w:r>
    </w:p>
    <w:p>
      <w:pPr>
        <w:pStyle w:val="Compact"/>
        <w:numPr>
          <w:ilvl w:val="0"/>
          <w:numId w:val="1003"/>
        </w:numPr>
      </w:pPr>
      <w:r>
        <w:rPr>
          <w:b/>
          <w:bCs/>
        </w:rPr>
        <w:t xml:space="preserve">Community</w:t>
      </w:r>
      <w:r>
        <w:t xml:space="preserve">: Building strong local and global founder networks</w:t>
      </w:r>
    </w:p>
    <w:bookmarkEnd w:id="16"/>
    <w:bookmarkStart w:id="17" w:name="brand-personality"/>
    <w:p>
      <w:pPr>
        <w:pStyle w:val="Heading3"/>
      </w:pPr>
      <w:r>
        <w:rPr>
          <w:b/>
          <w:bCs/>
        </w:rPr>
        <w:t xml:space="preserve">Brand Personality</w:t>
      </w:r>
    </w:p>
    <w:p>
      <w:pPr>
        <w:pStyle w:val="Compact"/>
        <w:numPr>
          <w:ilvl w:val="0"/>
          <w:numId w:val="1004"/>
        </w:numPr>
      </w:pPr>
      <w:r>
        <w:rPr>
          <w:b/>
          <w:bCs/>
        </w:rPr>
        <w:t xml:space="preserve">Approachable</w:t>
      </w:r>
      <w:r>
        <w:t xml:space="preserve">: Friendly, supportive, not intimidating</w:t>
      </w:r>
    </w:p>
    <w:p>
      <w:pPr>
        <w:pStyle w:val="Compact"/>
        <w:numPr>
          <w:ilvl w:val="0"/>
          <w:numId w:val="1004"/>
        </w:numPr>
      </w:pPr>
      <w:r>
        <w:rPr>
          <w:b/>
          <w:bCs/>
        </w:rPr>
        <w:t xml:space="preserve">Innovative</w:t>
      </w:r>
      <w:r>
        <w:t xml:space="preserve">: Forward-thinking, tech-savvy, cutting-edge</w:t>
      </w:r>
    </w:p>
    <w:p>
      <w:pPr>
        <w:pStyle w:val="Compact"/>
        <w:numPr>
          <w:ilvl w:val="0"/>
          <w:numId w:val="1004"/>
        </w:numPr>
      </w:pPr>
      <w:r>
        <w:rPr>
          <w:b/>
          <w:bCs/>
        </w:rPr>
        <w:t xml:space="preserve">Trustworthy</w:t>
      </w:r>
      <w:r>
        <w:t xml:space="preserve">: Reliable, transparent, proven</w:t>
      </w:r>
    </w:p>
    <w:p>
      <w:pPr>
        <w:pStyle w:val="Compact"/>
        <w:numPr>
          <w:ilvl w:val="0"/>
          <w:numId w:val="1004"/>
        </w:numPr>
      </w:pPr>
      <w:r>
        <w:rPr>
          <w:b/>
          <w:bCs/>
        </w:rPr>
        <w:t xml:space="preserve">Empowering</w:t>
      </w:r>
      <w:r>
        <w:t xml:space="preserve">: Enabling, confidence-building, supportive</w:t>
      </w:r>
    </w:p>
    <w:p>
      <w:pPr>
        <w:pStyle w:val="Compact"/>
        <w:numPr>
          <w:ilvl w:val="0"/>
          <w:numId w:val="1004"/>
        </w:numPr>
      </w:pPr>
      <w:r>
        <w:rPr>
          <w:b/>
          <w:bCs/>
        </w:rPr>
        <w:t xml:space="preserve">Local</w:t>
      </w:r>
      <w:r>
        <w:t xml:space="preserve">: Community-focused, culturally relevant, accessible</w:t>
      </w:r>
    </w:p>
    <w:bookmarkEnd w:id="17"/>
    <w:bookmarkStart w:id="18" w:name="unique-value-proposition"/>
    <w:p>
      <w:pPr>
        <w:pStyle w:val="Heading3"/>
      </w:pPr>
      <w:r>
        <w:rPr>
          <w:b/>
          <w:bCs/>
        </w:rPr>
        <w:t xml:space="preserve">Unique Value Proposition</w:t>
      </w:r>
    </w:p>
    <w:p>
      <w:pPr>
        <w:pStyle w:val="FirstParagraph"/>
      </w:pPr>
      <w:r>
        <w:rPr>
          <w:i/>
          <w:iCs/>
        </w:rPr>
        <w:t xml:space="preserve">“The only venture studio platform that combines AI-native personalization with hyperlocal market intelligence, providing every founder with a proven 10-phase path to startup success, regardless of their background or location.”</w:t>
      </w:r>
    </w:p>
    <w:p>
      <w:r>
        <w:pict>
          <v:rect style="width:0;height:1.5pt" o:hralign="center" o:hrstd="t" o:hr="t"/>
        </w:pict>
      </w:r>
    </w:p>
    <w:bookmarkEnd w:id="18"/>
    <w:bookmarkEnd w:id="19"/>
    <w:bookmarkStart w:id="23" w:name="current-brand-analysis"/>
    <w:p>
      <w:pPr>
        <w:pStyle w:val="Heading2"/>
      </w:pPr>
      <w:r>
        <w:t xml:space="preserve">🔍</w:t>
      </w:r>
      <w:r>
        <w:t xml:space="preserve"> </w:t>
      </w:r>
      <w:r>
        <w:rPr>
          <w:b/>
          <w:bCs/>
        </w:rPr>
        <w:t xml:space="preserve">Current Brand Analysis</w:t>
      </w:r>
    </w:p>
    <w:bookmarkStart w:id="20" w:name="whats-working"/>
    <w:p>
      <w:pPr>
        <w:pStyle w:val="Heading3"/>
      </w:pPr>
      <w:r>
        <w:rPr>
          <w:b/>
          <w:bCs/>
        </w:rPr>
        <w:t xml:space="preserve">What’s Working</w:t>
      </w:r>
    </w:p>
    <w:p>
      <w:pPr>
        <w:pStyle w:val="Compact"/>
        <w:numPr>
          <w:ilvl w:val="0"/>
          <w:numId w:val="1005"/>
        </w:numPr>
      </w:pPr>
      <w:r>
        <w:t xml:space="preserve">Clear mission and vision statements</w:t>
      </w:r>
    </w:p>
    <w:p>
      <w:pPr>
        <w:pStyle w:val="Compact"/>
        <w:numPr>
          <w:ilvl w:val="0"/>
          <w:numId w:val="1005"/>
        </w:numPr>
      </w:pPr>
      <w:r>
        <w:t xml:space="preserve">Strong differentiation from traditional accelerators</w:t>
      </w:r>
    </w:p>
    <w:p>
      <w:pPr>
        <w:pStyle w:val="Compact"/>
        <w:numPr>
          <w:ilvl w:val="0"/>
          <w:numId w:val="1005"/>
        </w:numPr>
      </w:pPr>
      <w:r>
        <w:t xml:space="preserve">Comprehensive methodology (10-phase system)</w:t>
      </w:r>
    </w:p>
    <w:p>
      <w:pPr>
        <w:pStyle w:val="Compact"/>
        <w:numPr>
          <w:ilvl w:val="0"/>
          <w:numId w:val="1005"/>
        </w:numPr>
      </w:pPr>
      <w:r>
        <w:t xml:space="preserve">Local market focus and expertise</w:t>
      </w:r>
    </w:p>
    <w:bookmarkEnd w:id="20"/>
    <w:bookmarkStart w:id="21" w:name="what-needs-to-change"/>
    <w:p>
      <w:pPr>
        <w:pStyle w:val="Heading3"/>
      </w:pPr>
      <w:r>
        <w:rPr>
          <w:b/>
          <w:bCs/>
        </w:rPr>
        <w:t xml:space="preserve">What Needs to Change</w:t>
      </w:r>
    </w:p>
    <w:p>
      <w:pPr>
        <w:pStyle w:val="Compact"/>
        <w:numPr>
          <w:ilvl w:val="0"/>
          <w:numId w:val="1006"/>
        </w:numPr>
      </w:pPr>
      <w:r>
        <w:rPr>
          <w:b/>
          <w:bCs/>
        </w:rPr>
        <w:t xml:space="preserve">Brand Name</w:t>
      </w:r>
      <w:r>
        <w:t xml:space="preserve">:</w:t>
      </w:r>
      <w:r>
        <w:t xml:space="preserve"> </w:t>
      </w:r>
      <w:r>
        <w:t xml:space="preserve">“Vision Infinity Ventures Studio”</w:t>
      </w:r>
      <w:r>
        <w:t xml:space="preserve"> </w:t>
      </w:r>
      <w:r>
        <w:t xml:space="preserve">is long and may not clearly communicate our venture studio model</w:t>
      </w:r>
    </w:p>
    <w:p>
      <w:pPr>
        <w:pStyle w:val="Compact"/>
        <w:numPr>
          <w:ilvl w:val="0"/>
          <w:numId w:val="1006"/>
        </w:numPr>
      </w:pPr>
      <w:r>
        <w:rPr>
          <w:b/>
          <w:bCs/>
        </w:rPr>
        <w:t xml:space="preserve">Visual Identity</w:t>
      </w:r>
      <w:r>
        <w:t xml:space="preserve">: Needs to reflect our modern, AI-native, accessible approach</w:t>
      </w:r>
    </w:p>
    <w:p>
      <w:pPr>
        <w:pStyle w:val="Compact"/>
        <w:numPr>
          <w:ilvl w:val="0"/>
          <w:numId w:val="1006"/>
        </w:numPr>
      </w:pPr>
      <w:r>
        <w:rPr>
          <w:b/>
          <w:bCs/>
        </w:rPr>
        <w:t xml:space="preserve">Brand Messaging</w:t>
      </w:r>
      <w:r>
        <w:t xml:space="preserve">: Should better communicate our democratization mission</w:t>
      </w:r>
    </w:p>
    <w:p>
      <w:pPr>
        <w:pStyle w:val="Compact"/>
        <w:numPr>
          <w:ilvl w:val="0"/>
          <w:numId w:val="1006"/>
        </w:numPr>
      </w:pPr>
      <w:r>
        <w:rPr>
          <w:b/>
          <w:bCs/>
        </w:rPr>
        <w:t xml:space="preserve">Visual Language</w:t>
      </w:r>
      <w:r>
        <w:t xml:space="preserve">: Current design doesn’t reflect our innovative, tech-forward positioning</w:t>
      </w:r>
    </w:p>
    <w:bookmarkEnd w:id="21"/>
    <w:bookmarkStart w:id="22" w:name="current-brand-assets"/>
    <w:p>
      <w:pPr>
        <w:pStyle w:val="Heading3"/>
      </w:pPr>
      <w:r>
        <w:rPr>
          <w:b/>
          <w:bCs/>
        </w:rPr>
        <w:t xml:space="preserve">Current Brand Assets</w:t>
      </w:r>
    </w:p>
    <w:p>
      <w:pPr>
        <w:pStyle w:val="Compact"/>
        <w:numPr>
          <w:ilvl w:val="0"/>
          <w:numId w:val="1007"/>
        </w:numPr>
      </w:pPr>
      <w:r>
        <w:rPr>
          <w:b/>
          <w:bCs/>
        </w:rPr>
        <w:t xml:space="preserve">Logo</w:t>
      </w:r>
      <w:r>
        <w:t xml:space="preserve">: [Current logo files to be provided]</w:t>
      </w:r>
    </w:p>
    <w:p>
      <w:pPr>
        <w:pStyle w:val="Compact"/>
        <w:numPr>
          <w:ilvl w:val="0"/>
          <w:numId w:val="1007"/>
        </w:numPr>
      </w:pPr>
      <w:r>
        <w:rPr>
          <w:b/>
          <w:bCs/>
        </w:rPr>
        <w:t xml:space="preserve">Colors</w:t>
      </w:r>
      <w:r>
        <w:t xml:space="preserve">: [Current color palette to be documented]</w:t>
      </w:r>
    </w:p>
    <w:p>
      <w:pPr>
        <w:pStyle w:val="Compact"/>
        <w:numPr>
          <w:ilvl w:val="0"/>
          <w:numId w:val="1007"/>
        </w:numPr>
      </w:pPr>
      <w:r>
        <w:rPr>
          <w:b/>
          <w:bCs/>
        </w:rPr>
        <w:t xml:space="preserve">Typography</w:t>
      </w:r>
      <w:r>
        <w:t xml:space="preserve">: [Current fonts to be documented]</w:t>
      </w:r>
    </w:p>
    <w:p>
      <w:pPr>
        <w:pStyle w:val="Compact"/>
        <w:numPr>
          <w:ilvl w:val="0"/>
          <w:numId w:val="1007"/>
        </w:numPr>
      </w:pPr>
      <w:r>
        <w:rPr>
          <w:b/>
          <w:bCs/>
        </w:rPr>
        <w:t xml:space="preserve">Imagery</w:t>
      </w:r>
      <w:r>
        <w:t xml:space="preserve">: [Current photography/illustration style to be documented]</w:t>
      </w:r>
    </w:p>
    <w:p>
      <w:r>
        <w:pict>
          <v:rect style="width:0;height:1.5pt" o:hralign="center" o:hrstd="t" o:hr="t"/>
        </w:pict>
      </w:r>
    </w:p>
    <w:bookmarkEnd w:id="22"/>
    <w:bookmarkEnd w:id="23"/>
    <w:bookmarkStart w:id="27" w:name="target-audience-deep-dive"/>
    <w:p>
      <w:pPr>
        <w:pStyle w:val="Heading2"/>
      </w:pPr>
      <w:r>
        <w:t xml:space="preserve">��</w:t>
      </w:r>
      <w:r>
        <w:t xml:space="preserve"> </w:t>
      </w:r>
      <w:r>
        <w:rPr>
          <w:b/>
          <w:bCs/>
        </w:rPr>
        <w:t xml:space="preserve">Target Audience Deep Dive</w:t>
      </w:r>
    </w:p>
    <w:bookmarkStart w:id="24" w:name="primary-audience-diy-founders-60"/>
    <w:p>
      <w:pPr>
        <w:pStyle w:val="Heading3"/>
      </w:pPr>
      <w:r>
        <w:rPr>
          <w:b/>
          <w:bCs/>
        </w:rPr>
        <w:t xml:space="preserve">Primary Audience: DIY Founders (60%)</w:t>
      </w:r>
    </w:p>
    <w:p>
      <w:pPr>
        <w:pStyle w:val="FirstParagraph"/>
      </w:pPr>
      <w:r>
        <w:rPr>
          <w:b/>
          <w:bCs/>
        </w:rPr>
        <w:t xml:space="preserve">Demographics:</w:t>
      </w:r>
      <w:r>
        <w:t xml:space="preserve"> </w:t>
      </w:r>
      <w:r>
        <w:t xml:space="preserve">- Age: 25-40 years old</w:t>
      </w:r>
      <w:r>
        <w:t xml:space="preserve"> </w:t>
      </w:r>
      <w:r>
        <w:t xml:space="preserve">- Location: HSR Layout and Whitefield, Bangalore</w:t>
      </w:r>
      <w:r>
        <w:t xml:space="preserve"> </w:t>
      </w:r>
      <w:r>
        <w:t xml:space="preserve">- Background: Tech professionals, recent graduates, career changers</w:t>
      </w:r>
      <w:r>
        <w:t xml:space="preserve"> </w:t>
      </w:r>
      <w:r>
        <w:t xml:space="preserve">- Income: Middle to upper-middle class</w:t>
      </w:r>
      <w:r>
        <w:t xml:space="preserve"> </w:t>
      </w:r>
      <w:r>
        <w:t xml:space="preserve">- Education: Bachelor’s degree or higher</w:t>
      </w:r>
    </w:p>
    <w:p>
      <w:pPr>
        <w:pStyle w:val="BodyText"/>
      </w:pPr>
      <w:r>
        <w:rPr>
          <w:b/>
          <w:bCs/>
        </w:rPr>
        <w:t xml:space="preserve">Psychographics:</w:t>
      </w:r>
      <w:r>
        <w:t xml:space="preserve"> </w:t>
      </w:r>
      <w:r>
        <w:t xml:space="preserve">-</w:t>
      </w:r>
      <w:r>
        <w:t xml:space="preserve"> </w:t>
      </w:r>
      <w:r>
        <w:rPr>
          <w:b/>
          <w:bCs/>
        </w:rPr>
        <w:t xml:space="preserve">Motivations</w:t>
      </w:r>
      <w:r>
        <w:t xml:space="preserve">: Want to build something meaningful, achieve financial independence, solve real problems</w:t>
      </w:r>
      <w:r>
        <w:t xml:space="preserve"> </w:t>
      </w:r>
      <w:r>
        <w:t xml:space="preserve">-</w:t>
      </w:r>
      <w:r>
        <w:t xml:space="preserve"> </w:t>
      </w:r>
      <w:r>
        <w:rPr>
          <w:b/>
          <w:bCs/>
        </w:rPr>
        <w:t xml:space="preserve">Pain Points</w:t>
      </w:r>
      <w:r>
        <w:t xml:space="preserve">: Lack of systematic guidance, fear of failure, information overload, limited resources</w:t>
      </w:r>
      <w:r>
        <w:t xml:space="preserve"> </w:t>
      </w:r>
      <w:r>
        <w:t xml:space="preserve">-</w:t>
      </w:r>
      <w:r>
        <w:t xml:space="preserve"> </w:t>
      </w:r>
      <w:r>
        <w:rPr>
          <w:b/>
          <w:bCs/>
        </w:rPr>
        <w:t xml:space="preserve">Values</w:t>
      </w:r>
      <w:r>
        <w:t xml:space="preserve">: Independence, learning, impact, community</w:t>
      </w:r>
      <w:r>
        <w:t xml:space="preserve"> </w:t>
      </w:r>
      <w:r>
        <w:t xml:space="preserve">-</w:t>
      </w:r>
      <w:r>
        <w:t xml:space="preserve"> </w:t>
      </w:r>
      <w:r>
        <w:rPr>
          <w:b/>
          <w:bCs/>
        </w:rPr>
        <w:t xml:space="preserve">Behavior</w:t>
      </w:r>
      <w:r>
        <w:t xml:space="preserve">: Self-directed learners, tech-savvy, research-oriented</w:t>
      </w:r>
    </w:p>
    <w:p>
      <w:pPr>
        <w:pStyle w:val="BodyText"/>
      </w:pPr>
      <w:r>
        <w:rPr>
          <w:b/>
          <w:bCs/>
        </w:rPr>
        <w:t xml:space="preserve">Brand Relationship Needs:</w:t>
      </w:r>
      <w:r>
        <w:t xml:space="preserve"> </w:t>
      </w:r>
      <w:r>
        <w:t xml:space="preserve">- Trustworthy, reliable guidance</w:t>
      </w:r>
      <w:r>
        <w:t xml:space="preserve"> </w:t>
      </w:r>
      <w:r>
        <w:t xml:space="preserve">- Clear, actionable steps</w:t>
      </w:r>
      <w:r>
        <w:t xml:space="preserve"> </w:t>
      </w:r>
      <w:r>
        <w:t xml:space="preserve">- Community and support</w:t>
      </w:r>
      <w:r>
        <w:t xml:space="preserve"> </w:t>
      </w:r>
      <w:r>
        <w:t xml:space="preserve">- Affordable, accessible solutions</w:t>
      </w:r>
    </w:p>
    <w:bookmarkEnd w:id="24"/>
    <w:bookmarkStart w:id="25" w:name="X766f53af603809a1005cc83d4f09af9e4d63b31"/>
    <w:p>
      <w:pPr>
        <w:pStyle w:val="Heading3"/>
      </w:pPr>
      <w:r>
        <w:rPr>
          <w:b/>
          <w:bCs/>
        </w:rPr>
        <w:t xml:space="preserve">Secondary Audience: Fractional Support Seekers (40%)</w:t>
      </w:r>
    </w:p>
    <w:p>
      <w:pPr>
        <w:pStyle w:val="FirstParagraph"/>
      </w:pPr>
      <w:r>
        <w:rPr>
          <w:b/>
          <w:bCs/>
        </w:rPr>
        <w:t xml:space="preserve">Demographics:</w:t>
      </w:r>
      <w:r>
        <w:t xml:space="preserve"> </w:t>
      </w:r>
      <w:r>
        <w:t xml:space="preserve">- Age: 30-45 years old</w:t>
      </w:r>
      <w:r>
        <w:t xml:space="preserve"> </w:t>
      </w:r>
      <w:r>
        <w:t xml:space="preserve">- Location: HSR Layout and Whitefield, Bangalore</w:t>
      </w:r>
      <w:r>
        <w:t xml:space="preserve"> </w:t>
      </w:r>
      <w:r>
        <w:t xml:space="preserve">- Background: Experienced professionals, serial entrepreneurs</w:t>
      </w:r>
      <w:r>
        <w:t xml:space="preserve"> </w:t>
      </w:r>
      <w:r>
        <w:t xml:space="preserve">- Income: Upper-middle to high income</w:t>
      </w:r>
      <w:r>
        <w:t xml:space="preserve"> </w:t>
      </w:r>
      <w:r>
        <w:t xml:space="preserve">- Education: Advanced degrees common</w:t>
      </w:r>
    </w:p>
    <w:p>
      <w:pPr>
        <w:pStyle w:val="BodyText"/>
      </w:pPr>
      <w:r>
        <w:rPr>
          <w:b/>
          <w:bCs/>
        </w:rPr>
        <w:t xml:space="preserve">Psychographics:</w:t>
      </w:r>
      <w:r>
        <w:t xml:space="preserve"> </w:t>
      </w:r>
      <w:r>
        <w:t xml:space="preserve">-</w:t>
      </w:r>
      <w:r>
        <w:t xml:space="preserve"> </w:t>
      </w:r>
      <w:r>
        <w:rPr>
          <w:b/>
          <w:bCs/>
        </w:rPr>
        <w:t xml:space="preserve">Motivations</w:t>
      </w:r>
      <w:r>
        <w:t xml:space="preserve">: Scale existing ideas, professional support, proven methodologies</w:t>
      </w:r>
      <w:r>
        <w:t xml:space="preserve"> </w:t>
      </w:r>
      <w:r>
        <w:t xml:space="preserve">-</w:t>
      </w:r>
      <w:r>
        <w:t xml:space="preserve"> </w:t>
      </w:r>
      <w:r>
        <w:rPr>
          <w:b/>
          <w:bCs/>
        </w:rPr>
        <w:t xml:space="preserve">Pain Points</w:t>
      </w:r>
      <w:r>
        <w:t xml:space="preserve">: Need for professional expertise, time constraints, scaling challenges</w:t>
      </w:r>
      <w:r>
        <w:t xml:space="preserve"> </w:t>
      </w:r>
      <w:r>
        <w:t xml:space="preserve">-</w:t>
      </w:r>
      <w:r>
        <w:t xml:space="preserve"> </w:t>
      </w:r>
      <w:r>
        <w:rPr>
          <w:b/>
          <w:bCs/>
        </w:rPr>
        <w:t xml:space="preserve">Values</w:t>
      </w:r>
      <w:r>
        <w:t xml:space="preserve">: Efficiency, quality, proven results, professional standards</w:t>
      </w:r>
      <w:r>
        <w:t xml:space="preserve"> </w:t>
      </w:r>
      <w:r>
        <w:t xml:space="preserve">-</w:t>
      </w:r>
      <w:r>
        <w:t xml:space="preserve"> </w:t>
      </w:r>
      <w:r>
        <w:rPr>
          <w:b/>
          <w:bCs/>
        </w:rPr>
        <w:t xml:space="preserve">Behavior</w:t>
      </w:r>
      <w:r>
        <w:t xml:space="preserve">: Results-oriented, willing to invest, strategic thinkers</w:t>
      </w:r>
    </w:p>
    <w:p>
      <w:pPr>
        <w:pStyle w:val="BodyText"/>
      </w:pPr>
      <w:r>
        <w:rPr>
          <w:b/>
          <w:bCs/>
        </w:rPr>
        <w:t xml:space="preserve">Brand Relationship Needs:</w:t>
      </w:r>
      <w:r>
        <w:t xml:space="preserve"> </w:t>
      </w:r>
      <w:r>
        <w:t xml:space="preserve">- Professional, high-quality service</w:t>
      </w:r>
      <w:r>
        <w:t xml:space="preserve"> </w:t>
      </w:r>
      <w:r>
        <w:t xml:space="preserve">- Proven track record</w:t>
      </w:r>
      <w:r>
        <w:t xml:space="preserve"> </w:t>
      </w:r>
      <w:r>
        <w:t xml:space="preserve">- Strategic partnership</w:t>
      </w:r>
      <w:r>
        <w:t xml:space="preserve"> </w:t>
      </w:r>
      <w:r>
        <w:t xml:space="preserve">- Premium, comprehensive support</w:t>
      </w:r>
    </w:p>
    <w:bookmarkEnd w:id="25"/>
    <w:bookmarkStart w:id="26" w:name="audience-insights"/>
    <w:p>
      <w:pPr>
        <w:pStyle w:val="Heading3"/>
      </w:pPr>
      <w:r>
        <w:rPr>
          <w:b/>
          <w:bCs/>
        </w:rPr>
        <w:t xml:space="preserve">Audience Insights</w:t>
      </w:r>
    </w:p>
    <w:p>
      <w:pPr>
        <w:pStyle w:val="Compact"/>
        <w:numPr>
          <w:ilvl w:val="0"/>
          <w:numId w:val="1008"/>
        </w:numPr>
      </w:pPr>
      <w:r>
        <w:rPr>
          <w:b/>
          <w:bCs/>
        </w:rPr>
        <w:t xml:space="preserve">Common Pain Point</w:t>
      </w:r>
      <w:r>
        <w:t xml:space="preserve">: 90% of startups fail due to lack of systematic guidance</w:t>
      </w:r>
    </w:p>
    <w:p>
      <w:pPr>
        <w:pStyle w:val="Compact"/>
        <w:numPr>
          <w:ilvl w:val="0"/>
          <w:numId w:val="1008"/>
        </w:numPr>
      </w:pPr>
      <w:r>
        <w:rPr>
          <w:b/>
          <w:bCs/>
        </w:rPr>
        <w:t xml:space="preserve">Desired Outcome</w:t>
      </w:r>
      <w:r>
        <w:t xml:space="preserve">: Predictable path to startup success</w:t>
      </w:r>
    </w:p>
    <w:p>
      <w:pPr>
        <w:pStyle w:val="Compact"/>
        <w:numPr>
          <w:ilvl w:val="0"/>
          <w:numId w:val="1008"/>
        </w:numPr>
      </w:pPr>
      <w:r>
        <w:rPr>
          <w:b/>
          <w:bCs/>
        </w:rPr>
        <w:t xml:space="preserve">Trust Factors</w:t>
      </w:r>
      <w:r>
        <w:t xml:space="preserve">: Proven methodologies, local market expertise, community validation</w:t>
      </w:r>
    </w:p>
    <w:p>
      <w:pPr>
        <w:pStyle w:val="Compact"/>
        <w:numPr>
          <w:ilvl w:val="0"/>
          <w:numId w:val="1008"/>
        </w:numPr>
      </w:pPr>
      <w:r>
        <w:rPr>
          <w:b/>
          <w:bCs/>
        </w:rPr>
        <w:t xml:space="preserve">Decision Factors</w:t>
      </w:r>
      <w:r>
        <w:t xml:space="preserve">: Cost, time to results, local relevance, community support</w:t>
      </w:r>
    </w:p>
    <w:p>
      <w:r>
        <w:pict>
          <v:rect style="width:0;height:1.5pt" o:hralign="center" o:hrstd="t" o:hr="t"/>
        </w:pict>
      </w:r>
    </w:p>
    <w:bookmarkEnd w:id="26"/>
    <w:bookmarkEnd w:id="27"/>
    <w:bookmarkStart w:id="30" w:name="competitive-landscape"/>
    <w:p>
      <w:pPr>
        <w:pStyle w:val="Heading2"/>
      </w:pPr>
      <w:r>
        <w:t xml:space="preserve">🏆</w:t>
      </w:r>
      <w:r>
        <w:t xml:space="preserve"> </w:t>
      </w:r>
      <w:r>
        <w:rPr>
          <w:b/>
          <w:bCs/>
        </w:rPr>
        <w:t xml:space="preserve">Competitive Landscape</w:t>
      </w:r>
    </w:p>
    <w:bookmarkStart w:id="28" w:name="direct-competitors"/>
    <w:p>
      <w:pPr>
        <w:pStyle w:val="Heading3"/>
      </w:pPr>
      <w:r>
        <w:rPr>
          <w:b/>
          <w:bCs/>
        </w:rPr>
        <w:t xml:space="preserve">Direct Competitors</w:t>
      </w:r>
    </w:p>
    <w:p>
      <w:pPr>
        <w:pStyle w:val="FirstParagraph"/>
      </w:pPr>
      <w:r>
        <w:rPr>
          <w:b/>
          <w:bCs/>
        </w:rPr>
        <w:t xml:space="preserve">1. Traditional Accelerators (Y Combinator, Techstars)</w:t>
      </w:r>
      <w:r>
        <w:t xml:space="preserve"> </w:t>
      </w:r>
      <w:r>
        <w:t xml:space="preserve">-</w:t>
      </w:r>
      <w:r>
        <w:t xml:space="preserve"> </w:t>
      </w:r>
      <w:r>
        <w:rPr>
          <w:b/>
          <w:bCs/>
        </w:rPr>
        <w:t xml:space="preserve">Strengths</w:t>
      </w:r>
      <w:r>
        <w:t xml:space="preserve">: Strong brand, proven track record, global network</w:t>
      </w:r>
      <w:r>
        <w:t xml:space="preserve"> </w:t>
      </w:r>
      <w:r>
        <w:t xml:space="preserve">-</w:t>
      </w:r>
      <w:r>
        <w:t xml:space="preserve"> </w:t>
      </w:r>
      <w:r>
        <w:rPr>
          <w:b/>
          <w:bCs/>
        </w:rPr>
        <w:t xml:space="preserve">Weaknesses</w:t>
      </w:r>
      <w:r>
        <w:t xml:space="preserve">: Expensive, selective, location-bound, generic guidance</w:t>
      </w:r>
      <w:r>
        <w:t xml:space="preserve"> </w:t>
      </w:r>
      <w:r>
        <w:t xml:space="preserve">-</w:t>
      </w:r>
      <w:r>
        <w:t xml:space="preserve"> </w:t>
      </w:r>
      <w:r>
        <w:rPr>
          <w:b/>
          <w:bCs/>
        </w:rPr>
        <w:t xml:space="preserve">Our Advantage</w:t>
      </w:r>
      <w:r>
        <w:t xml:space="preserve">: Affordable, accessible, hyperlocal, comprehensive</w:t>
      </w:r>
    </w:p>
    <w:p>
      <w:pPr>
        <w:pStyle w:val="BodyText"/>
      </w:pPr>
      <w:r>
        <w:rPr>
          <w:b/>
          <w:bCs/>
        </w:rPr>
        <w:t xml:space="preserve">2. Online Learning Platforms (Coursera, Udemy)</w:t>
      </w:r>
      <w:r>
        <w:t xml:space="preserve"> </w:t>
      </w:r>
      <w:r>
        <w:t xml:space="preserve">-</w:t>
      </w:r>
      <w:r>
        <w:t xml:space="preserve"> </w:t>
      </w:r>
      <w:r>
        <w:rPr>
          <w:b/>
          <w:bCs/>
        </w:rPr>
        <w:t xml:space="preserve">Strengths</w:t>
      </w:r>
      <w:r>
        <w:t xml:space="preserve">: Affordable, accessible, wide range of content</w:t>
      </w:r>
      <w:r>
        <w:t xml:space="preserve"> </w:t>
      </w:r>
      <w:r>
        <w:t xml:space="preserve">-</w:t>
      </w:r>
      <w:r>
        <w:t xml:space="preserve"> </w:t>
      </w:r>
      <w:r>
        <w:rPr>
          <w:b/>
          <w:bCs/>
        </w:rPr>
        <w:t xml:space="preserve">Weaknesses</w:t>
      </w:r>
      <w:r>
        <w:t xml:space="preserve">: Generic content, no personalization, no local context</w:t>
      </w:r>
      <w:r>
        <w:t xml:space="preserve"> </w:t>
      </w:r>
      <w:r>
        <w:t xml:space="preserve">-</w:t>
      </w:r>
      <w:r>
        <w:t xml:space="preserve"> </w:t>
      </w:r>
      <w:r>
        <w:rPr>
          <w:b/>
          <w:bCs/>
        </w:rPr>
        <w:t xml:space="preserve">Our Advantage</w:t>
      </w:r>
      <w:r>
        <w:t xml:space="preserve">: AI-powered personalization, local market focus, hands-on support</w:t>
      </w:r>
    </w:p>
    <w:p>
      <w:pPr>
        <w:pStyle w:val="BodyText"/>
      </w:pPr>
      <w:r>
        <w:rPr>
          <w:b/>
          <w:bCs/>
        </w:rPr>
        <w:t xml:space="preserve">3. Local Incubators</w:t>
      </w:r>
      <w:r>
        <w:t xml:space="preserve"> </w:t>
      </w:r>
      <w:r>
        <w:t xml:space="preserve">-</w:t>
      </w:r>
      <w:r>
        <w:t xml:space="preserve"> </w:t>
      </w:r>
      <w:r>
        <w:rPr>
          <w:b/>
          <w:bCs/>
        </w:rPr>
        <w:t xml:space="preserve">Strengths</w:t>
      </w:r>
      <w:r>
        <w:t xml:space="preserve">: Local knowledge, community connections</w:t>
      </w:r>
      <w:r>
        <w:t xml:space="preserve"> </w:t>
      </w:r>
      <w:r>
        <w:t xml:space="preserve">-</w:t>
      </w:r>
      <w:r>
        <w:t xml:space="preserve"> </w:t>
      </w:r>
      <w:r>
        <w:rPr>
          <w:b/>
          <w:bCs/>
        </w:rPr>
        <w:t xml:space="preserve">Weaknesses</w:t>
      </w:r>
      <w:r>
        <w:t xml:space="preserve">: Limited resources, inconsistent quality, narrow focus</w:t>
      </w:r>
      <w:r>
        <w:t xml:space="preserve"> </w:t>
      </w:r>
      <w:r>
        <w:t xml:space="preserve">-</w:t>
      </w:r>
      <w:r>
        <w:t xml:space="preserve"> </w:t>
      </w:r>
      <w:r>
        <w:rPr>
          <w:b/>
          <w:bCs/>
        </w:rPr>
        <w:t xml:space="preserve">Our Advantage</w:t>
      </w:r>
      <w:r>
        <w:t xml:space="preserve">: Comprehensive methodology, AI enhancement, proven results</w:t>
      </w:r>
    </w:p>
    <w:bookmarkEnd w:id="28"/>
    <w:bookmarkStart w:id="29" w:name="competitive-positioning"/>
    <w:p>
      <w:pPr>
        <w:pStyle w:val="Heading3"/>
      </w:pPr>
      <w:r>
        <w:rPr>
          <w:b/>
          <w:bCs/>
        </w:rPr>
        <w:t xml:space="preserve">Competitive Positioning</w:t>
      </w:r>
    </w:p>
    <w:p>
      <w:pPr>
        <w:pStyle w:val="FirstParagraph"/>
      </w:pPr>
      <w:r>
        <w:t xml:space="preserve">We position ourselves as the</w:t>
      </w:r>
      <w:r>
        <w:t xml:space="preserve"> </w:t>
      </w:r>
      <w:r>
        <w:rPr>
          <w:b/>
          <w:bCs/>
        </w:rPr>
        <w:t xml:space="preserve">“AI-Native Venture Studio Platform”</w:t>
      </w:r>
      <w:r>
        <w:t xml:space="preserve"> </w:t>
      </w:r>
      <w:r>
        <w:t xml:space="preserve">- the only solution that combines:</w:t>
      </w:r>
      <w:r>
        <w:t xml:space="preserve"> </w:t>
      </w:r>
      <w:r>
        <w:t xml:space="preserve">- Systematic methodology (10-phase system)</w:t>
      </w:r>
      <w:r>
        <w:t xml:space="preserve"> </w:t>
      </w:r>
      <w:r>
        <w:t xml:space="preserve">- AI-powered personalization</w:t>
      </w:r>
      <w:r>
        <w:t xml:space="preserve"> </w:t>
      </w:r>
      <w:r>
        <w:t xml:space="preserve">- Hyperlocal market intelligence</w:t>
      </w:r>
      <w:r>
        <w:t xml:space="preserve"> </w:t>
      </w:r>
      <w:r>
        <w:t xml:space="preserve">- Open source transparency</w:t>
      </w:r>
      <w:r>
        <w:t xml:space="preserve"> </w:t>
      </w:r>
      <w:r>
        <w:t xml:space="preserve">- Comprehensive support ecosystem</w:t>
      </w:r>
    </w:p>
    <w:p>
      <w:r>
        <w:pict>
          <v:rect style="width:0;height:1.5pt" o:hralign="center" o:hrstd="t" o:hr="t"/>
        </w:pict>
      </w:r>
    </w:p>
    <w:bookmarkEnd w:id="29"/>
    <w:bookmarkEnd w:id="30"/>
    <w:bookmarkStart w:id="35" w:name="project-scope-deliverables"/>
    <w:p>
      <w:pPr>
        <w:pStyle w:val="Heading2"/>
      </w:pPr>
      <w:r>
        <w:t xml:space="preserve">📋</w:t>
      </w:r>
      <w:r>
        <w:t xml:space="preserve"> </w:t>
      </w:r>
      <w:r>
        <w:rPr>
          <w:b/>
          <w:bCs/>
        </w:rPr>
        <w:t xml:space="preserve">Project Scope &amp; Deliverables</w:t>
      </w:r>
    </w:p>
    <w:bookmarkStart w:id="31" w:name="brand-identity-system"/>
    <w:p>
      <w:pPr>
        <w:pStyle w:val="Heading3"/>
      </w:pPr>
      <w:r>
        <w:rPr>
          <w:b/>
          <w:bCs/>
        </w:rPr>
        <w:t xml:space="preserve">Brand Identity System</w:t>
      </w:r>
    </w:p>
    <w:p>
      <w:pPr>
        <w:pStyle w:val="Compact"/>
        <w:numPr>
          <w:ilvl w:val="0"/>
          <w:numId w:val="1009"/>
        </w:numPr>
      </w:pPr>
      <w:r>
        <w:rPr>
          <w:b/>
          <w:bCs/>
        </w:rPr>
        <w:t xml:space="preserve">Primary Logo</w:t>
      </w:r>
      <w:r>
        <w:t xml:space="preserve">: Modern, scalable, memorable</w:t>
      </w:r>
    </w:p>
    <w:p>
      <w:pPr>
        <w:pStyle w:val="Compact"/>
        <w:numPr>
          <w:ilvl w:val="0"/>
          <w:numId w:val="1009"/>
        </w:numPr>
      </w:pPr>
      <w:r>
        <w:rPr>
          <w:b/>
          <w:bCs/>
        </w:rPr>
        <w:t xml:space="preserve">Secondary Logos</w:t>
      </w:r>
      <w:r>
        <w:t xml:space="preserve">: Horizontal, vertical, and icon variations</w:t>
      </w:r>
    </w:p>
    <w:p>
      <w:pPr>
        <w:pStyle w:val="Compact"/>
        <w:numPr>
          <w:ilvl w:val="0"/>
          <w:numId w:val="1009"/>
        </w:numPr>
      </w:pPr>
      <w:r>
        <w:rPr>
          <w:b/>
          <w:bCs/>
        </w:rPr>
        <w:t xml:space="preserve">Logo Usage Guidelines</w:t>
      </w:r>
      <w:r>
        <w:t xml:space="preserve">: Clear rules for different applications</w:t>
      </w:r>
    </w:p>
    <w:p>
      <w:pPr>
        <w:pStyle w:val="Compact"/>
        <w:numPr>
          <w:ilvl w:val="0"/>
          <w:numId w:val="1009"/>
        </w:numPr>
      </w:pPr>
      <w:r>
        <w:rPr>
          <w:b/>
          <w:bCs/>
        </w:rPr>
        <w:t xml:space="preserve">Color Palette</w:t>
      </w:r>
      <w:r>
        <w:t xml:space="preserve">: Primary and secondary colors with usage rules</w:t>
      </w:r>
    </w:p>
    <w:p>
      <w:pPr>
        <w:pStyle w:val="Compact"/>
        <w:numPr>
          <w:ilvl w:val="0"/>
          <w:numId w:val="1009"/>
        </w:numPr>
      </w:pPr>
      <w:r>
        <w:rPr>
          <w:b/>
          <w:bCs/>
        </w:rPr>
        <w:t xml:space="preserve">Typography</w:t>
      </w:r>
      <w:r>
        <w:t xml:space="preserve">: Font families and hierarchy system</w:t>
      </w:r>
    </w:p>
    <w:p>
      <w:pPr>
        <w:pStyle w:val="Compact"/>
        <w:numPr>
          <w:ilvl w:val="0"/>
          <w:numId w:val="1009"/>
        </w:numPr>
      </w:pPr>
      <w:r>
        <w:rPr>
          <w:b/>
          <w:bCs/>
        </w:rPr>
        <w:t xml:space="preserve">Visual Elements</w:t>
      </w:r>
      <w:r>
        <w:t xml:space="preserve">: Icons, patterns, textures, illustrations</w:t>
      </w:r>
    </w:p>
    <w:bookmarkEnd w:id="31"/>
    <w:bookmarkStart w:id="32" w:name="brand-guidelines"/>
    <w:p>
      <w:pPr>
        <w:pStyle w:val="Heading3"/>
      </w:pPr>
      <w:r>
        <w:rPr>
          <w:b/>
          <w:bCs/>
        </w:rPr>
        <w:t xml:space="preserve">Brand Guidelines</w:t>
      </w:r>
    </w:p>
    <w:p>
      <w:pPr>
        <w:pStyle w:val="Compact"/>
        <w:numPr>
          <w:ilvl w:val="0"/>
          <w:numId w:val="1010"/>
        </w:numPr>
      </w:pPr>
      <w:r>
        <w:rPr>
          <w:b/>
          <w:bCs/>
        </w:rPr>
        <w:t xml:space="preserve">Comprehensive Brand Manual</w:t>
      </w:r>
      <w:r>
        <w:t xml:space="preserve">: Complete usage guidelines</w:t>
      </w:r>
    </w:p>
    <w:p>
      <w:pPr>
        <w:pStyle w:val="Compact"/>
        <w:numPr>
          <w:ilvl w:val="0"/>
          <w:numId w:val="1010"/>
        </w:numPr>
      </w:pPr>
      <w:r>
        <w:rPr>
          <w:b/>
          <w:bCs/>
        </w:rPr>
        <w:t xml:space="preserve">Digital Guidelines</w:t>
      </w:r>
      <w:r>
        <w:t xml:space="preserve">: Web, social media, email specifications</w:t>
      </w:r>
    </w:p>
    <w:p>
      <w:pPr>
        <w:pStyle w:val="Compact"/>
        <w:numPr>
          <w:ilvl w:val="0"/>
          <w:numId w:val="1010"/>
        </w:numPr>
      </w:pPr>
      <w:r>
        <w:rPr>
          <w:b/>
          <w:bCs/>
        </w:rPr>
        <w:t xml:space="preserve">Print Guidelines</w:t>
      </w:r>
      <w:r>
        <w:t xml:space="preserve">: Business cards, letterhead, marketing materials</w:t>
      </w:r>
    </w:p>
    <w:p>
      <w:pPr>
        <w:pStyle w:val="Compact"/>
        <w:numPr>
          <w:ilvl w:val="0"/>
          <w:numId w:val="1010"/>
        </w:numPr>
      </w:pPr>
      <w:r>
        <w:rPr>
          <w:b/>
          <w:bCs/>
        </w:rPr>
        <w:t xml:space="preserve">Voice &amp; Tone Guide</w:t>
      </w:r>
      <w:r>
        <w:t xml:space="preserve">: Messaging guidelines and examples</w:t>
      </w:r>
    </w:p>
    <w:p>
      <w:pPr>
        <w:pStyle w:val="Compact"/>
        <w:numPr>
          <w:ilvl w:val="0"/>
          <w:numId w:val="1010"/>
        </w:numPr>
      </w:pPr>
      <w:r>
        <w:rPr>
          <w:b/>
          <w:bCs/>
        </w:rPr>
        <w:t xml:space="preserve">Brand Architecture</w:t>
      </w:r>
      <w:r>
        <w:t xml:space="preserve">: How sub-brands and products relate</w:t>
      </w:r>
    </w:p>
    <w:bookmarkEnd w:id="32"/>
    <w:bookmarkStart w:id="33" w:name="visual-identity-applications"/>
    <w:p>
      <w:pPr>
        <w:pStyle w:val="Heading3"/>
      </w:pPr>
      <w:r>
        <w:rPr>
          <w:b/>
          <w:bCs/>
        </w:rPr>
        <w:t xml:space="preserve">Visual Identity Applications</w:t>
      </w:r>
    </w:p>
    <w:p>
      <w:pPr>
        <w:pStyle w:val="Compact"/>
        <w:numPr>
          <w:ilvl w:val="0"/>
          <w:numId w:val="1011"/>
        </w:numPr>
      </w:pPr>
      <w:r>
        <w:rPr>
          <w:b/>
          <w:bCs/>
        </w:rPr>
        <w:t xml:space="preserve">Digital Applications</w:t>
      </w:r>
      <w:r>
        <w:t xml:space="preserve">: Website, mobile app, social media</w:t>
      </w:r>
    </w:p>
    <w:p>
      <w:pPr>
        <w:pStyle w:val="Compact"/>
        <w:numPr>
          <w:ilvl w:val="0"/>
          <w:numId w:val="1011"/>
        </w:numPr>
      </w:pPr>
      <w:r>
        <w:rPr>
          <w:b/>
          <w:bCs/>
        </w:rPr>
        <w:t xml:space="preserve">Print Applications</w:t>
      </w:r>
      <w:r>
        <w:t xml:space="preserve">: Business cards, letterhead, marketing materials</w:t>
      </w:r>
    </w:p>
    <w:p>
      <w:pPr>
        <w:pStyle w:val="Compact"/>
        <w:numPr>
          <w:ilvl w:val="0"/>
          <w:numId w:val="1011"/>
        </w:numPr>
      </w:pPr>
      <w:r>
        <w:rPr>
          <w:b/>
          <w:bCs/>
        </w:rPr>
        <w:t xml:space="preserve">Environmental</w:t>
      </w:r>
      <w:r>
        <w:t xml:space="preserve">: Office signage, event materials</w:t>
      </w:r>
    </w:p>
    <w:p>
      <w:pPr>
        <w:pStyle w:val="Compact"/>
        <w:numPr>
          <w:ilvl w:val="0"/>
          <w:numId w:val="1011"/>
        </w:numPr>
      </w:pPr>
      <w:r>
        <w:rPr>
          <w:b/>
          <w:bCs/>
        </w:rPr>
        <w:t xml:space="preserve">Product Applications</w:t>
      </w:r>
      <w:r>
        <w:t xml:space="preserve">: Platform interface, documentation</w:t>
      </w:r>
    </w:p>
    <w:bookmarkEnd w:id="33"/>
    <w:bookmarkStart w:id="34" w:name="brand-messaging"/>
    <w:p>
      <w:pPr>
        <w:pStyle w:val="Heading3"/>
      </w:pPr>
      <w:r>
        <w:rPr>
          <w:b/>
          <w:bCs/>
        </w:rPr>
        <w:t xml:space="preserve">Brand Messaging</w:t>
      </w:r>
    </w:p>
    <w:p>
      <w:pPr>
        <w:pStyle w:val="Compact"/>
        <w:numPr>
          <w:ilvl w:val="0"/>
          <w:numId w:val="1012"/>
        </w:numPr>
      </w:pPr>
      <w:r>
        <w:rPr>
          <w:b/>
          <w:bCs/>
        </w:rPr>
        <w:t xml:space="preserve">Brand Story</w:t>
      </w:r>
      <w:r>
        <w:t xml:space="preserve">: Compelling narrative about our mission and impact</w:t>
      </w:r>
    </w:p>
    <w:p>
      <w:pPr>
        <w:pStyle w:val="Compact"/>
        <w:numPr>
          <w:ilvl w:val="0"/>
          <w:numId w:val="1012"/>
        </w:numPr>
      </w:pPr>
      <w:r>
        <w:rPr>
          <w:b/>
          <w:bCs/>
        </w:rPr>
        <w:t xml:space="preserve">Key Messages</w:t>
      </w:r>
      <w:r>
        <w:t xml:space="preserve">: Core value propositions and differentiators</w:t>
      </w:r>
    </w:p>
    <w:p>
      <w:pPr>
        <w:pStyle w:val="Compact"/>
        <w:numPr>
          <w:ilvl w:val="0"/>
          <w:numId w:val="1012"/>
        </w:numPr>
      </w:pPr>
      <w:r>
        <w:rPr>
          <w:b/>
          <w:bCs/>
        </w:rPr>
        <w:t xml:space="preserve">Tone of Voice</w:t>
      </w:r>
      <w:r>
        <w:t xml:space="preserve">: How we communicate across all channels</w:t>
      </w:r>
    </w:p>
    <w:p>
      <w:pPr>
        <w:pStyle w:val="Compact"/>
        <w:numPr>
          <w:ilvl w:val="0"/>
          <w:numId w:val="1012"/>
        </w:numPr>
      </w:pPr>
      <w:r>
        <w:rPr>
          <w:b/>
          <w:bCs/>
        </w:rPr>
        <w:t xml:space="preserve">Messaging Hierarchy</w:t>
      </w:r>
      <w:r>
        <w:t xml:space="preserve">: Primary, secondary, and supporting messages</w:t>
      </w:r>
    </w:p>
    <w:p>
      <w:r>
        <w:pict>
          <v:rect style="width:0;height:1.5pt" o:hralign="center" o:hrstd="t" o:hr="t"/>
        </w:pict>
      </w:r>
    </w:p>
    <w:bookmarkEnd w:id="34"/>
    <w:bookmarkEnd w:id="35"/>
    <w:bookmarkStart w:id="41" w:name="design-requirements-preferences"/>
    <w:p>
      <w:pPr>
        <w:pStyle w:val="Heading2"/>
      </w:pPr>
      <w:r>
        <w:t xml:space="preserve">🎨</w:t>
      </w:r>
      <w:r>
        <w:t xml:space="preserve"> </w:t>
      </w:r>
      <w:r>
        <w:rPr>
          <w:b/>
          <w:bCs/>
        </w:rPr>
        <w:t xml:space="preserve">Design Requirements &amp; Preferences</w:t>
      </w:r>
    </w:p>
    <w:bookmarkStart w:id="36" w:name="visual-style-preferences"/>
    <w:p>
      <w:pPr>
        <w:pStyle w:val="Heading3"/>
      </w:pPr>
      <w:r>
        <w:rPr>
          <w:b/>
          <w:bCs/>
        </w:rPr>
        <w:t xml:space="preserve">Visual Style Preferences</w:t>
      </w:r>
    </w:p>
    <w:p>
      <w:pPr>
        <w:pStyle w:val="Compact"/>
        <w:numPr>
          <w:ilvl w:val="0"/>
          <w:numId w:val="1013"/>
        </w:numPr>
      </w:pPr>
      <w:r>
        <w:rPr>
          <w:b/>
          <w:bCs/>
        </w:rPr>
        <w:t xml:space="preserve">Modern &amp; Clean</w:t>
      </w:r>
      <w:r>
        <w:t xml:space="preserve">: Reflecting our tech-forward, accessible approach</w:t>
      </w:r>
    </w:p>
    <w:p>
      <w:pPr>
        <w:pStyle w:val="Compact"/>
        <w:numPr>
          <w:ilvl w:val="0"/>
          <w:numId w:val="1013"/>
        </w:numPr>
      </w:pPr>
      <w:r>
        <w:rPr>
          <w:b/>
          <w:bCs/>
        </w:rPr>
        <w:t xml:space="preserve">Professional but Approachable</w:t>
      </w:r>
      <w:r>
        <w:t xml:space="preserve">: Trustworthy yet friendly</w:t>
      </w:r>
    </w:p>
    <w:p>
      <w:pPr>
        <w:pStyle w:val="Compact"/>
        <w:numPr>
          <w:ilvl w:val="0"/>
          <w:numId w:val="1013"/>
        </w:numPr>
      </w:pPr>
      <w:r>
        <w:rPr>
          <w:b/>
          <w:bCs/>
        </w:rPr>
        <w:t xml:space="preserve">Innovative</w:t>
      </w:r>
      <w:r>
        <w:t xml:space="preserve">: Cutting-edge, AI-native aesthetic</w:t>
      </w:r>
    </w:p>
    <w:p>
      <w:pPr>
        <w:pStyle w:val="Compact"/>
        <w:numPr>
          <w:ilvl w:val="0"/>
          <w:numId w:val="1013"/>
        </w:numPr>
      </w:pPr>
      <w:r>
        <w:rPr>
          <w:b/>
          <w:bCs/>
        </w:rPr>
        <w:t xml:space="preserve">Local Relevance</w:t>
      </w:r>
      <w:r>
        <w:t xml:space="preserve">: Cultural elements that resonate with Indian audience</w:t>
      </w:r>
    </w:p>
    <w:p>
      <w:pPr>
        <w:pStyle w:val="Compact"/>
        <w:numPr>
          <w:ilvl w:val="0"/>
          <w:numId w:val="1013"/>
        </w:numPr>
      </w:pPr>
      <w:r>
        <w:rPr>
          <w:b/>
          <w:bCs/>
        </w:rPr>
        <w:t xml:space="preserve">Scalable</w:t>
      </w:r>
      <w:r>
        <w:t xml:space="preserve">: Works across all sizes and applications</w:t>
      </w:r>
    </w:p>
    <w:bookmarkEnd w:id="36"/>
    <w:bookmarkStart w:id="37" w:name="color-preferences"/>
    <w:p>
      <w:pPr>
        <w:pStyle w:val="Heading3"/>
      </w:pPr>
      <w:r>
        <w:rPr>
          <w:b/>
          <w:bCs/>
        </w:rPr>
        <w:t xml:space="preserve">Color Preferences</w:t>
      </w:r>
    </w:p>
    <w:p>
      <w:pPr>
        <w:pStyle w:val="Compact"/>
        <w:numPr>
          <w:ilvl w:val="0"/>
          <w:numId w:val="1014"/>
        </w:numPr>
      </w:pPr>
      <w:r>
        <w:rPr>
          <w:b/>
          <w:bCs/>
        </w:rPr>
        <w:t xml:space="preserve">Primary Colors</w:t>
      </w:r>
      <w:r>
        <w:t xml:space="preserve">: Should reflect innovation, trust, and accessibility</w:t>
      </w:r>
    </w:p>
    <w:p>
      <w:pPr>
        <w:pStyle w:val="Compact"/>
        <w:numPr>
          <w:ilvl w:val="0"/>
          <w:numId w:val="1014"/>
        </w:numPr>
      </w:pPr>
      <w:r>
        <w:rPr>
          <w:b/>
          <w:bCs/>
        </w:rPr>
        <w:t xml:space="preserve">Secondary Colors</w:t>
      </w:r>
      <w:r>
        <w:t xml:space="preserve">: Supporting palette for different applications</w:t>
      </w:r>
    </w:p>
    <w:p>
      <w:pPr>
        <w:pStyle w:val="Compact"/>
        <w:numPr>
          <w:ilvl w:val="0"/>
          <w:numId w:val="1014"/>
        </w:numPr>
      </w:pPr>
      <w:r>
        <w:rPr>
          <w:b/>
          <w:bCs/>
        </w:rPr>
        <w:t xml:space="preserve">Accessibility</w:t>
      </w:r>
      <w:r>
        <w:t xml:space="preserve">: Must meet WCAG guidelines for color contrast</w:t>
      </w:r>
    </w:p>
    <w:p>
      <w:pPr>
        <w:pStyle w:val="Compact"/>
        <w:numPr>
          <w:ilvl w:val="0"/>
          <w:numId w:val="1014"/>
        </w:numPr>
      </w:pPr>
      <w:r>
        <w:rPr>
          <w:b/>
          <w:bCs/>
        </w:rPr>
        <w:t xml:space="preserve">Cultural Sensitivity</w:t>
      </w:r>
      <w:r>
        <w:t xml:space="preserve">: Colors that work well in Indian context</w:t>
      </w:r>
    </w:p>
    <w:bookmarkEnd w:id="37"/>
    <w:bookmarkStart w:id="38" w:name="typography-preferences"/>
    <w:p>
      <w:pPr>
        <w:pStyle w:val="Heading3"/>
      </w:pPr>
      <w:r>
        <w:rPr>
          <w:b/>
          <w:bCs/>
        </w:rPr>
        <w:t xml:space="preserve">Typography Preferences</w:t>
      </w:r>
    </w:p>
    <w:p>
      <w:pPr>
        <w:pStyle w:val="Compact"/>
        <w:numPr>
          <w:ilvl w:val="0"/>
          <w:numId w:val="1015"/>
        </w:numPr>
      </w:pPr>
      <w:r>
        <w:rPr>
          <w:b/>
          <w:bCs/>
        </w:rPr>
        <w:t xml:space="preserve">Primary Font</w:t>
      </w:r>
      <w:r>
        <w:t xml:space="preserve">: Modern, readable, professional</w:t>
      </w:r>
    </w:p>
    <w:p>
      <w:pPr>
        <w:pStyle w:val="Compact"/>
        <w:numPr>
          <w:ilvl w:val="0"/>
          <w:numId w:val="1015"/>
        </w:numPr>
      </w:pPr>
      <w:r>
        <w:rPr>
          <w:b/>
          <w:bCs/>
        </w:rPr>
        <w:t xml:space="preserve">Secondary Font</w:t>
      </w:r>
      <w:r>
        <w:t xml:space="preserve">: Supporting font for different applications</w:t>
      </w:r>
    </w:p>
    <w:p>
      <w:pPr>
        <w:pStyle w:val="Compact"/>
        <w:numPr>
          <w:ilvl w:val="0"/>
          <w:numId w:val="1015"/>
        </w:numPr>
      </w:pPr>
      <w:r>
        <w:rPr>
          <w:b/>
          <w:bCs/>
        </w:rPr>
        <w:t xml:space="preserve">Hierarchy</w:t>
      </w:r>
      <w:r>
        <w:t xml:space="preserve">: Clear typographic system for different content types</w:t>
      </w:r>
    </w:p>
    <w:p>
      <w:pPr>
        <w:pStyle w:val="Compact"/>
        <w:numPr>
          <w:ilvl w:val="0"/>
          <w:numId w:val="1015"/>
        </w:numPr>
      </w:pPr>
      <w:r>
        <w:rPr>
          <w:b/>
          <w:bCs/>
        </w:rPr>
        <w:t xml:space="preserve">Multilingual Support</w:t>
      </w:r>
      <w:r>
        <w:t xml:space="preserve">: Should work well with Indian languages</w:t>
      </w:r>
    </w:p>
    <w:bookmarkEnd w:id="38"/>
    <w:bookmarkStart w:id="39" w:name="logo-requirements"/>
    <w:p>
      <w:pPr>
        <w:pStyle w:val="Heading3"/>
      </w:pPr>
      <w:r>
        <w:rPr>
          <w:b/>
          <w:bCs/>
        </w:rPr>
        <w:t xml:space="preserve">Logo Requirements</w:t>
      </w:r>
    </w:p>
    <w:p>
      <w:pPr>
        <w:pStyle w:val="Compact"/>
        <w:numPr>
          <w:ilvl w:val="0"/>
          <w:numId w:val="1016"/>
        </w:numPr>
      </w:pPr>
      <w:r>
        <w:rPr>
          <w:b/>
          <w:bCs/>
        </w:rPr>
        <w:t xml:space="preserve">Scalability</w:t>
      </w:r>
      <w:r>
        <w:t xml:space="preserve">: Must work from favicon to billboard size</w:t>
      </w:r>
    </w:p>
    <w:p>
      <w:pPr>
        <w:pStyle w:val="Compact"/>
        <w:numPr>
          <w:ilvl w:val="0"/>
          <w:numId w:val="1016"/>
        </w:numPr>
      </w:pPr>
      <w:r>
        <w:rPr>
          <w:b/>
          <w:bCs/>
        </w:rPr>
        <w:t xml:space="preserve">Versatility</w:t>
      </w:r>
      <w:r>
        <w:t xml:space="preserve">: Should work in color, black &amp; white, and single color</w:t>
      </w:r>
    </w:p>
    <w:p>
      <w:pPr>
        <w:pStyle w:val="Compact"/>
        <w:numPr>
          <w:ilvl w:val="0"/>
          <w:numId w:val="1016"/>
        </w:numPr>
      </w:pPr>
      <w:r>
        <w:rPr>
          <w:b/>
          <w:bCs/>
        </w:rPr>
        <w:t xml:space="preserve">Memorability</w:t>
      </w:r>
      <w:r>
        <w:t xml:space="preserve">: Distinctive and memorable</w:t>
      </w:r>
    </w:p>
    <w:p>
      <w:pPr>
        <w:pStyle w:val="Compact"/>
        <w:numPr>
          <w:ilvl w:val="0"/>
          <w:numId w:val="1016"/>
        </w:numPr>
      </w:pPr>
      <w:r>
        <w:rPr>
          <w:b/>
          <w:bCs/>
        </w:rPr>
        <w:t xml:space="preserve">Relevance</w:t>
      </w:r>
      <w:r>
        <w:t xml:space="preserve">: Should communicate our venture studio model</w:t>
      </w:r>
    </w:p>
    <w:p>
      <w:pPr>
        <w:pStyle w:val="Compact"/>
        <w:numPr>
          <w:ilvl w:val="0"/>
          <w:numId w:val="1016"/>
        </w:numPr>
      </w:pPr>
      <w:r>
        <w:rPr>
          <w:b/>
          <w:bCs/>
        </w:rPr>
        <w:t xml:space="preserve">Timelessness</w:t>
      </w:r>
      <w:r>
        <w:t xml:space="preserve">: Should not feel dated quickly</w:t>
      </w:r>
    </w:p>
    <w:bookmarkEnd w:id="39"/>
    <w:bookmarkStart w:id="40" w:name="inspiration-references"/>
    <w:p>
      <w:pPr>
        <w:pStyle w:val="Heading3"/>
      </w:pPr>
      <w:r>
        <w:rPr>
          <w:b/>
          <w:bCs/>
        </w:rPr>
        <w:t xml:space="preserve">Inspiration &amp; References</w:t>
      </w:r>
    </w:p>
    <w:p>
      <w:pPr>
        <w:pStyle w:val="Compact"/>
        <w:numPr>
          <w:ilvl w:val="0"/>
          <w:numId w:val="1017"/>
        </w:numPr>
      </w:pPr>
      <w:r>
        <w:rPr>
          <w:b/>
          <w:bCs/>
        </w:rPr>
        <w:t xml:space="preserve">Brands We Admire</w:t>
      </w:r>
      <w:r>
        <w:t xml:space="preserve">: [To be provided]</w:t>
      </w:r>
    </w:p>
    <w:p>
      <w:pPr>
        <w:pStyle w:val="Compact"/>
        <w:numPr>
          <w:ilvl w:val="0"/>
          <w:numId w:val="1017"/>
        </w:numPr>
      </w:pPr>
      <w:r>
        <w:rPr>
          <w:b/>
          <w:bCs/>
        </w:rPr>
        <w:t xml:space="preserve">Design Styles</w:t>
      </w:r>
      <w:r>
        <w:t xml:space="preserve">: Modern tech companies, innovative platforms</w:t>
      </w:r>
    </w:p>
    <w:p>
      <w:pPr>
        <w:pStyle w:val="Compact"/>
        <w:numPr>
          <w:ilvl w:val="0"/>
          <w:numId w:val="1017"/>
        </w:numPr>
      </w:pPr>
      <w:r>
        <w:rPr>
          <w:b/>
          <w:bCs/>
        </w:rPr>
        <w:t xml:space="preserve">Cultural Elements</w:t>
      </w:r>
      <w:r>
        <w:t xml:space="preserve">: Indian startup ecosystem, local Bangalore culture</w:t>
      </w:r>
    </w:p>
    <w:p>
      <w:pPr>
        <w:pStyle w:val="Compact"/>
        <w:numPr>
          <w:ilvl w:val="0"/>
          <w:numId w:val="1017"/>
        </w:numPr>
      </w:pPr>
      <w:r>
        <w:rPr>
          <w:b/>
          <w:bCs/>
        </w:rPr>
        <w:t xml:space="preserve">Avoid</w:t>
      </w:r>
      <w:r>
        <w:t xml:space="preserve">: Generic startup clichés, overly corporate aesthetics</w:t>
      </w:r>
    </w:p>
    <w:p>
      <w:r>
        <w:pict>
          <v:rect style="width:0;height:1.5pt" o:hralign="center" o:hrstd="t" o:hr="t"/>
        </w:pict>
      </w:r>
    </w:p>
    <w:bookmarkEnd w:id="40"/>
    <w:bookmarkEnd w:id="41"/>
    <w:bookmarkStart w:id="45" w:name="technical-requirements"/>
    <w:p>
      <w:pPr>
        <w:pStyle w:val="Heading2"/>
      </w:pPr>
      <w:r>
        <w:t xml:space="preserve">⚙️</w:t>
      </w:r>
      <w:r>
        <w:t xml:space="preserve"> </w:t>
      </w:r>
      <w:r>
        <w:rPr>
          <w:b/>
          <w:bCs/>
        </w:rPr>
        <w:t xml:space="preserve">Technical Requirements</w:t>
      </w:r>
    </w:p>
    <w:bookmarkStart w:id="42" w:name="file-formats"/>
    <w:p>
      <w:pPr>
        <w:pStyle w:val="Heading3"/>
      </w:pPr>
      <w:r>
        <w:rPr>
          <w:b/>
          <w:bCs/>
        </w:rPr>
        <w:t xml:space="preserve">File Formats</w:t>
      </w:r>
    </w:p>
    <w:p>
      <w:pPr>
        <w:pStyle w:val="Compact"/>
        <w:numPr>
          <w:ilvl w:val="0"/>
          <w:numId w:val="1018"/>
        </w:numPr>
      </w:pPr>
      <w:r>
        <w:rPr>
          <w:b/>
          <w:bCs/>
        </w:rPr>
        <w:t xml:space="preserve">Vector Files</w:t>
      </w:r>
      <w:r>
        <w:t xml:space="preserve">: AI, EPS, SVG formats for all logos and icons</w:t>
      </w:r>
    </w:p>
    <w:p>
      <w:pPr>
        <w:pStyle w:val="Compact"/>
        <w:numPr>
          <w:ilvl w:val="0"/>
          <w:numId w:val="1018"/>
        </w:numPr>
      </w:pPr>
      <w:r>
        <w:rPr>
          <w:b/>
          <w:bCs/>
        </w:rPr>
        <w:t xml:space="preserve">Raster Files</w:t>
      </w:r>
      <w:r>
        <w:t xml:space="preserve">: High-resolution PNG, JPG for specific applications</w:t>
      </w:r>
    </w:p>
    <w:p>
      <w:pPr>
        <w:pStyle w:val="Compact"/>
        <w:numPr>
          <w:ilvl w:val="0"/>
          <w:numId w:val="1018"/>
        </w:numPr>
      </w:pPr>
      <w:r>
        <w:rPr>
          <w:b/>
          <w:bCs/>
        </w:rPr>
        <w:t xml:space="preserve">Web Formats</w:t>
      </w:r>
      <w:r>
        <w:t xml:space="preserve">: Optimized for web and mobile use</w:t>
      </w:r>
    </w:p>
    <w:p>
      <w:pPr>
        <w:pStyle w:val="Compact"/>
        <w:numPr>
          <w:ilvl w:val="0"/>
          <w:numId w:val="1018"/>
        </w:numPr>
      </w:pPr>
      <w:r>
        <w:rPr>
          <w:b/>
          <w:bCs/>
        </w:rPr>
        <w:t xml:space="preserve">Print Formats</w:t>
      </w:r>
      <w:r>
        <w:t xml:space="preserve">: CMYK specifications for print applications</w:t>
      </w:r>
    </w:p>
    <w:bookmarkEnd w:id="42"/>
    <w:bookmarkStart w:id="43" w:name="responsive-design"/>
    <w:p>
      <w:pPr>
        <w:pStyle w:val="Heading3"/>
      </w:pPr>
      <w:r>
        <w:rPr>
          <w:b/>
          <w:bCs/>
        </w:rPr>
        <w:t xml:space="preserve">Responsive Design</w:t>
      </w:r>
    </w:p>
    <w:p>
      <w:pPr>
        <w:pStyle w:val="Compact"/>
        <w:numPr>
          <w:ilvl w:val="0"/>
          <w:numId w:val="1019"/>
        </w:numPr>
      </w:pPr>
      <w:r>
        <w:rPr>
          <w:b/>
          <w:bCs/>
        </w:rPr>
        <w:t xml:space="preserve">Logo Variations</w:t>
      </w:r>
      <w:r>
        <w:t xml:space="preserve">: Different versions for different sizes</w:t>
      </w:r>
    </w:p>
    <w:p>
      <w:pPr>
        <w:pStyle w:val="Compact"/>
        <w:numPr>
          <w:ilvl w:val="0"/>
          <w:numId w:val="1019"/>
        </w:numPr>
      </w:pPr>
      <w:r>
        <w:rPr>
          <w:b/>
          <w:bCs/>
        </w:rPr>
        <w:t xml:space="preserve">Mobile Optimization</w:t>
      </w:r>
      <w:r>
        <w:t xml:space="preserve">: Must work well on mobile devices</w:t>
      </w:r>
    </w:p>
    <w:p>
      <w:pPr>
        <w:pStyle w:val="Compact"/>
        <w:numPr>
          <w:ilvl w:val="0"/>
          <w:numId w:val="1019"/>
        </w:numPr>
      </w:pPr>
      <w:r>
        <w:rPr>
          <w:b/>
          <w:bCs/>
        </w:rPr>
        <w:t xml:space="preserve">Scalability</w:t>
      </w:r>
      <w:r>
        <w:t xml:space="preserve">: Should maintain quality across all sizes</w:t>
      </w:r>
    </w:p>
    <w:p>
      <w:pPr>
        <w:pStyle w:val="Compact"/>
        <w:numPr>
          <w:ilvl w:val="0"/>
          <w:numId w:val="1019"/>
        </w:numPr>
      </w:pPr>
      <w:r>
        <w:rPr>
          <w:b/>
          <w:bCs/>
        </w:rPr>
        <w:t xml:space="preserve">Accessibility</w:t>
      </w:r>
      <w:r>
        <w:t xml:space="preserve">: Must meet accessibility standards</w:t>
      </w:r>
    </w:p>
    <w:bookmarkEnd w:id="43"/>
    <w:bookmarkStart w:id="44" w:name="implementation-support"/>
    <w:p>
      <w:pPr>
        <w:pStyle w:val="Heading3"/>
      </w:pPr>
      <w:r>
        <w:rPr>
          <w:b/>
          <w:bCs/>
        </w:rPr>
        <w:t xml:space="preserve">Implementation Support</w:t>
      </w:r>
    </w:p>
    <w:p>
      <w:pPr>
        <w:pStyle w:val="Compact"/>
        <w:numPr>
          <w:ilvl w:val="0"/>
          <w:numId w:val="1020"/>
        </w:numPr>
      </w:pPr>
      <w:r>
        <w:rPr>
          <w:b/>
          <w:bCs/>
        </w:rPr>
        <w:t xml:space="preserve">Brand Guidelines</w:t>
      </w:r>
      <w:r>
        <w:t xml:space="preserve">: Clear implementation instructions</w:t>
      </w:r>
    </w:p>
    <w:p>
      <w:pPr>
        <w:pStyle w:val="Compact"/>
        <w:numPr>
          <w:ilvl w:val="0"/>
          <w:numId w:val="1020"/>
        </w:numPr>
      </w:pPr>
      <w:r>
        <w:rPr>
          <w:b/>
          <w:bCs/>
        </w:rPr>
        <w:t xml:space="preserve">Asset Library</w:t>
      </w:r>
      <w:r>
        <w:t xml:space="preserve">: Organized file structure and naming conventions</w:t>
      </w:r>
    </w:p>
    <w:p>
      <w:pPr>
        <w:pStyle w:val="Compact"/>
        <w:numPr>
          <w:ilvl w:val="0"/>
          <w:numId w:val="1020"/>
        </w:numPr>
      </w:pPr>
      <w:r>
        <w:rPr>
          <w:b/>
          <w:bCs/>
        </w:rPr>
        <w:t xml:space="preserve">Usage Examples</w:t>
      </w:r>
      <w:r>
        <w:t xml:space="preserve">: Real-world application examples</w:t>
      </w:r>
    </w:p>
    <w:p>
      <w:pPr>
        <w:pStyle w:val="Compact"/>
        <w:numPr>
          <w:ilvl w:val="0"/>
          <w:numId w:val="1020"/>
        </w:numPr>
      </w:pPr>
      <w:r>
        <w:rPr>
          <w:b/>
          <w:bCs/>
        </w:rPr>
        <w:t xml:space="preserve">Support Documentation</w:t>
      </w:r>
      <w:r>
        <w:t xml:space="preserve">: Implementation guides and best practices</w:t>
      </w:r>
    </w:p>
    <w:p>
      <w:r>
        <w:pict>
          <v:rect style="width:0;height:1.5pt" o:hralign="center" o:hrstd="t" o:hr="t"/>
        </w:pict>
      </w:r>
    </w:p>
    <w:bookmarkEnd w:id="44"/>
    <w:bookmarkEnd w:id="45"/>
    <w:bookmarkStart w:id="49" w:name="success-criteria"/>
    <w:p>
      <w:pPr>
        <w:pStyle w:val="Heading2"/>
      </w:pPr>
      <w:r>
        <w:t xml:space="preserve">🎯</w:t>
      </w:r>
      <w:r>
        <w:t xml:space="preserve"> </w:t>
      </w:r>
      <w:r>
        <w:rPr>
          <w:b/>
          <w:bCs/>
        </w:rPr>
        <w:t xml:space="preserve">Success Criteria</w:t>
      </w:r>
    </w:p>
    <w:bookmarkStart w:id="46" w:name="brand-objectives"/>
    <w:p>
      <w:pPr>
        <w:pStyle w:val="Heading3"/>
      </w:pPr>
      <w:r>
        <w:rPr>
          <w:b/>
          <w:bCs/>
        </w:rPr>
        <w:t xml:space="preserve">Brand Objectives</w:t>
      </w:r>
    </w:p>
    <w:p>
      <w:pPr>
        <w:pStyle w:val="Compact"/>
        <w:numPr>
          <w:ilvl w:val="0"/>
          <w:numId w:val="1021"/>
        </w:numPr>
      </w:pPr>
      <w:r>
        <w:rPr>
          <w:b/>
          <w:bCs/>
        </w:rPr>
        <w:t xml:space="preserve">Recognition</w:t>
      </w:r>
      <w:r>
        <w:t xml:space="preserve">: Increase brand awareness in target markets</w:t>
      </w:r>
    </w:p>
    <w:p>
      <w:pPr>
        <w:pStyle w:val="Compact"/>
        <w:numPr>
          <w:ilvl w:val="0"/>
          <w:numId w:val="1021"/>
        </w:numPr>
      </w:pPr>
      <w:r>
        <w:rPr>
          <w:b/>
          <w:bCs/>
        </w:rPr>
        <w:t xml:space="preserve">Differentiation</w:t>
      </w:r>
      <w:r>
        <w:t xml:space="preserve">: Clearly distinguish from competitors</w:t>
      </w:r>
    </w:p>
    <w:p>
      <w:pPr>
        <w:pStyle w:val="Compact"/>
        <w:numPr>
          <w:ilvl w:val="0"/>
          <w:numId w:val="1021"/>
        </w:numPr>
      </w:pPr>
      <w:r>
        <w:rPr>
          <w:b/>
          <w:bCs/>
        </w:rPr>
        <w:t xml:space="preserve">Trust</w:t>
      </w:r>
      <w:r>
        <w:t xml:space="preserve">: Build credibility and trust with target audience</w:t>
      </w:r>
    </w:p>
    <w:p>
      <w:pPr>
        <w:pStyle w:val="Compact"/>
        <w:numPr>
          <w:ilvl w:val="0"/>
          <w:numId w:val="1021"/>
        </w:numPr>
      </w:pPr>
      <w:r>
        <w:rPr>
          <w:b/>
          <w:bCs/>
        </w:rPr>
        <w:t xml:space="preserve">Engagement</w:t>
      </w:r>
      <w:r>
        <w:t xml:space="preserve">: Increase engagement with brand touchpoints</w:t>
      </w:r>
    </w:p>
    <w:p>
      <w:pPr>
        <w:pStyle w:val="Compact"/>
        <w:numPr>
          <w:ilvl w:val="0"/>
          <w:numId w:val="1021"/>
        </w:numPr>
      </w:pPr>
      <w:r>
        <w:rPr>
          <w:b/>
          <w:bCs/>
        </w:rPr>
        <w:t xml:space="preserve">Conversion</w:t>
      </w:r>
      <w:r>
        <w:t xml:space="preserve">: Improve conversion rates from awareness to action</w:t>
      </w:r>
    </w:p>
    <w:bookmarkEnd w:id="46"/>
    <w:bookmarkStart w:id="47" w:name="success-metrics"/>
    <w:p>
      <w:pPr>
        <w:pStyle w:val="Heading3"/>
      </w:pPr>
      <w:r>
        <w:rPr>
          <w:b/>
          <w:bCs/>
        </w:rPr>
        <w:t xml:space="preserve">Success Metrics</w:t>
      </w:r>
    </w:p>
    <w:p>
      <w:pPr>
        <w:pStyle w:val="Compact"/>
        <w:numPr>
          <w:ilvl w:val="0"/>
          <w:numId w:val="1022"/>
        </w:numPr>
      </w:pPr>
      <w:r>
        <w:rPr>
          <w:b/>
          <w:bCs/>
        </w:rPr>
        <w:t xml:space="preserve">Brand Recognition</w:t>
      </w:r>
      <w:r>
        <w:t xml:space="preserve">: Unaided brand awareness in target markets</w:t>
      </w:r>
    </w:p>
    <w:p>
      <w:pPr>
        <w:pStyle w:val="Compact"/>
        <w:numPr>
          <w:ilvl w:val="0"/>
          <w:numId w:val="1022"/>
        </w:numPr>
      </w:pPr>
      <w:r>
        <w:rPr>
          <w:b/>
          <w:bCs/>
        </w:rPr>
        <w:t xml:space="preserve">Brand Perception</w:t>
      </w:r>
      <w:r>
        <w:t xml:space="preserve">: Positive association with key attributes</w:t>
      </w:r>
    </w:p>
    <w:p>
      <w:pPr>
        <w:pStyle w:val="Compact"/>
        <w:numPr>
          <w:ilvl w:val="0"/>
          <w:numId w:val="1022"/>
        </w:numPr>
      </w:pPr>
      <w:r>
        <w:rPr>
          <w:b/>
          <w:bCs/>
        </w:rPr>
        <w:t xml:space="preserve">User Engagement</w:t>
      </w:r>
      <w:r>
        <w:t xml:space="preserve">: Increased engagement with brand materials</w:t>
      </w:r>
    </w:p>
    <w:p>
      <w:pPr>
        <w:pStyle w:val="Compact"/>
        <w:numPr>
          <w:ilvl w:val="0"/>
          <w:numId w:val="1022"/>
        </w:numPr>
      </w:pPr>
      <w:r>
        <w:rPr>
          <w:b/>
          <w:bCs/>
        </w:rPr>
        <w:t xml:space="preserve">Business Impact</w:t>
      </w:r>
      <w:r>
        <w:t xml:space="preserve">: Improved lead generation and conversion</w:t>
      </w:r>
    </w:p>
    <w:p>
      <w:pPr>
        <w:pStyle w:val="Compact"/>
        <w:numPr>
          <w:ilvl w:val="0"/>
          <w:numId w:val="1022"/>
        </w:numPr>
      </w:pPr>
      <w:r>
        <w:rPr>
          <w:b/>
          <w:bCs/>
        </w:rPr>
        <w:t xml:space="preserve">Internal Adoption</w:t>
      </w:r>
      <w:r>
        <w:t xml:space="preserve">: Successful internal brand adoption</w:t>
      </w:r>
    </w:p>
    <w:bookmarkEnd w:id="47"/>
    <w:bookmarkStart w:id="48" w:name="long-term-goals"/>
    <w:p>
      <w:pPr>
        <w:pStyle w:val="Heading3"/>
      </w:pPr>
      <w:r>
        <w:rPr>
          <w:b/>
          <w:bCs/>
        </w:rPr>
        <w:t xml:space="preserve">Long-term Goals</w:t>
      </w:r>
    </w:p>
    <w:p>
      <w:pPr>
        <w:pStyle w:val="Compact"/>
        <w:numPr>
          <w:ilvl w:val="0"/>
          <w:numId w:val="1023"/>
        </w:numPr>
      </w:pPr>
      <w:r>
        <w:rPr>
          <w:b/>
          <w:bCs/>
        </w:rPr>
        <w:t xml:space="preserve">Market Leadership</w:t>
      </w:r>
      <w:r>
        <w:t xml:space="preserve">: Become the leading venture studio platform</w:t>
      </w:r>
    </w:p>
    <w:p>
      <w:pPr>
        <w:pStyle w:val="Compact"/>
        <w:numPr>
          <w:ilvl w:val="0"/>
          <w:numId w:val="1023"/>
        </w:numPr>
      </w:pPr>
      <w:r>
        <w:rPr>
          <w:b/>
          <w:bCs/>
        </w:rPr>
        <w:t xml:space="preserve">Global Expansion</w:t>
      </w:r>
      <w:r>
        <w:t xml:space="preserve">: Support brand expansion to new markets</w:t>
      </w:r>
    </w:p>
    <w:p>
      <w:pPr>
        <w:pStyle w:val="Compact"/>
        <w:numPr>
          <w:ilvl w:val="0"/>
          <w:numId w:val="1023"/>
        </w:numPr>
      </w:pPr>
      <w:r>
        <w:rPr>
          <w:b/>
          <w:bCs/>
        </w:rPr>
        <w:t xml:space="preserve">Community Building</w:t>
      </w:r>
      <w:r>
        <w:t xml:space="preserve">: Foster strong brand community</w:t>
      </w:r>
    </w:p>
    <w:p>
      <w:pPr>
        <w:pStyle w:val="Compact"/>
        <w:numPr>
          <w:ilvl w:val="0"/>
          <w:numId w:val="1023"/>
        </w:numPr>
      </w:pPr>
      <w:r>
        <w:rPr>
          <w:b/>
          <w:bCs/>
        </w:rPr>
        <w:t xml:space="preserve">Innovation Leadership</w:t>
      </w:r>
      <w:r>
        <w:t xml:space="preserve">: Position as innovation leader in space</w:t>
      </w:r>
    </w:p>
    <w:p>
      <w:r>
        <w:pict>
          <v:rect style="width:0;height:1.5pt" o:hralign="center" o:hrstd="t" o:hr="t"/>
        </w:pict>
      </w:r>
    </w:p>
    <w:bookmarkEnd w:id="48"/>
    <w:bookmarkEnd w:id="49"/>
    <w:bookmarkStart w:id="54" w:name="project-process"/>
    <w:p>
      <w:pPr>
        <w:pStyle w:val="Heading2"/>
      </w:pPr>
      <w:r>
        <w:t xml:space="preserve">📅</w:t>
      </w:r>
      <w:r>
        <w:t xml:space="preserve"> </w:t>
      </w:r>
      <w:r>
        <w:rPr>
          <w:b/>
          <w:bCs/>
        </w:rPr>
        <w:t xml:space="preserve">Project Process</w:t>
      </w:r>
    </w:p>
    <w:bookmarkStart w:id="50" w:name="discovery-phase"/>
    <w:p>
      <w:pPr>
        <w:pStyle w:val="Heading3"/>
      </w:pPr>
      <w:r>
        <w:rPr>
          <w:b/>
          <w:bCs/>
        </w:rPr>
        <w:t xml:space="preserve">Discovery Phase</w:t>
      </w:r>
    </w:p>
    <w:p>
      <w:pPr>
        <w:pStyle w:val="Compact"/>
        <w:numPr>
          <w:ilvl w:val="0"/>
          <w:numId w:val="1024"/>
        </w:numPr>
      </w:pPr>
      <w:r>
        <w:t xml:space="preserve">Brand audit and analysis</w:t>
      </w:r>
    </w:p>
    <w:p>
      <w:pPr>
        <w:pStyle w:val="Compact"/>
        <w:numPr>
          <w:ilvl w:val="0"/>
          <w:numId w:val="1024"/>
        </w:numPr>
      </w:pPr>
      <w:r>
        <w:t xml:space="preserve">Audience research and insights</w:t>
      </w:r>
    </w:p>
    <w:p>
      <w:pPr>
        <w:pStyle w:val="Compact"/>
        <w:numPr>
          <w:ilvl w:val="0"/>
          <w:numId w:val="1024"/>
        </w:numPr>
      </w:pPr>
      <w:r>
        <w:t xml:space="preserve">Competitive analysis</w:t>
      </w:r>
    </w:p>
    <w:p>
      <w:pPr>
        <w:pStyle w:val="Compact"/>
        <w:numPr>
          <w:ilvl w:val="0"/>
          <w:numId w:val="1024"/>
        </w:numPr>
      </w:pPr>
      <w:r>
        <w:t xml:space="preserve">Brand strategy development</w:t>
      </w:r>
    </w:p>
    <w:bookmarkEnd w:id="50"/>
    <w:bookmarkStart w:id="51" w:name="concept-development"/>
    <w:p>
      <w:pPr>
        <w:pStyle w:val="Heading3"/>
      </w:pPr>
      <w:r>
        <w:rPr>
          <w:b/>
          <w:bCs/>
        </w:rPr>
        <w:t xml:space="preserve">Concept Development</w:t>
      </w:r>
    </w:p>
    <w:p>
      <w:pPr>
        <w:pStyle w:val="Compact"/>
        <w:numPr>
          <w:ilvl w:val="0"/>
          <w:numId w:val="1025"/>
        </w:numPr>
      </w:pPr>
      <w:r>
        <w:t xml:space="preserve">Logo concept development</w:t>
      </w:r>
    </w:p>
    <w:p>
      <w:pPr>
        <w:pStyle w:val="Compact"/>
        <w:numPr>
          <w:ilvl w:val="0"/>
          <w:numId w:val="1025"/>
        </w:numPr>
      </w:pPr>
      <w:r>
        <w:t xml:space="preserve">Color palette exploration</w:t>
      </w:r>
    </w:p>
    <w:p>
      <w:pPr>
        <w:pStyle w:val="Compact"/>
        <w:numPr>
          <w:ilvl w:val="0"/>
          <w:numId w:val="1025"/>
        </w:numPr>
      </w:pPr>
      <w:r>
        <w:t xml:space="preserve">Typography selection</w:t>
      </w:r>
    </w:p>
    <w:p>
      <w:pPr>
        <w:pStyle w:val="Compact"/>
        <w:numPr>
          <w:ilvl w:val="0"/>
          <w:numId w:val="1025"/>
        </w:numPr>
      </w:pPr>
      <w:r>
        <w:t xml:space="preserve">Visual style development</w:t>
      </w:r>
    </w:p>
    <w:bookmarkEnd w:id="51"/>
    <w:bookmarkStart w:id="52" w:name="design-refinement"/>
    <w:p>
      <w:pPr>
        <w:pStyle w:val="Heading3"/>
      </w:pPr>
      <w:r>
        <w:rPr>
          <w:b/>
          <w:bCs/>
        </w:rPr>
        <w:t xml:space="preserve">Design Refinement</w:t>
      </w:r>
    </w:p>
    <w:p>
      <w:pPr>
        <w:pStyle w:val="Compact"/>
        <w:numPr>
          <w:ilvl w:val="0"/>
          <w:numId w:val="1026"/>
        </w:numPr>
      </w:pPr>
      <w:r>
        <w:t xml:space="preserve">Logo refinement and variations</w:t>
      </w:r>
    </w:p>
    <w:p>
      <w:pPr>
        <w:pStyle w:val="Compact"/>
        <w:numPr>
          <w:ilvl w:val="0"/>
          <w:numId w:val="1026"/>
        </w:numPr>
      </w:pPr>
      <w:r>
        <w:t xml:space="preserve">Brand guidelines development</w:t>
      </w:r>
    </w:p>
    <w:p>
      <w:pPr>
        <w:pStyle w:val="Compact"/>
        <w:numPr>
          <w:ilvl w:val="0"/>
          <w:numId w:val="1026"/>
        </w:numPr>
      </w:pPr>
      <w:r>
        <w:t xml:space="preserve">Application examples</w:t>
      </w:r>
    </w:p>
    <w:p>
      <w:pPr>
        <w:pStyle w:val="Compact"/>
        <w:numPr>
          <w:ilvl w:val="0"/>
          <w:numId w:val="1026"/>
        </w:numPr>
      </w:pPr>
      <w:r>
        <w:t xml:space="preserve">Feedback and iteration</w:t>
      </w:r>
    </w:p>
    <w:bookmarkEnd w:id="52"/>
    <w:bookmarkStart w:id="53" w:name="finalization"/>
    <w:p>
      <w:pPr>
        <w:pStyle w:val="Heading3"/>
      </w:pPr>
      <w:r>
        <w:rPr>
          <w:b/>
          <w:bCs/>
        </w:rPr>
        <w:t xml:space="preserve">Finalization</w:t>
      </w:r>
    </w:p>
    <w:p>
      <w:pPr>
        <w:pStyle w:val="Compact"/>
        <w:numPr>
          <w:ilvl w:val="0"/>
          <w:numId w:val="1027"/>
        </w:numPr>
      </w:pPr>
      <w:r>
        <w:t xml:space="preserve">Final brand assets</w:t>
      </w:r>
    </w:p>
    <w:p>
      <w:pPr>
        <w:pStyle w:val="Compact"/>
        <w:numPr>
          <w:ilvl w:val="0"/>
          <w:numId w:val="1027"/>
        </w:numPr>
      </w:pPr>
      <w:r>
        <w:t xml:space="preserve">Complete brand guidelines</w:t>
      </w:r>
    </w:p>
    <w:p>
      <w:pPr>
        <w:pStyle w:val="Compact"/>
        <w:numPr>
          <w:ilvl w:val="0"/>
          <w:numId w:val="1027"/>
        </w:numPr>
      </w:pPr>
      <w:r>
        <w:t xml:space="preserve">Implementation support</w:t>
      </w:r>
    </w:p>
    <w:p>
      <w:pPr>
        <w:pStyle w:val="Compact"/>
        <w:numPr>
          <w:ilvl w:val="0"/>
          <w:numId w:val="1027"/>
        </w:numPr>
      </w:pPr>
      <w:r>
        <w:t xml:space="preserve">File delivery and handoff</w:t>
      </w:r>
    </w:p>
    <w:p>
      <w:r>
        <w:pict>
          <v:rect style="width:0;height:1.5pt" o:hralign="center" o:hrstd="t" o:hr="t"/>
        </w:pict>
      </w:r>
    </w:p>
    <w:bookmarkEnd w:id="53"/>
    <w:bookmarkEnd w:id="54"/>
    <w:bookmarkStart w:id="58" w:name="additional-context"/>
    <w:p>
      <w:pPr>
        <w:pStyle w:val="Heading2"/>
      </w:pPr>
      <w:r>
        <w:t xml:space="preserve">🌍</w:t>
      </w:r>
      <w:r>
        <w:t xml:space="preserve"> </w:t>
      </w:r>
      <w:r>
        <w:rPr>
          <w:b/>
          <w:bCs/>
        </w:rPr>
        <w:t xml:space="preserve">Additional Context</w:t>
      </w:r>
    </w:p>
    <w:bookmarkStart w:id="55" w:name="business-context"/>
    <w:p>
      <w:pPr>
        <w:pStyle w:val="Heading3"/>
      </w:pPr>
      <w:r>
        <w:rPr>
          <w:b/>
          <w:bCs/>
        </w:rPr>
        <w:t xml:space="preserve">Business Context</w:t>
      </w:r>
    </w:p>
    <w:p>
      <w:pPr>
        <w:pStyle w:val="Compact"/>
        <w:numPr>
          <w:ilvl w:val="0"/>
          <w:numId w:val="1028"/>
        </w:numPr>
      </w:pPr>
      <w:r>
        <w:rPr>
          <w:b/>
          <w:bCs/>
        </w:rPr>
        <w:t xml:space="preserve">Growth Stage</w:t>
      </w:r>
      <w:r>
        <w:t xml:space="preserve">: Early-stage company with proven methodology</w:t>
      </w:r>
    </w:p>
    <w:p>
      <w:pPr>
        <w:pStyle w:val="Compact"/>
        <w:numPr>
          <w:ilvl w:val="0"/>
          <w:numId w:val="1028"/>
        </w:numPr>
      </w:pPr>
      <w:r>
        <w:rPr>
          <w:b/>
          <w:bCs/>
        </w:rPr>
        <w:t xml:space="preserve">Market Opportunity</w:t>
      </w:r>
      <w:r>
        <w:t xml:space="preserve">: $3.2T+ global startup ecosystem</w:t>
      </w:r>
    </w:p>
    <w:p>
      <w:pPr>
        <w:pStyle w:val="Compact"/>
        <w:numPr>
          <w:ilvl w:val="0"/>
          <w:numId w:val="1028"/>
        </w:numPr>
      </w:pPr>
      <w:r>
        <w:rPr>
          <w:b/>
          <w:bCs/>
        </w:rPr>
        <w:t xml:space="preserve">Competitive Advantage</w:t>
      </w:r>
      <w:r>
        <w:t xml:space="preserve">: AI-native + hyperlocal + open source</w:t>
      </w:r>
    </w:p>
    <w:p>
      <w:pPr>
        <w:pStyle w:val="Compact"/>
        <w:numPr>
          <w:ilvl w:val="0"/>
          <w:numId w:val="1028"/>
        </w:numPr>
      </w:pPr>
      <w:r>
        <w:rPr>
          <w:b/>
          <w:bCs/>
        </w:rPr>
        <w:t xml:space="preserve">Expansion Plans</w:t>
      </w:r>
      <w:r>
        <w:t xml:space="preserve">: Bangalore → India → Global markets</w:t>
      </w:r>
    </w:p>
    <w:bookmarkEnd w:id="55"/>
    <w:bookmarkStart w:id="56" w:name="cultural-context"/>
    <w:p>
      <w:pPr>
        <w:pStyle w:val="Heading3"/>
      </w:pPr>
      <w:r>
        <w:rPr>
          <w:b/>
          <w:bCs/>
        </w:rPr>
        <w:t xml:space="preserve">Cultural Context</w:t>
      </w:r>
    </w:p>
    <w:p>
      <w:pPr>
        <w:pStyle w:val="Compact"/>
        <w:numPr>
          <w:ilvl w:val="0"/>
          <w:numId w:val="1029"/>
        </w:numPr>
      </w:pPr>
      <w:r>
        <w:rPr>
          <w:b/>
          <w:bCs/>
        </w:rPr>
        <w:t xml:space="preserve">Indian Startup Ecosystem</w:t>
      </w:r>
      <w:r>
        <w:t xml:space="preserve">: Rapidly growing, government support</w:t>
      </w:r>
    </w:p>
    <w:p>
      <w:pPr>
        <w:pStyle w:val="Compact"/>
        <w:numPr>
          <w:ilvl w:val="0"/>
          <w:numId w:val="1029"/>
        </w:numPr>
      </w:pPr>
      <w:r>
        <w:rPr>
          <w:b/>
          <w:bCs/>
        </w:rPr>
        <w:t xml:space="preserve">Bangalore Tech Hub</w:t>
      </w:r>
      <w:r>
        <w:t xml:space="preserve">: $110B ecosystem, 8,000+ startups</w:t>
      </w:r>
    </w:p>
    <w:p>
      <w:pPr>
        <w:pStyle w:val="Compact"/>
        <w:numPr>
          <w:ilvl w:val="0"/>
          <w:numId w:val="1029"/>
        </w:numPr>
      </w:pPr>
      <w:r>
        <w:rPr>
          <w:b/>
          <w:bCs/>
        </w:rPr>
        <w:t xml:space="preserve">Local Pride</w:t>
      </w:r>
      <w:r>
        <w:t xml:space="preserve">: Strong community focus on local success</w:t>
      </w:r>
    </w:p>
    <w:p>
      <w:pPr>
        <w:pStyle w:val="Compact"/>
        <w:numPr>
          <w:ilvl w:val="0"/>
          <w:numId w:val="1029"/>
        </w:numPr>
      </w:pPr>
      <w:r>
        <w:rPr>
          <w:b/>
          <w:bCs/>
        </w:rPr>
        <w:t xml:space="preserve">Innovation Culture</w:t>
      </w:r>
      <w:r>
        <w:t xml:space="preserve">: Tech-forward, AI-embracing market</w:t>
      </w:r>
    </w:p>
    <w:bookmarkEnd w:id="56"/>
    <w:bookmarkStart w:id="57" w:name="technology-context"/>
    <w:p>
      <w:pPr>
        <w:pStyle w:val="Heading3"/>
      </w:pPr>
      <w:r>
        <w:rPr>
          <w:b/>
          <w:bCs/>
        </w:rPr>
        <w:t xml:space="preserve">Technology Context</w:t>
      </w:r>
    </w:p>
    <w:p>
      <w:pPr>
        <w:pStyle w:val="Compact"/>
        <w:numPr>
          <w:ilvl w:val="0"/>
          <w:numId w:val="1030"/>
        </w:numPr>
      </w:pPr>
      <w:r>
        <w:rPr>
          <w:b/>
          <w:bCs/>
        </w:rPr>
        <w:t xml:space="preserve">AI-Native Platform</w:t>
      </w:r>
      <w:r>
        <w:t xml:space="preserve">: Built from ground up with AI-first principles</w:t>
      </w:r>
    </w:p>
    <w:p>
      <w:pPr>
        <w:pStyle w:val="Compact"/>
        <w:numPr>
          <w:ilvl w:val="0"/>
          <w:numId w:val="1030"/>
        </w:numPr>
      </w:pPr>
      <w:r>
        <w:rPr>
          <w:b/>
          <w:bCs/>
        </w:rPr>
        <w:t xml:space="preserve">Open Source Approach</w:t>
      </w:r>
      <w:r>
        <w:t xml:space="preserve">: Transparent, collaborative development</w:t>
      </w:r>
    </w:p>
    <w:p>
      <w:pPr>
        <w:pStyle w:val="Compact"/>
        <w:numPr>
          <w:ilvl w:val="0"/>
          <w:numId w:val="1030"/>
        </w:numPr>
      </w:pPr>
      <w:r>
        <w:rPr>
          <w:b/>
          <w:bCs/>
        </w:rPr>
        <w:t xml:space="preserve">Digital-First</w:t>
      </w:r>
      <w:r>
        <w:t xml:space="preserve">: All interactions happen through digital platform</w:t>
      </w:r>
    </w:p>
    <w:p>
      <w:pPr>
        <w:pStyle w:val="Compact"/>
        <w:numPr>
          <w:ilvl w:val="0"/>
          <w:numId w:val="1030"/>
        </w:numPr>
      </w:pPr>
      <w:r>
        <w:rPr>
          <w:b/>
          <w:bCs/>
        </w:rPr>
        <w:t xml:space="preserve">Scalable Architecture</w:t>
      </w:r>
      <w:r>
        <w:t xml:space="preserve">: Designed for global expansion</w:t>
      </w:r>
    </w:p>
    <w:p>
      <w:r>
        <w:pict>
          <v:rect style="width:0;height:1.5pt" o:hralign="center" o:hrstd="t" o:hr="t"/>
        </w:pict>
      </w:r>
    </w:p>
    <w:bookmarkEnd w:id="57"/>
    <w:bookmarkEnd w:id="58"/>
    <w:bookmarkStart w:id="61" w:name="next-steps"/>
    <w:p>
      <w:pPr>
        <w:pStyle w:val="Heading2"/>
      </w:pPr>
      <w:r>
        <w:t xml:space="preserve">🚀</w:t>
      </w:r>
      <w:r>
        <w:t xml:space="preserve"> </w:t>
      </w:r>
      <w:r>
        <w:rPr>
          <w:b/>
          <w:bCs/>
        </w:rPr>
        <w:t xml:space="preserve">Next Steps</w:t>
      </w:r>
    </w:p>
    <w:bookmarkStart w:id="59" w:name="immediate-actions"/>
    <w:p>
      <w:pPr>
        <w:pStyle w:val="Heading3"/>
      </w:pPr>
      <w:r>
        <w:rPr>
          <w:b/>
          <w:bCs/>
        </w:rPr>
        <w:t xml:space="preserve">Immediate Actions</w:t>
      </w:r>
    </w:p>
    <w:p>
      <w:pPr>
        <w:pStyle w:val="Compact"/>
        <w:numPr>
          <w:ilvl w:val="0"/>
          <w:numId w:val="1031"/>
        </w:numPr>
      </w:pPr>
      <w:r>
        <w:rPr>
          <w:b/>
          <w:bCs/>
        </w:rPr>
        <w:t xml:space="preserve">Project Kickoff</w:t>
      </w:r>
      <w:r>
        <w:t xml:space="preserve">: Initial discovery and strategy session</w:t>
      </w:r>
    </w:p>
    <w:p>
      <w:pPr>
        <w:pStyle w:val="Compact"/>
        <w:numPr>
          <w:ilvl w:val="0"/>
          <w:numId w:val="1031"/>
        </w:numPr>
      </w:pPr>
      <w:r>
        <w:rPr>
          <w:b/>
          <w:bCs/>
        </w:rPr>
        <w:t xml:space="preserve">Asset Collection</w:t>
      </w:r>
      <w:r>
        <w:t xml:space="preserve">: Gather current brand assets and materials</w:t>
      </w:r>
    </w:p>
    <w:p>
      <w:pPr>
        <w:pStyle w:val="Compact"/>
        <w:numPr>
          <w:ilvl w:val="0"/>
          <w:numId w:val="1031"/>
        </w:numPr>
      </w:pPr>
      <w:r>
        <w:rPr>
          <w:b/>
          <w:bCs/>
        </w:rPr>
        <w:t xml:space="preserve">Stakeholder Alignment</w:t>
      </w:r>
      <w:r>
        <w:t xml:space="preserve">: Ensure all stakeholders are aligned on objectives</w:t>
      </w:r>
    </w:p>
    <w:p>
      <w:pPr>
        <w:pStyle w:val="Compact"/>
        <w:numPr>
          <w:ilvl w:val="0"/>
          <w:numId w:val="1031"/>
        </w:numPr>
      </w:pPr>
      <w:r>
        <w:rPr>
          <w:b/>
          <w:bCs/>
        </w:rPr>
        <w:t xml:space="preserve">Project Planning</w:t>
      </w:r>
      <w:r>
        <w:t xml:space="preserve">: Establish detailed project plan and timeline</w:t>
      </w:r>
    </w:p>
    <w:bookmarkEnd w:id="59"/>
    <w:bookmarkStart w:id="60" w:name="success-factors"/>
    <w:p>
      <w:pPr>
        <w:pStyle w:val="Heading3"/>
      </w:pPr>
      <w:r>
        <w:rPr>
          <w:b/>
          <w:bCs/>
        </w:rPr>
        <w:t xml:space="preserve">Success Factors</w:t>
      </w:r>
    </w:p>
    <w:p>
      <w:pPr>
        <w:pStyle w:val="Compact"/>
        <w:numPr>
          <w:ilvl w:val="0"/>
          <w:numId w:val="1032"/>
        </w:numPr>
      </w:pPr>
      <w:r>
        <w:rPr>
          <w:b/>
          <w:bCs/>
        </w:rPr>
        <w:t xml:space="preserve">Clear Objectives</w:t>
      </w:r>
      <w:r>
        <w:t xml:space="preserve">: Well-defined goals and success criteria</w:t>
      </w:r>
    </w:p>
    <w:p>
      <w:pPr>
        <w:pStyle w:val="Compact"/>
        <w:numPr>
          <w:ilvl w:val="0"/>
          <w:numId w:val="1032"/>
        </w:numPr>
      </w:pPr>
      <w:r>
        <w:rPr>
          <w:b/>
          <w:bCs/>
        </w:rPr>
        <w:t xml:space="preserve">Stakeholder Buy-in</w:t>
      </w:r>
      <w:r>
        <w:t xml:space="preserve">: Support from all key stakeholders</w:t>
      </w:r>
    </w:p>
    <w:p>
      <w:pPr>
        <w:pStyle w:val="Compact"/>
        <w:numPr>
          <w:ilvl w:val="0"/>
          <w:numId w:val="1032"/>
        </w:numPr>
      </w:pPr>
      <w:r>
        <w:rPr>
          <w:b/>
          <w:bCs/>
        </w:rPr>
        <w:t xml:space="preserve">Quality Partnership</w:t>
      </w:r>
      <w:r>
        <w:t xml:space="preserve">: Strong relationship and communication</w:t>
      </w:r>
    </w:p>
    <w:p>
      <w:pPr>
        <w:pStyle w:val="Compact"/>
        <w:numPr>
          <w:ilvl w:val="0"/>
          <w:numId w:val="1032"/>
        </w:numPr>
      </w:pPr>
      <w:r>
        <w:rPr>
          <w:b/>
          <w:bCs/>
        </w:rPr>
        <w:t xml:space="preserve">Implementation Plan</w:t>
      </w:r>
      <w:r>
        <w:t xml:space="preserve">: Clear plan for brand implementation</w:t>
      </w:r>
    </w:p>
    <w:p>
      <w:pPr>
        <w:pStyle w:val="Compact"/>
        <w:numPr>
          <w:ilvl w:val="0"/>
          <w:numId w:val="1032"/>
        </w:numPr>
      </w:pPr>
      <w:r>
        <w:rPr>
          <w:b/>
          <w:bCs/>
        </w:rPr>
        <w:t xml:space="preserve">Measurement Strategy</w:t>
      </w:r>
      <w:r>
        <w:t xml:space="preserve">: Plan for measuring success and impact</w:t>
      </w:r>
    </w:p>
    <w:p>
      <w:r>
        <w:pict>
          <v:rect style="width:0;height:1.5pt" o:hralign="center" o:hrstd="t" o:hr="t"/>
        </w:pict>
      </w:r>
    </w:p>
    <w:bookmarkEnd w:id="60"/>
    <w:bookmarkEnd w:id="61"/>
    <w:bookmarkStart w:id="65" w:name="appendix-additional-resources"/>
    <w:p>
      <w:pPr>
        <w:pStyle w:val="Heading2"/>
      </w:pPr>
      <w:r>
        <w:t xml:space="preserve">📎</w:t>
      </w:r>
      <w:r>
        <w:t xml:space="preserve"> </w:t>
      </w:r>
      <w:r>
        <w:rPr>
          <w:b/>
          <w:bCs/>
        </w:rPr>
        <w:t xml:space="preserve">Appendix: Additional Resources</w:t>
      </w:r>
    </w:p>
    <w:bookmarkStart w:id="62" w:name="current-brand-assets-to-provide"/>
    <w:p>
      <w:pPr>
        <w:pStyle w:val="Heading3"/>
      </w:pPr>
      <w:r>
        <w:rPr>
          <w:b/>
          <w:bCs/>
        </w:rPr>
        <w:t xml:space="preserve">Current Brand Assets to Provide</w:t>
      </w:r>
    </w:p>
    <w:p>
      <w:pPr>
        <w:pStyle w:val="Compact"/>
        <w:numPr>
          <w:ilvl w:val="0"/>
          <w:numId w:val="1033"/>
        </w:numPr>
      </w:pPr>
      <w:r>
        <w:t xml:space="preserve">Current logo files (vector and raster formats)</w:t>
      </w:r>
    </w:p>
    <w:p>
      <w:pPr>
        <w:pStyle w:val="Compact"/>
        <w:numPr>
          <w:ilvl w:val="0"/>
          <w:numId w:val="1034"/>
        </w:numPr>
      </w:pPr>
      <w:r>
        <w:t xml:space="preserve">Current color palette specifications</w:t>
      </w:r>
    </w:p>
    <w:p>
      <w:pPr>
        <w:pStyle w:val="Compact"/>
        <w:numPr>
          <w:ilvl w:val="0"/>
          <w:numId w:val="1035"/>
        </w:numPr>
      </w:pPr>
      <w:r>
        <w:t xml:space="preserve">Current typography guidelines</w:t>
      </w:r>
    </w:p>
    <w:p>
      <w:pPr>
        <w:pStyle w:val="Compact"/>
        <w:numPr>
          <w:ilvl w:val="0"/>
          <w:numId w:val="1036"/>
        </w:numPr>
      </w:pPr>
      <w:r>
        <w:t xml:space="preserve">Current imagery examples</w:t>
      </w:r>
    </w:p>
    <w:p>
      <w:pPr>
        <w:pStyle w:val="Compact"/>
        <w:numPr>
          <w:ilvl w:val="0"/>
          <w:numId w:val="1037"/>
        </w:numPr>
      </w:pPr>
      <w:r>
        <w:t xml:space="preserve">Current brand guidelines (if any)</w:t>
      </w:r>
    </w:p>
    <w:p>
      <w:pPr>
        <w:pStyle w:val="Compact"/>
        <w:numPr>
          <w:ilvl w:val="0"/>
          <w:numId w:val="1038"/>
        </w:numPr>
      </w:pPr>
      <w:r>
        <w:t xml:space="preserve">Current website screenshots</w:t>
      </w:r>
    </w:p>
    <w:p>
      <w:pPr>
        <w:pStyle w:val="Compact"/>
        <w:numPr>
          <w:ilvl w:val="0"/>
          <w:numId w:val="1039"/>
        </w:numPr>
      </w:pPr>
      <w:r>
        <w:t xml:space="preserve">Current marketing materials</w:t>
      </w:r>
    </w:p>
    <w:bookmarkEnd w:id="62"/>
    <w:bookmarkStart w:id="63" w:name="market-research-to-include"/>
    <w:p>
      <w:pPr>
        <w:pStyle w:val="Heading3"/>
      </w:pPr>
      <w:r>
        <w:rPr>
          <w:b/>
          <w:bCs/>
        </w:rPr>
        <w:t xml:space="preserve">Market Research to Include</w:t>
      </w:r>
    </w:p>
    <w:p>
      <w:pPr>
        <w:pStyle w:val="Compact"/>
        <w:numPr>
          <w:ilvl w:val="0"/>
          <w:numId w:val="1040"/>
        </w:numPr>
      </w:pPr>
      <w:r>
        <w:t xml:space="preserve">Competitor brand analysis</w:t>
      </w:r>
    </w:p>
    <w:p>
      <w:pPr>
        <w:pStyle w:val="Compact"/>
        <w:numPr>
          <w:ilvl w:val="0"/>
          <w:numId w:val="1041"/>
        </w:numPr>
      </w:pPr>
      <w:r>
        <w:t xml:space="preserve">Target audience research</w:t>
      </w:r>
    </w:p>
    <w:p>
      <w:pPr>
        <w:pStyle w:val="Compact"/>
        <w:numPr>
          <w:ilvl w:val="0"/>
          <w:numId w:val="1042"/>
        </w:numPr>
      </w:pPr>
      <w:r>
        <w:t xml:space="preserve">Market positioning analysis</w:t>
      </w:r>
    </w:p>
    <w:p>
      <w:pPr>
        <w:pStyle w:val="Compact"/>
        <w:numPr>
          <w:ilvl w:val="0"/>
          <w:numId w:val="1043"/>
        </w:numPr>
      </w:pPr>
      <w:r>
        <w:t xml:space="preserve">Brand perception survey results</w:t>
      </w:r>
    </w:p>
    <w:p>
      <w:pPr>
        <w:pStyle w:val="Compact"/>
        <w:numPr>
          <w:ilvl w:val="0"/>
          <w:numId w:val="1044"/>
        </w:numPr>
      </w:pPr>
      <w:r>
        <w:t xml:space="preserve">Industry trends and insights</w:t>
      </w:r>
    </w:p>
    <w:bookmarkEnd w:id="63"/>
    <w:bookmarkStart w:id="64" w:name="business-context-1"/>
    <w:p>
      <w:pPr>
        <w:pStyle w:val="Heading3"/>
      </w:pPr>
      <w:r>
        <w:rPr>
          <w:b/>
          <w:bCs/>
        </w:rPr>
        <w:t xml:space="preserve">Business Context</w:t>
      </w:r>
    </w:p>
    <w:p>
      <w:pPr>
        <w:pStyle w:val="Compact"/>
        <w:numPr>
          <w:ilvl w:val="0"/>
          <w:numId w:val="1045"/>
        </w:numPr>
      </w:pPr>
      <w:r>
        <w:t xml:space="preserve">Business plan and growth projections</w:t>
      </w:r>
    </w:p>
    <w:p>
      <w:pPr>
        <w:pStyle w:val="Compact"/>
        <w:numPr>
          <w:ilvl w:val="0"/>
          <w:numId w:val="1046"/>
        </w:numPr>
      </w:pPr>
      <w:r>
        <w:t xml:space="preserve">Marketing strategy and objectives</w:t>
      </w:r>
    </w:p>
    <w:p>
      <w:pPr>
        <w:pStyle w:val="Compact"/>
        <w:numPr>
          <w:ilvl w:val="0"/>
          <w:numId w:val="1047"/>
        </w:numPr>
      </w:pPr>
      <w:r>
        <w:t xml:space="preserve">Product roadmap and features</w:t>
      </w:r>
    </w:p>
    <w:p>
      <w:pPr>
        <w:pStyle w:val="Compact"/>
        <w:numPr>
          <w:ilvl w:val="0"/>
          <w:numId w:val="1048"/>
        </w:numPr>
      </w:pPr>
      <w:r>
        <w:t xml:space="preserve">Team structure and culture</w:t>
      </w:r>
    </w:p>
    <w:p>
      <w:pPr>
        <w:pStyle w:val="Compact"/>
        <w:numPr>
          <w:ilvl w:val="0"/>
          <w:numId w:val="1049"/>
        </w:numPr>
      </w:pPr>
      <w:r>
        <w:t xml:space="preserve">Current market position and achievements</w:t>
      </w:r>
    </w:p>
    <w:p>
      <w:r>
        <w:pict>
          <v:rect style="width:0;height:1.5pt" o:hralign="center" o:hrstd="t" o:hr="t"/>
        </w:pict>
      </w:r>
    </w:p>
    <w:p>
      <w:pPr>
        <w:pStyle w:val="FirstParagraph"/>
      </w:pPr>
      <w:r>
        <w:rPr>
          <w:i/>
          <w:iCs/>
        </w:rPr>
        <w:t xml:space="preserve">This brand brief provides a comprehensive foundation for the Vision Infinity Ventures Studio brand refresh project, focusing on strategic and creative aspects while removing commercial details.</w:t>
      </w:r>
    </w:p>
    <w:bookmarkEnd w:id="64"/>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2025-07-13T13:47:10Z</dcterms:created>
  <dcterms:modified xsi:type="dcterms:W3CDTF">2025-07-13T13:47:10Z</dcterms:modified>
</cp:coreProperties>
</file>

<file path=docProps/custom.xml><?xml version="1.0" encoding="utf-8"?>
<Properties xmlns="http://schemas.openxmlformats.org/officeDocument/2006/custom-properties" xmlns:vt="http://schemas.openxmlformats.org/officeDocument/2006/docPropsVTypes"/>
</file>