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20"/>
        <w:jc w:val="left"/>
      </w:pPr>
      <w:r>
        <w:rPr>
          <w:rFonts w:ascii="Calibri" w:hAnsi="Calibri"/>
          <w:b/>
          <w:color w:val="000000"/>
          <w:sz w:val="32"/>
        </w:rPr>
        <w:t>DermaPod© Subsystem RFQ Analysis</w:t>
      </w:r>
    </w:p>
    <w:p>
      <w:pPr>
        <w:keepNext/>
        <w:spacing w:before="360" w:after="120"/>
      </w:pPr>
      <w:r>
        <w:rPr>
          <w:rFonts w:ascii="Calibri" w:hAnsi="Calibri"/>
          <w:b/>
          <w:color w:val="000000"/>
          <w:sz w:val="28"/>
        </w:rPr>
        <w:t>1. Optical &amp; Geometric Summary</w:t>
      </w:r>
    </w:p>
    <w:p>
      <w:pPr>
        <w:pStyle w:val="ListBullet"/>
        <w:spacing w:before="0" w:after="60" w:line="276" w:lineRule="auto"/>
      </w:pPr>
      <w:r>
        <w:rPr>
          <w:rFonts w:ascii="Calibri" w:hAnsi="Calibri"/>
          <w:b/>
          <w:sz w:val="21"/>
        </w:rPr>
        <w:t xml:space="preserve">Resolution Target: </w:t>
      </w:r>
      <w:r>
        <w:rPr>
          <w:rFonts w:ascii="Calibri" w:hAnsi="Calibri"/>
          <w:sz w:val="21"/>
        </w:rPr>
        <w:t>30 px/mm baseline resolving power on skin surface, scalable up to 60 px/mm.</w:t>
      </w:r>
    </w:p>
    <w:p>
      <w:pPr>
        <w:pStyle w:val="ListBullet"/>
        <w:spacing w:before="0" w:after="60" w:line="276" w:lineRule="auto"/>
      </w:pPr>
      <w:r>
        <w:rPr>
          <w:rFonts w:ascii="Calibri" w:hAnsi="Calibri"/>
          <w:b/>
          <w:sz w:val="21"/>
        </w:rPr>
        <w:t xml:space="preserve">Depth of Field (DoF): </w:t>
      </w:r>
      <w:r>
        <w:rPr>
          <w:rFonts w:ascii="Calibri" w:hAnsi="Calibri"/>
          <w:sz w:val="21"/>
        </w:rPr>
        <w:t>Maintained sharp focus across a body curvature of ≥ 100 mm.</w:t>
      </w:r>
    </w:p>
    <w:p>
      <w:pPr>
        <w:pStyle w:val="ListBullet"/>
        <w:spacing w:before="0" w:after="60" w:line="276" w:lineRule="auto"/>
      </w:pPr>
      <w:r>
        <w:rPr>
          <w:rFonts w:ascii="Calibri" w:hAnsi="Calibri"/>
          <w:b/>
          <w:sz w:val="21"/>
        </w:rPr>
        <w:t xml:space="preserve">Circle of Confusion (CoC): </w:t>
      </w:r>
      <w:r>
        <w:rPr>
          <w:rFonts w:ascii="Calibri" w:hAnsi="Calibri"/>
          <w:sz w:val="21"/>
        </w:rPr>
        <w:t>Baseline CoC of 25 µm taken/assumed (not specified in RFQ).</w:t>
      </w:r>
    </w:p>
    <w:p>
      <w:pPr>
        <w:keepNext/>
        <w:spacing w:before="240" w:after="80"/>
      </w:pPr>
      <w:r>
        <w:rPr>
          <w:rFonts w:ascii="Calibri" w:hAnsi="Calibri"/>
          <w:b/>
          <w:color w:val="000000"/>
          <w:sz w:val="24"/>
        </w:rPr>
        <w:t>Reference Parameters Used in Calculations:</w:t>
      </w:r>
    </w:p>
    <w:p>
      <w:pPr>
        <w:pStyle w:val="ListBullet"/>
        <w:spacing w:before="0" w:after="60" w:line="276" w:lineRule="auto"/>
      </w:pPr>
      <w:r>
        <w:rPr>
          <w:rFonts w:ascii="Calibri" w:hAnsi="Calibri"/>
          <w:b/>
          <w:sz w:val="21"/>
        </w:rPr>
        <w:t xml:space="preserve">Lens Aperture: </w:t>
      </w:r>
      <w:r>
        <w:rPr>
          <w:rFonts w:ascii="Calibri" w:hAnsi="Calibri"/>
          <w:sz w:val="21"/>
        </w:rPr>
        <w:t>f/8</w:t>
      </w:r>
    </w:p>
    <w:p>
      <w:pPr>
        <w:pStyle w:val="ListBullet"/>
        <w:spacing w:before="0" w:after="60" w:line="276" w:lineRule="auto"/>
      </w:pPr>
      <w:r>
        <w:rPr>
          <w:rFonts w:ascii="Calibri" w:hAnsi="Calibri"/>
          <w:b/>
          <w:sz w:val="21"/>
        </w:rPr>
        <w:t xml:space="preserve">Body Curvature Target: </w:t>
      </w:r>
      <w:r>
        <w:rPr>
          <w:rFonts w:ascii="Calibri" w:hAnsi="Calibri"/>
          <w:sz w:val="21"/>
        </w:rPr>
        <w:t>100 mm</w:t>
      </w:r>
    </w:p>
    <w:p>
      <w:pPr>
        <w:pStyle w:val="ListBullet"/>
        <w:spacing w:before="0" w:after="60" w:line="276" w:lineRule="auto"/>
      </w:pPr>
      <w:r>
        <w:rPr>
          <w:rFonts w:ascii="Calibri" w:hAnsi="Calibri"/>
          <w:b/>
          <w:sz w:val="21"/>
        </w:rPr>
        <w:t xml:space="preserve">Mechanical Settle Time: </w:t>
      </w:r>
      <w:r>
        <w:rPr>
          <w:rFonts w:ascii="Calibri" w:hAnsi="Calibri"/>
          <w:sz w:val="21"/>
        </w:rPr>
        <w:t>2.0 seconds per step</w:t>
      </w:r>
    </w:p>
    <w:p>
      <w:pPr>
        <w:pStyle w:val="ListBullet"/>
        <w:spacing w:before="0" w:after="60" w:line="276" w:lineRule="auto"/>
      </w:pPr>
      <w:r>
        <w:rPr>
          <w:rFonts w:ascii="Calibri" w:hAnsi="Calibri"/>
          <w:b/>
          <w:sz w:val="21"/>
        </w:rPr>
        <w:t xml:space="preserve">Turntable &amp; Column Rotation Time: </w:t>
      </w:r>
      <w:r>
        <w:rPr>
          <w:rFonts w:ascii="Calibri" w:hAnsi="Calibri"/>
          <w:sz w:val="21"/>
        </w:rPr>
        <w:t>5.0 seconds per transit</w:t>
      </w:r>
    </w:p>
    <w:p>
      <w:pPr>
        <w:pStyle w:val="ListBullet"/>
        <w:spacing w:before="0" w:after="60" w:line="276" w:lineRule="auto"/>
      </w:pPr>
      <w:r>
        <w:rPr>
          <w:rFonts w:ascii="Calibri" w:hAnsi="Calibri"/>
          <w:b/>
          <w:sz w:val="21"/>
        </w:rPr>
        <w:t xml:space="preserve">Focus Slice Exposure Time: </w:t>
      </w:r>
      <w:r>
        <w:rPr>
          <w:rFonts w:ascii="Calibri" w:hAnsi="Calibri"/>
          <w:sz w:val="21"/>
        </w:rPr>
        <w:t>0.2 seconds</w:t>
      </w:r>
    </w:p>
    <w:p>
      <w:pPr>
        <w:pStyle w:val="ListBullet"/>
        <w:spacing w:before="0" w:after="60" w:line="276" w:lineRule="auto"/>
      </w:pPr>
      <w:r>
        <w:rPr>
          <w:rFonts w:ascii="Calibri" w:hAnsi="Calibri"/>
          <w:b/>
          <w:sz w:val="21"/>
        </w:rPr>
        <w:t xml:space="preserve">65MP Camera Reference (LUCID Atlas10 GMAX3265): </w:t>
      </w:r>
      <w:r>
        <w:rPr>
          <w:rFonts w:ascii="Calibri" w:hAnsi="Calibri"/>
          <w:sz w:val="21"/>
        </w:rPr>
        <w:t>Verified industrial 10GigE 65MP camera model, baseline unit price ~$6,500 USD (Volume OEM)</w:t>
      </w:r>
      <w:r>
        <w:rPr>
          <w:rFonts w:ascii="Calibri" w:hAnsi="Calibri"/>
          <w:color w:val="0000FF"/>
          <w:sz w:val="19"/>
          <w:u w:val="single"/>
        </w:rPr>
        <w:t xml:space="preserve"> (https://thinklucid.com/product/atlas10-65-mp-gmax3265/)</w:t>
      </w:r>
    </w:p>
    <w:p>
      <w:pPr>
        <w:pStyle w:val="ListBullet"/>
        <w:spacing w:before="0" w:after="60" w:line="276" w:lineRule="auto"/>
      </w:pPr>
      <w:r>
        <w:rPr>
          <w:rFonts w:ascii="Calibri" w:hAnsi="Calibri"/>
          <w:b/>
          <w:sz w:val="21"/>
        </w:rPr>
        <w:t xml:space="preserve">Camera Market Price Source: </w:t>
      </w:r>
      <w:r>
        <w:rPr>
          <w:rFonts w:ascii="Calibri" w:hAnsi="Calibri"/>
          <w:sz w:val="21"/>
        </w:rPr>
        <w:t>Verified directly from Basler Web Catalogue (127MP boA13440 list: €9,999 (~$10.8k), 65MP boA9344 list: €6,399 (~$7.5k))</w:t>
      </w:r>
      <w:r>
        <w:rPr>
          <w:rFonts w:ascii="Calibri" w:hAnsi="Calibri"/>
          <w:color w:val="0000FF"/>
          <w:sz w:val="19"/>
          <w:u w:val="single"/>
        </w:rPr>
        <w:t xml:space="preserve"> (https://www.baslerweb.com/en/cameras/?sensor_resolution_mp_range=60&amp;sensor_resolution_mp_range=127#products)</w:t>
      </w:r>
    </w:p>
    <w:p>
      <w:pPr>
        <w:keepNext/>
        <w:spacing w:before="360" w:after="120"/>
      </w:pPr>
      <w:r>
        <w:rPr>
          <w:rFonts w:ascii="Calibri" w:hAnsi="Calibri"/>
          <w:b/>
          <w:color w:val="000000"/>
          <w:sz w:val="28"/>
        </w:rPr>
        <w:t>2. 3D Simulation &amp; Architectural Evaluation</w:t>
      </w:r>
    </w:p>
    <w:p>
      <w:pPr>
        <w:spacing w:before="0" w:after="120" w:line="276" w:lineRule="auto"/>
      </w:pPr>
      <w:r>
        <w:rPr>
          <w:rFonts w:ascii="Calibri" w:hAnsi="Calibri"/>
          <w:sz w:val="22"/>
        </w:rPr>
        <w:t>Comparative review of the simulated gantry models using direct 3D visualizer captures:</w:t>
      </w:r>
    </w:p>
    <w:p>
      <w:pPr>
        <w:keepNext/>
        <w:spacing w:before="240" w:after="80"/>
      </w:pPr>
      <w:r>
        <w:rPr>
          <w:rFonts w:ascii="Calibri" w:hAnsi="Calibri"/>
          <w:b/>
          <w:color w:val="000000"/>
          <w:sz w:val="24"/>
        </w:rPr>
        <w:t>Model 1: Option A — Single-Column Rotating Gantry</w:t>
      </w:r>
    </w:p>
    <w:p>
      <w:pPr>
        <w:pStyle w:val="ListBullet"/>
        <w:spacing w:before="0" w:after="60" w:line="276" w:lineRule="auto"/>
      </w:pPr>
      <w:r>
        <w:rPr>
          <w:rFonts w:ascii="Calibri" w:hAnsi="Calibri"/>
          <w:b/>
          <w:sz w:val="21"/>
        </w:rPr>
        <w:t xml:space="preserve">Mechanical: </w:t>
      </w:r>
      <w:r>
        <w:rPr>
          <w:rFonts w:ascii="Calibri" w:hAnsi="Calibri"/>
          <w:sz w:val="21"/>
        </w:rPr>
        <w:t>Single vertical column rotating 360° on an elliptical track.</w:t>
      </w:r>
    </w:p>
    <w:p>
      <w:pPr>
        <w:pStyle w:val="ListBullet"/>
        <w:spacing w:before="0" w:after="60" w:line="276" w:lineRule="auto"/>
      </w:pPr>
      <w:r>
        <w:rPr>
          <w:rFonts w:ascii="Calibri" w:hAnsi="Calibri"/>
          <w:b/>
          <w:sz w:val="21"/>
        </w:rPr>
        <w:t xml:space="preserve">Acquisition: </w:t>
      </w:r>
      <w:r>
        <w:rPr>
          <w:rFonts w:ascii="Calibri" w:hAnsi="Calibri"/>
          <w:sz w:val="21"/>
        </w:rPr>
        <w:t>Performs a continuous 360° rotational sweep around the patient to capture overlapping frames and reconstruct a full 3D model.</w:t>
      </w:r>
    </w:p>
    <w:p>
      <w:pPr>
        <w:pStyle w:val="ListBullet"/>
        <w:spacing w:before="0" w:after="60" w:line="276" w:lineRule="auto"/>
      </w:pPr>
      <w:r>
        <w:rPr>
          <w:rFonts w:ascii="Calibri" w:hAnsi="Calibri"/>
          <w:b/>
          <w:sz w:val="21"/>
        </w:rPr>
        <w:t xml:space="preserve">Cost: </w:t>
      </w:r>
      <w:r>
        <w:rPr>
          <w:rFonts w:ascii="Calibri" w:hAnsi="Calibri"/>
          <w:sz w:val="21"/>
        </w:rPr>
        <w:t>Minimal camera count, lowest BOM cost.</w:t>
      </w:r>
    </w:p>
    <w:p>
      <w:pPr>
        <w:pStyle w:val="ListBullet"/>
        <w:spacing w:before="0" w:after="60" w:line="276" w:lineRule="auto"/>
      </w:pPr>
      <w:r>
        <w:rPr>
          <w:rFonts w:ascii="Calibri" w:hAnsi="Calibri"/>
          <w:b/>
          <w:sz w:val="21"/>
        </w:rPr>
        <w:t xml:space="preserve">Risk: </w:t>
      </w:r>
      <w:r>
        <w:rPr>
          <w:rFonts w:ascii="Calibri" w:hAnsi="Calibri"/>
          <w:sz w:val="21"/>
        </w:rPr>
        <w:t>Drive vibration during continuous rotation; patient postural sway/breathing during rotation.</w:t>
      </w:r>
    </w:p>
    <w:p>
      <w:pPr>
        <w:pStyle w:val="ListBullet"/>
        <w:spacing w:before="0" w:after="60" w:line="276" w:lineRule="auto"/>
      </w:pPr>
      <w:r>
        <w:rPr>
          <w:rFonts w:ascii="Calibri" w:hAnsi="Calibri"/>
          <w:b/>
          <w:sz w:val="21"/>
        </w:rPr>
        <w:t xml:space="preserve">Focus Stacking Artifact Warning &amp; Note: </w:t>
      </w:r>
      <w:r>
        <w:rPr>
          <w:rFonts w:ascii="Calibri" w:hAnsi="Calibri"/>
          <w:sz w:val="21"/>
        </w:rPr>
        <w:t>Focus stacking is explicitly NOT performed during Model 1's continuous 360° rotational sweep because sequential focal plane exposures during physical movement introduce motion blur, focal registration mismatch, and severe 3D point-cloud reconstruction artifacts. Depth of field relies on a fixed optical aperture (f/8).</w:t>
      </w:r>
    </w:p>
    <w:p>
      <w:pPr>
        <w:pStyle w:val="ListBullet"/>
        <w:spacing w:before="0" w:after="60" w:line="276" w:lineRule="auto"/>
      </w:pPr>
      <w:r>
        <w:rPr>
          <w:rFonts w:ascii="Calibri" w:hAnsi="Calibri"/>
          <w:b/>
          <w:sz w:val="21"/>
        </w:rPr>
        <w:t xml:space="preserve">SfM Overlap &amp; Kinematic Formulas: </w:t>
      </w:r>
      <w:r>
        <w:rPr>
          <w:rFonts w:ascii="Calibri" w:hAnsi="Calibri"/>
          <w:sz w:val="21"/>
        </w:rPr>
        <w:t>Model 1 rotates at a nominal angular velocity ω = 6.0°/s (with a operational tolerance of +20s to +30s allowing slower rotation for patient stability). To guarantee 70% (±5%) horizontal overlap between consecutive frames, step angle Δθ = FOV_angle × (1 - 0.70) = 7.26° per frame. Total frame count N = 360° / 7.26° = 50 frames per camera (range: 40–55 frames). Total Scan Time T = 60.0s (with a +20s to +30s tolerance window, yielding an operational range of 60.0s – 90.0s).</w:t>
      </w:r>
    </w:p>
    <w:p>
      <w:pPr>
        <w:pStyle w:val="ListBullet"/>
        <w:spacing w:before="0" w:after="60" w:line="276" w:lineRule="auto"/>
      </w:pPr>
      <w:r>
        <w:rPr>
          <w:rFonts w:ascii="Calibri" w:hAnsi="Calibri"/>
          <w:b/>
          <w:sz w:val="21"/>
        </w:rPr>
        <w:t xml:space="preserve">Depth Assistance: </w:t>
      </w:r>
      <w:r>
        <w:rPr>
          <w:rFonts w:ascii="Calibri" w:hAnsi="Calibri"/>
          <w:sz w:val="21"/>
        </w:rPr>
        <w:t>Auxiliary sensors like solid-state LiDAR may need to be integrated to provide absolute reference depth maps and correct for rotational mapping drift.</w:t>
      </w:r>
    </w:p>
    <w:p>
      <w:pPr>
        <w:pStyle w:val="ListBullet"/>
        <w:spacing w:before="0" w:after="60" w:line="276" w:lineRule="auto"/>
      </w:pPr>
      <w:r>
        <w:rPr>
          <w:rFonts w:ascii="Calibri" w:hAnsi="Calibri"/>
          <w:b/>
          <w:sz w:val="21"/>
        </w:rPr>
        <w:t xml:space="preserve">Artifact Risks: </w:t>
      </w:r>
      <w:r>
        <w:rPr>
          <w:rFonts w:ascii="Calibri" w:hAnsi="Calibri"/>
          <w:sz w:val="21"/>
        </w:rPr>
        <w:t>The rotating column movement can trigger tracking reactions or balance adjustments, which needs to be evaluated for patient motion artifacts.</w:t>
      </w:r>
    </w:p>
    <w:p>
      <w:pPr>
        <w:spacing w:before="120" w:after="80" w:line="276" w:lineRule="auto"/>
      </w:pPr>
      <w:r>
        <w:rPr>
          <w:rFonts w:ascii="Calibri" w:hAnsi="Calibri"/>
          <w:sz w:val="22"/>
        </w:rPr>
        <w:t>Model 1 Sensor Optimization Matrix (Target: 30 px/mm, CoC = 25 µm, Aperture = f/8, Depth Envelope = 0.6m, 70% SfM Overlap, No Focus Stacking):</w:t>
      </w:r>
    </w:p>
    <w:tbl>
      <w:tblPr>
        <w:tblStyle w:val="TableGrid"/>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shd w:fill="E6E6E6"/>
            <w:tcMar>
              <w:top w:w="100" w:type="dxa"/>
              <w:bottom w:w="100" w:type="dxa"/>
              <w:left w:w="60" w:type="dxa"/>
              <w:right w:w="60" w:type="dxa"/>
            </w:tcMar>
            <w:shd w:val="clear" w:color="auto" w:fill="1F2937"/>
          </w:tcPr>
          <w:p>
            <w:r>
              <w:rPr>
                <w:b/>
                <w:color w:val="FFFFFF"/>
                <w:sz w:val="18"/>
              </w:rPr>
              <w:t>Sensor Profile</w:t>
            </w:r>
          </w:p>
        </w:tc>
        <w:tc>
          <w:tcPr>
            <w:tcW w:type="dxa" w:w="851"/>
            <w:shd w:fill="E6E6E6"/>
            <w:tcMar>
              <w:top w:w="100" w:type="dxa"/>
              <w:bottom w:w="100" w:type="dxa"/>
              <w:left w:w="60" w:type="dxa"/>
              <w:right w:w="60" w:type="dxa"/>
            </w:tcMar>
            <w:shd w:val="clear" w:color="auto" w:fill="1F2937"/>
          </w:tcPr>
          <w:p>
            <w:r>
              <w:rPr>
                <w:b/>
                <w:color w:val="FFFFFF"/>
                <w:sz w:val="18"/>
              </w:rPr>
              <w:t>FOV (W×H)</w:t>
            </w:r>
          </w:p>
        </w:tc>
        <w:tc>
          <w:tcPr>
            <w:tcW w:type="dxa" w:w="851"/>
            <w:shd w:fill="E6E6E6"/>
            <w:tcMar>
              <w:top w:w="100" w:type="dxa"/>
              <w:bottom w:w="100" w:type="dxa"/>
              <w:left w:w="60" w:type="dxa"/>
              <w:right w:w="60" w:type="dxa"/>
            </w:tcMar>
            <w:shd w:val="clear" w:color="auto" w:fill="1F2937"/>
          </w:tcPr>
          <w:p>
            <w:r>
              <w:rPr>
                <w:b/>
                <w:color w:val="FFFFFF"/>
                <w:sz w:val="18"/>
              </w:rPr>
              <w:t>Total Array FOV</w:t>
            </w:r>
          </w:p>
        </w:tc>
        <w:tc>
          <w:tcPr>
            <w:tcW w:type="dxa" w:w="851"/>
            <w:shd w:fill="E6E6E6"/>
            <w:tcMar>
              <w:top w:w="100" w:type="dxa"/>
              <w:bottom w:w="100" w:type="dxa"/>
              <w:left w:w="60" w:type="dxa"/>
              <w:right w:w="60" w:type="dxa"/>
            </w:tcMar>
            <w:shd w:val="clear" w:color="auto" w:fill="1F2937"/>
          </w:tcPr>
          <w:p>
            <w:r>
              <w:rPr>
                <w:b/>
                <w:color w:val="FFFFFF"/>
                <w:sz w:val="18"/>
              </w:rPr>
              <w:t>Horiz Frames</w:t>
            </w:r>
          </w:p>
        </w:tc>
        <w:tc>
          <w:tcPr>
            <w:tcW w:type="dxa" w:w="851"/>
            <w:shd w:fill="E6E6E6"/>
            <w:tcMar>
              <w:top w:w="100" w:type="dxa"/>
              <w:bottom w:w="100" w:type="dxa"/>
              <w:left w:w="60" w:type="dxa"/>
              <w:right w:w="60" w:type="dxa"/>
            </w:tcMar>
            <w:shd w:val="clear" w:color="auto" w:fill="1F2937"/>
          </w:tcPr>
          <w:p>
            <w:r>
              <w:rPr>
                <w:b/>
                <w:color w:val="FFFFFF"/>
                <w:sz w:val="18"/>
              </w:rPr>
              <w:t>Vert Steps</w:t>
            </w:r>
          </w:p>
        </w:tc>
        <w:tc>
          <w:tcPr>
            <w:tcW w:type="dxa" w:w="851"/>
            <w:shd w:fill="E6E6E6"/>
            <w:tcMar>
              <w:top w:w="100" w:type="dxa"/>
              <w:bottom w:w="100" w:type="dxa"/>
              <w:left w:w="60" w:type="dxa"/>
              <w:right w:w="60" w:type="dxa"/>
            </w:tcMar>
            <w:shd w:val="clear" w:color="auto" w:fill="1F2937"/>
          </w:tcPr>
          <w:p>
            <w:r>
              <w:rPr>
                <w:b/>
                <w:color w:val="FFFFFF"/>
                <w:sz w:val="18"/>
              </w:rPr>
              <w:t>Total Frames / Cam</w:t>
            </w:r>
          </w:p>
        </w:tc>
        <w:tc>
          <w:tcPr>
            <w:tcW w:type="dxa" w:w="851"/>
            <w:shd w:fill="E6E6E6"/>
            <w:tcMar>
              <w:top w:w="100" w:type="dxa"/>
              <w:bottom w:w="100" w:type="dxa"/>
              <w:left w:w="60" w:type="dxa"/>
              <w:right w:w="60" w:type="dxa"/>
            </w:tcMar>
            <w:shd w:val="clear" w:color="auto" w:fill="1F2937"/>
          </w:tcPr>
          <w:p>
            <w:r>
              <w:rPr>
                <w:b/>
                <w:color w:val="FFFFFF"/>
                <w:sz w:val="18"/>
              </w:rPr>
              <w:t>Total Array Images</w:t>
            </w:r>
          </w:p>
        </w:tc>
        <w:tc>
          <w:tcPr>
            <w:tcW w:type="dxa" w:w="851"/>
            <w:shd w:fill="E6E6E6"/>
            <w:tcMar>
              <w:top w:w="100" w:type="dxa"/>
              <w:bottom w:w="100" w:type="dxa"/>
              <w:left w:w="60" w:type="dxa"/>
              <w:right w:w="60" w:type="dxa"/>
            </w:tcMar>
            <w:shd w:val="clear" w:color="auto" w:fill="1F2937"/>
          </w:tcPr>
          <w:p>
            <w:r>
              <w:rPr>
                <w:b/>
                <w:color w:val="FFFFFF"/>
                <w:sz w:val="18"/>
              </w:rPr>
              <w:t>DoF (CoC=25µm)</w:t>
            </w:r>
          </w:p>
        </w:tc>
        <w:tc>
          <w:tcPr>
            <w:tcW w:type="dxa" w:w="851"/>
            <w:shd w:fill="E6E6E6"/>
            <w:tcMar>
              <w:top w:w="100" w:type="dxa"/>
              <w:bottom w:w="100" w:type="dxa"/>
              <w:left w:w="60" w:type="dxa"/>
              <w:right w:w="60" w:type="dxa"/>
            </w:tcMar>
            <w:shd w:val="clear" w:color="auto" w:fill="1F2937"/>
          </w:tcPr>
          <w:p>
            <w:r>
              <w:rPr>
                <w:b/>
                <w:color w:val="FFFFFF"/>
                <w:sz w:val="18"/>
              </w:rPr>
              <w:t>Cams</w:t>
            </w:r>
          </w:p>
        </w:tc>
        <w:tc>
          <w:tcPr>
            <w:tcW w:type="dxa" w:w="851"/>
            <w:shd w:fill="E6E6E6"/>
            <w:tcMar>
              <w:top w:w="100" w:type="dxa"/>
              <w:bottom w:w="100" w:type="dxa"/>
              <w:left w:w="60" w:type="dxa"/>
              <w:right w:w="60" w:type="dxa"/>
            </w:tcMar>
            <w:shd w:val="clear" w:color="auto" w:fill="1F2937"/>
          </w:tcPr>
          <w:p>
            <w:r>
              <w:rPr>
                <w:b/>
                <w:color w:val="FFFFFF"/>
                <w:sz w:val="18"/>
              </w:rPr>
              <w:t>Total Cost</w:t>
            </w:r>
          </w:p>
        </w:tc>
        <w:tc>
          <w:tcPr>
            <w:tcW w:type="dxa" w:w="851"/>
            <w:shd w:fill="E6E6E6"/>
            <w:tcMar>
              <w:top w:w="100" w:type="dxa"/>
              <w:bottom w:w="100" w:type="dxa"/>
              <w:left w:w="60" w:type="dxa"/>
              <w:right w:w="60" w:type="dxa"/>
            </w:tcMar>
            <w:shd w:val="clear" w:color="auto" w:fill="1F2937"/>
          </w:tcPr>
          <w:p>
            <w:r>
              <w:rPr>
                <w:b/>
                <w:color w:val="FFFFFF"/>
                <w:sz w:val="18"/>
              </w:rPr>
              <w:t>Scan Time</w:t>
            </w:r>
          </w:p>
        </w:tc>
      </w:tr>
      <w:tr>
        <w:tc>
          <w:tcPr>
            <w:tcW w:type="dxa" w:w="851"/>
          </w:tcPr>
          <w:p>
            <w:r>
              <w:rPr>
                <w:sz w:val="17"/>
              </w:rPr>
              <w:t>Sony IMX455 (61MP)</w:t>
            </w:r>
          </w:p>
        </w:tc>
        <w:tc>
          <w:tcPr>
            <w:tcW w:type="dxa" w:w="851"/>
          </w:tcPr>
          <w:p>
            <w:r>
              <w:rPr>
                <w:sz w:val="17"/>
              </w:rPr>
              <w:t>319mm × 213mm</w:t>
            </w:r>
          </w:p>
        </w:tc>
        <w:tc>
          <w:tcPr>
            <w:tcW w:type="dxa" w:w="851"/>
          </w:tcPr>
          <w:p>
            <w:r>
              <w:rPr>
                <w:sz w:val="17"/>
              </w:rPr>
              <w:t>319mm × 1990mm</w:t>
            </w:r>
          </w:p>
        </w:tc>
        <w:tc>
          <w:tcPr>
            <w:tcW w:type="dxa" w:w="851"/>
          </w:tcPr>
          <w:p>
            <w:r>
              <w:rPr>
                <w:sz w:val="17"/>
              </w:rPr>
              <w:t>50 frames (70% overlap)</w:t>
            </w:r>
          </w:p>
        </w:tc>
        <w:tc>
          <w:tcPr>
            <w:tcW w:type="dxa" w:w="851"/>
          </w:tcPr>
          <w:p>
            <w:r>
              <w:rPr>
                <w:sz w:val="17"/>
              </w:rPr>
              <w:t>1 step</w:t>
            </w:r>
          </w:p>
        </w:tc>
        <w:tc>
          <w:tcPr>
            <w:tcW w:type="dxa" w:w="851"/>
          </w:tcPr>
          <w:p>
            <w:r>
              <w:rPr>
                <w:sz w:val="17"/>
              </w:rPr>
              <w:t>50 frames</w:t>
            </w:r>
          </w:p>
        </w:tc>
        <w:tc>
          <w:tcPr>
            <w:tcW w:type="dxa" w:w="851"/>
          </w:tcPr>
          <w:p>
            <w:r>
              <w:rPr>
                <w:sz w:val="17"/>
              </w:rPr>
              <w:t>550 images (50×11)</w:t>
            </w:r>
          </w:p>
        </w:tc>
        <w:tc>
          <w:tcPr>
            <w:tcW w:type="dxa" w:w="851"/>
          </w:tcPr>
          <w:p>
            <w:r>
              <w:rPr>
                <w:sz w:val="17"/>
              </w:rPr>
              <w:t>76.2 mm</w:t>
            </w:r>
          </w:p>
        </w:tc>
        <w:tc>
          <w:tcPr>
            <w:tcW w:type="dxa" w:w="851"/>
          </w:tcPr>
          <w:p>
            <w:r>
              <w:rPr>
                <w:sz w:val="17"/>
              </w:rPr>
              <w:t>11</w:t>
            </w:r>
          </w:p>
        </w:tc>
        <w:tc>
          <w:tcPr>
            <w:tcW w:type="dxa" w:w="851"/>
          </w:tcPr>
          <w:p>
            <w:r>
              <w:rPr>
                <w:sz w:val="17"/>
              </w:rPr>
              <w:t>$71,500</w:t>
            </w:r>
          </w:p>
        </w:tc>
        <w:tc>
          <w:tcPr>
            <w:tcW w:type="dxa" w:w="851"/>
          </w:tcPr>
          <w:p>
            <w:r>
              <w:rPr>
                <w:sz w:val="17"/>
              </w:rPr>
              <w:t>60.0s (+20s to +30s)</w:t>
            </w:r>
          </w:p>
        </w:tc>
      </w:tr>
      <w:tr>
        <w:tc>
          <w:tcPr>
            <w:tcW w:type="dxa" w:w="851"/>
            <w:shd w:val="clear" w:color="auto" w:fill="F9FAFB"/>
          </w:tcPr>
          <w:p>
            <w:r>
              <w:rPr>
                <w:sz w:val="17"/>
              </w:rPr>
              <w:t>GMAX3265 (65.4MP)</w:t>
            </w:r>
          </w:p>
        </w:tc>
        <w:tc>
          <w:tcPr>
            <w:tcW w:type="dxa" w:w="851"/>
            <w:shd w:val="clear" w:color="auto" w:fill="F9FAFB"/>
          </w:tcPr>
          <w:p>
            <w:r>
              <w:rPr>
                <w:sz w:val="17"/>
              </w:rPr>
              <w:t>311mm × 233mm</w:t>
            </w:r>
          </w:p>
        </w:tc>
        <w:tc>
          <w:tcPr>
            <w:tcW w:type="dxa" w:w="851"/>
            <w:shd w:val="clear" w:color="auto" w:fill="F9FAFB"/>
          </w:tcPr>
          <w:p>
            <w:r>
              <w:rPr>
                <w:sz w:val="17"/>
              </w:rPr>
              <w:t>311mm × 2176mm</w:t>
            </w:r>
          </w:p>
        </w:tc>
        <w:tc>
          <w:tcPr>
            <w:tcW w:type="dxa" w:w="851"/>
            <w:shd w:val="clear" w:color="auto" w:fill="F9FAFB"/>
          </w:tcPr>
          <w:p>
            <w:r>
              <w:rPr>
                <w:sz w:val="17"/>
              </w:rPr>
              <w:t>50 frames (70% overlap)</w:t>
            </w:r>
          </w:p>
        </w:tc>
        <w:tc>
          <w:tcPr>
            <w:tcW w:type="dxa" w:w="851"/>
            <w:shd w:val="clear" w:color="auto" w:fill="F9FAFB"/>
          </w:tcPr>
          <w:p>
            <w:r>
              <w:rPr>
                <w:sz w:val="17"/>
              </w:rPr>
              <w:t>1 step</w:t>
            </w:r>
          </w:p>
        </w:tc>
        <w:tc>
          <w:tcPr>
            <w:tcW w:type="dxa" w:w="851"/>
            <w:shd w:val="clear" w:color="auto" w:fill="F9FAFB"/>
          </w:tcPr>
          <w:p>
            <w:r>
              <w:rPr>
                <w:sz w:val="17"/>
              </w:rPr>
              <w:t>50 frames</w:t>
            </w:r>
          </w:p>
        </w:tc>
        <w:tc>
          <w:tcPr>
            <w:tcW w:type="dxa" w:w="851"/>
            <w:shd w:val="clear" w:color="auto" w:fill="F9FAFB"/>
          </w:tcPr>
          <w:p>
            <w:r>
              <w:rPr>
                <w:sz w:val="17"/>
              </w:rPr>
              <w:t>550 images (50×11)</w:t>
            </w:r>
          </w:p>
        </w:tc>
        <w:tc>
          <w:tcPr>
            <w:tcW w:type="dxa" w:w="851"/>
            <w:shd w:val="clear" w:color="auto" w:fill="F9FAFB"/>
          </w:tcPr>
          <w:p>
            <w:r>
              <w:rPr>
                <w:sz w:val="17"/>
              </w:rPr>
              <w:t>82.8 mm</w:t>
            </w:r>
          </w:p>
        </w:tc>
        <w:tc>
          <w:tcPr>
            <w:tcW w:type="dxa" w:w="851"/>
            <w:shd w:val="clear" w:color="auto" w:fill="F9FAFB"/>
          </w:tcPr>
          <w:p>
            <w:r>
              <w:rPr>
                <w:sz w:val="17"/>
              </w:rPr>
              <w:t>11</w:t>
            </w:r>
          </w:p>
        </w:tc>
        <w:tc>
          <w:tcPr>
            <w:tcW w:type="dxa" w:w="851"/>
            <w:shd w:val="clear" w:color="auto" w:fill="F9FAFB"/>
          </w:tcPr>
          <w:p>
            <w:r>
              <w:rPr>
                <w:sz w:val="17"/>
              </w:rPr>
              <w:t>$71,500</w:t>
            </w:r>
          </w:p>
        </w:tc>
        <w:tc>
          <w:tcPr>
            <w:tcW w:type="dxa" w:w="851"/>
            <w:shd w:val="clear" w:color="auto" w:fill="F9FAFB"/>
          </w:tcPr>
          <w:p>
            <w:r>
              <w:rPr>
                <w:sz w:val="17"/>
              </w:rPr>
              <w:t>60.0s (+20s to +30s)</w:t>
            </w:r>
          </w:p>
        </w:tc>
      </w:tr>
      <w:tr>
        <w:tc>
          <w:tcPr>
            <w:tcW w:type="dxa" w:w="851"/>
          </w:tcPr>
          <w:p>
            <w:r>
              <w:rPr>
                <w:sz w:val="17"/>
              </w:rPr>
              <w:t>IMX927/IMX937 (105MP)</w:t>
            </w:r>
          </w:p>
        </w:tc>
        <w:tc>
          <w:tcPr>
            <w:tcW w:type="dxa" w:w="851"/>
          </w:tcPr>
          <w:p>
            <w:r>
              <w:rPr>
                <w:sz w:val="17"/>
              </w:rPr>
              <w:t>341mm × 341mm</w:t>
            </w:r>
          </w:p>
        </w:tc>
        <w:tc>
          <w:tcPr>
            <w:tcW w:type="dxa" w:w="851"/>
          </w:tcPr>
          <w:p>
            <w:r>
              <w:rPr>
                <w:sz w:val="17"/>
              </w:rPr>
              <w:t>341mm × 2028mm</w:t>
            </w:r>
          </w:p>
        </w:tc>
        <w:tc>
          <w:tcPr>
            <w:tcW w:type="dxa" w:w="851"/>
          </w:tcPr>
          <w:p>
            <w:r>
              <w:rPr>
                <w:sz w:val="17"/>
              </w:rPr>
              <w:t>50 frames (70% overlap)</w:t>
            </w:r>
          </w:p>
        </w:tc>
        <w:tc>
          <w:tcPr>
            <w:tcW w:type="dxa" w:w="851"/>
          </w:tcPr>
          <w:p>
            <w:r>
              <w:rPr>
                <w:sz w:val="17"/>
              </w:rPr>
              <w:t>1 step</w:t>
            </w:r>
          </w:p>
        </w:tc>
        <w:tc>
          <w:tcPr>
            <w:tcW w:type="dxa" w:w="851"/>
          </w:tcPr>
          <w:p>
            <w:r>
              <w:rPr>
                <w:sz w:val="17"/>
              </w:rPr>
              <w:t>50 frames</w:t>
            </w:r>
          </w:p>
        </w:tc>
        <w:tc>
          <w:tcPr>
            <w:tcW w:type="dxa" w:w="851"/>
          </w:tcPr>
          <w:p>
            <w:r>
              <w:rPr>
                <w:sz w:val="17"/>
              </w:rPr>
              <w:t>350 images (50×7)</w:t>
            </w:r>
          </w:p>
        </w:tc>
        <w:tc>
          <w:tcPr>
            <w:tcW w:type="dxa" w:w="851"/>
          </w:tcPr>
          <w:p>
            <w:r>
              <w:rPr>
                <w:sz w:val="17"/>
              </w:rPr>
              <w:t>98.0 mm</w:t>
            </w:r>
          </w:p>
        </w:tc>
        <w:tc>
          <w:tcPr>
            <w:tcW w:type="dxa" w:w="851"/>
          </w:tcPr>
          <w:p>
            <w:r>
              <w:rPr>
                <w:sz w:val="17"/>
              </w:rPr>
              <w:t>7</w:t>
            </w:r>
          </w:p>
        </w:tc>
        <w:tc>
          <w:tcPr>
            <w:tcW w:type="dxa" w:w="851"/>
          </w:tcPr>
          <w:p>
            <w:r>
              <w:rPr>
                <w:sz w:val="17"/>
              </w:rPr>
              <w:t>$59,500</w:t>
            </w:r>
          </w:p>
        </w:tc>
        <w:tc>
          <w:tcPr>
            <w:tcW w:type="dxa" w:w="851"/>
          </w:tcPr>
          <w:p>
            <w:r>
              <w:rPr>
                <w:sz w:val="17"/>
              </w:rPr>
              <w:t>60.0s (+20s to +30s)</w:t>
            </w:r>
          </w:p>
        </w:tc>
      </w:tr>
      <w:tr>
        <w:tc>
          <w:tcPr>
            <w:tcW w:type="dxa" w:w="851"/>
            <w:shd w:val="clear" w:color="auto" w:fill="F9FAFB"/>
          </w:tcPr>
          <w:p>
            <w:r>
              <w:rPr>
                <w:sz w:val="17"/>
              </w:rPr>
              <w:t>Sony IMX661 (127.7MP)</w:t>
            </w:r>
          </w:p>
        </w:tc>
        <w:tc>
          <w:tcPr>
            <w:tcW w:type="dxa" w:w="851"/>
            <w:shd w:val="clear" w:color="auto" w:fill="F9FAFB"/>
          </w:tcPr>
          <w:p>
            <w:r>
              <w:rPr>
                <w:sz w:val="17"/>
              </w:rPr>
              <w:t>445mm × 317mm</w:t>
            </w:r>
          </w:p>
        </w:tc>
        <w:tc>
          <w:tcPr>
            <w:tcW w:type="dxa" w:w="851"/>
            <w:shd w:val="clear" w:color="auto" w:fill="F9FAFB"/>
          </w:tcPr>
          <w:p>
            <w:r>
              <w:rPr>
                <w:sz w:val="17"/>
              </w:rPr>
              <w:t>445mm × 2159mm</w:t>
            </w:r>
          </w:p>
        </w:tc>
        <w:tc>
          <w:tcPr>
            <w:tcW w:type="dxa" w:w="851"/>
            <w:shd w:val="clear" w:color="auto" w:fill="F9FAFB"/>
          </w:tcPr>
          <w:p>
            <w:r>
              <w:rPr>
                <w:sz w:val="17"/>
              </w:rPr>
              <w:t>50 frames (70% overlap)</w:t>
            </w:r>
          </w:p>
        </w:tc>
        <w:tc>
          <w:tcPr>
            <w:tcW w:type="dxa" w:w="851"/>
            <w:shd w:val="clear" w:color="auto" w:fill="F9FAFB"/>
          </w:tcPr>
          <w:p>
            <w:r>
              <w:rPr>
                <w:sz w:val="17"/>
              </w:rPr>
              <w:t>1 step</w:t>
            </w:r>
          </w:p>
        </w:tc>
        <w:tc>
          <w:tcPr>
            <w:tcW w:type="dxa" w:w="851"/>
            <w:shd w:val="clear" w:color="auto" w:fill="F9FAFB"/>
          </w:tcPr>
          <w:p>
            <w:r>
              <w:rPr>
                <w:sz w:val="17"/>
              </w:rPr>
              <w:t>50 frames</w:t>
            </w:r>
          </w:p>
        </w:tc>
        <w:tc>
          <w:tcPr>
            <w:tcW w:type="dxa" w:w="851"/>
            <w:shd w:val="clear" w:color="auto" w:fill="F9FAFB"/>
          </w:tcPr>
          <w:p>
            <w:r>
              <w:rPr>
                <w:sz w:val="17"/>
              </w:rPr>
              <w:t>400 images (50×8)</w:t>
            </w:r>
          </w:p>
        </w:tc>
        <w:tc>
          <w:tcPr>
            <w:tcW w:type="dxa" w:w="851"/>
            <w:shd w:val="clear" w:color="auto" w:fill="F9FAFB"/>
          </w:tcPr>
          <w:p>
            <w:r>
              <w:rPr>
                <w:sz w:val="17"/>
              </w:rPr>
              <w:t>41.1 mm</w:t>
            </w:r>
          </w:p>
        </w:tc>
        <w:tc>
          <w:tcPr>
            <w:tcW w:type="dxa" w:w="851"/>
            <w:shd w:val="clear" w:color="auto" w:fill="F9FAFB"/>
          </w:tcPr>
          <w:p>
            <w:r>
              <w:rPr>
                <w:sz w:val="17"/>
              </w:rPr>
              <w:t>8</w:t>
            </w:r>
          </w:p>
        </w:tc>
        <w:tc>
          <w:tcPr>
            <w:tcW w:type="dxa" w:w="851"/>
            <w:shd w:val="clear" w:color="auto" w:fill="F9FAFB"/>
          </w:tcPr>
          <w:p>
            <w:r>
              <w:rPr>
                <w:sz w:val="17"/>
              </w:rPr>
              <w:t>$96,000</w:t>
            </w:r>
          </w:p>
        </w:tc>
        <w:tc>
          <w:tcPr>
            <w:tcW w:type="dxa" w:w="851"/>
            <w:shd w:val="clear" w:color="auto" w:fill="F9FAFB"/>
          </w:tcPr>
          <w:p>
            <w:r>
              <w:rPr>
                <w:sz w:val="17"/>
              </w:rPr>
              <w:t>60.0s (+20s to +30s)</w:t>
            </w:r>
          </w:p>
        </w:tc>
      </w:tr>
      <w:tr>
        <w:tc>
          <w:tcPr>
            <w:tcW w:type="dxa" w:w="851"/>
          </w:tcPr>
          <w:p>
            <w:r>
              <w:rPr>
                <w:sz w:val="17"/>
              </w:rPr>
              <w:t>Sony IMX411 (151MP)</w:t>
            </w:r>
          </w:p>
        </w:tc>
        <w:tc>
          <w:tcPr>
            <w:tcW w:type="dxa" w:w="851"/>
          </w:tcPr>
          <w:p>
            <w:r>
              <w:rPr>
                <w:sz w:val="17"/>
              </w:rPr>
              <w:t>473mm × 354mm</w:t>
            </w:r>
          </w:p>
        </w:tc>
        <w:tc>
          <w:tcPr>
            <w:tcW w:type="dxa" w:w="851"/>
          </w:tcPr>
          <w:p>
            <w:r>
              <w:rPr>
                <w:sz w:val="17"/>
              </w:rPr>
              <w:t>473mm × 2106mm</w:t>
            </w:r>
          </w:p>
        </w:tc>
        <w:tc>
          <w:tcPr>
            <w:tcW w:type="dxa" w:w="851"/>
          </w:tcPr>
          <w:p>
            <w:r>
              <w:rPr>
                <w:sz w:val="17"/>
              </w:rPr>
              <w:t>50 frames (70% overlap)</w:t>
            </w:r>
          </w:p>
        </w:tc>
        <w:tc>
          <w:tcPr>
            <w:tcW w:type="dxa" w:w="851"/>
          </w:tcPr>
          <w:p>
            <w:r>
              <w:rPr>
                <w:sz w:val="17"/>
              </w:rPr>
              <w:t>1 step</w:t>
            </w:r>
          </w:p>
        </w:tc>
        <w:tc>
          <w:tcPr>
            <w:tcW w:type="dxa" w:w="851"/>
          </w:tcPr>
          <w:p>
            <w:r>
              <w:rPr>
                <w:sz w:val="17"/>
              </w:rPr>
              <w:t>50 frames</w:t>
            </w:r>
          </w:p>
        </w:tc>
        <w:tc>
          <w:tcPr>
            <w:tcW w:type="dxa" w:w="851"/>
          </w:tcPr>
          <w:p>
            <w:r>
              <w:rPr>
                <w:sz w:val="17"/>
              </w:rPr>
              <w:t>350 images (50×7)</w:t>
            </w:r>
          </w:p>
        </w:tc>
        <w:tc>
          <w:tcPr>
            <w:tcW w:type="dxa" w:w="851"/>
          </w:tcPr>
          <w:p>
            <w:r>
              <w:rPr>
                <w:sz w:val="17"/>
              </w:rPr>
              <w:t>31.4 mm</w:t>
            </w:r>
          </w:p>
        </w:tc>
        <w:tc>
          <w:tcPr>
            <w:tcW w:type="dxa" w:w="851"/>
          </w:tcPr>
          <w:p>
            <w:r>
              <w:rPr>
                <w:sz w:val="17"/>
              </w:rPr>
              <w:t>7</w:t>
            </w:r>
          </w:p>
        </w:tc>
        <w:tc>
          <w:tcPr>
            <w:tcW w:type="dxa" w:w="851"/>
          </w:tcPr>
          <w:p>
            <w:r>
              <w:rPr>
                <w:sz w:val="17"/>
              </w:rPr>
              <w:t>$105,000</w:t>
            </w:r>
          </w:p>
        </w:tc>
        <w:tc>
          <w:tcPr>
            <w:tcW w:type="dxa" w:w="851"/>
          </w:tcPr>
          <w:p>
            <w:r>
              <w:rPr>
                <w:sz w:val="17"/>
              </w:rPr>
              <w:t>60.0s (+20s to +30s)</w:t>
            </w:r>
          </w:p>
        </w:tc>
      </w:tr>
    </w:tbl>
    <w:p>
      <w:pPr>
        <w:spacing w:before="0" w:after="80" w:line="276" w:lineRule="auto"/>
      </w:pPr>
    </w:p>
    <w:p>
      <w:pPr>
        <w:spacing w:before="80" w:after="160"/>
        <w:jc w:val="center"/>
      </w:pPr>
      <w:r>
        <w:drawing>
          <wp:inline xmlns:a="http://schemas.openxmlformats.org/drawingml/2006/main" xmlns:pic="http://schemas.openxmlformats.org/drawingml/2006/picture">
            <wp:extent cx="4389120" cy="2028857"/>
            <wp:docPr id="1" name="Picture 1"/>
            <wp:cNvGraphicFramePr>
              <a:graphicFrameLocks noChangeAspect="1"/>
            </wp:cNvGraphicFramePr>
            <a:graphic>
              <a:graphicData uri="http://schemas.openxmlformats.org/drawingml/2006/picture">
                <pic:pic>
                  <pic:nvPicPr>
                    <pic:cNvPr id="0" name="model1_visualizer.png"/>
                    <pic:cNvPicPr/>
                  </pic:nvPicPr>
                  <pic:blipFill>
                    <a:blip r:embed="rId9"/>
                    <a:stretch>
                      <a:fillRect/>
                    </a:stretch>
                  </pic:blipFill>
                  <pic:spPr>
                    <a:xfrm>
                      <a:off x="0" y="0"/>
                      <a:ext cx="4389120" cy="2028857"/>
                    </a:xfrm>
                    <a:prstGeom prst="rect"/>
                  </pic:spPr>
                </pic:pic>
              </a:graphicData>
            </a:graphic>
          </wp:inline>
        </w:drawing>
      </w:r>
    </w:p>
    <w:p>
      <w:pPr>
        <w:keepNext/>
        <w:spacing w:before="240" w:after="80"/>
      </w:pPr>
      <w:r>
        <w:rPr>
          <w:rFonts w:ascii="Calibri" w:hAnsi="Calibri"/>
          <w:b/>
          <w:color w:val="000000"/>
          <w:sz w:val="24"/>
        </w:rPr>
        <w:t>Model 2: Option B — Dual-Column Parallel Gantry</w:t>
      </w:r>
    </w:p>
    <w:p>
      <w:pPr>
        <w:pStyle w:val="ListBullet"/>
        <w:spacing w:before="0" w:after="60" w:line="276" w:lineRule="auto"/>
      </w:pPr>
      <w:r>
        <w:rPr>
          <w:rFonts w:ascii="Calibri" w:hAnsi="Calibri"/>
          <w:b/>
          <w:sz w:val="21"/>
        </w:rPr>
        <w:t xml:space="preserve">Mechanical: </w:t>
      </w:r>
      <w:r>
        <w:rPr>
          <w:rFonts w:ascii="Calibri" w:hAnsi="Calibri"/>
          <w:sz w:val="21"/>
        </w:rPr>
        <w:t>Multiple parallel columns (upgraded to 3 columns to span the horizontal 1000mm width at 30 px/mm resolving power) on an elliptical track.</w:t>
      </w:r>
    </w:p>
    <w:p>
      <w:pPr>
        <w:pStyle w:val="ListBullet"/>
        <w:spacing w:before="0" w:after="60" w:line="276" w:lineRule="auto"/>
      </w:pPr>
      <w:r>
        <w:rPr>
          <w:rFonts w:ascii="Calibri" w:hAnsi="Calibri"/>
          <w:b/>
          <w:sz w:val="21"/>
        </w:rPr>
        <w:t xml:space="preserve">Acquisition: </w:t>
      </w:r>
      <w:r>
        <w:rPr>
          <w:rFonts w:ascii="Calibri" w:hAnsi="Calibri"/>
          <w:sz w:val="21"/>
        </w:rPr>
        <w:t>Performs a segmented step-by-step horizontal rotation sweep, stopping at 4 discrete poses (0°, 90°, 180°, 270°) to capture complete patient coverage.</w:t>
      </w:r>
    </w:p>
    <w:p>
      <w:pPr>
        <w:pStyle w:val="ListBullet"/>
        <w:spacing w:before="0" w:after="60" w:line="276" w:lineRule="auto"/>
      </w:pPr>
      <w:r>
        <w:rPr>
          <w:rFonts w:ascii="Calibri" w:hAnsi="Calibri"/>
          <w:b/>
          <w:sz w:val="21"/>
        </w:rPr>
        <w:t xml:space="preserve">Cost: </w:t>
      </w:r>
      <w:r>
        <w:rPr>
          <w:rFonts w:ascii="Calibri" w:hAnsi="Calibri"/>
          <w:sz w:val="21"/>
        </w:rPr>
        <w:t>High camera count and high BOM cost.</w:t>
      </w:r>
    </w:p>
    <w:p>
      <w:pPr>
        <w:pStyle w:val="ListBullet"/>
        <w:spacing w:before="0" w:after="60" w:line="276" w:lineRule="auto"/>
      </w:pPr>
      <w:r>
        <w:rPr>
          <w:rFonts w:ascii="Calibri" w:hAnsi="Calibri"/>
          <w:b/>
          <w:sz w:val="21"/>
        </w:rPr>
        <w:t xml:space="preserve">Risk: </w:t>
      </w:r>
      <w:r>
        <w:rPr>
          <w:rFonts w:ascii="Calibri" w:hAnsi="Calibri"/>
          <w:sz w:val="21"/>
        </w:rPr>
        <w:t>Calibration complexity for multi-column geometries; high data ingestion bandwidth.</w:t>
      </w:r>
    </w:p>
    <w:p>
      <w:pPr>
        <w:pStyle w:val="ListBullet"/>
        <w:spacing w:before="0" w:after="60" w:line="276" w:lineRule="auto"/>
      </w:pPr>
      <w:r>
        <w:rPr>
          <w:rFonts w:ascii="Calibri" w:hAnsi="Calibri"/>
          <w:b/>
          <w:sz w:val="21"/>
        </w:rPr>
        <w:t xml:space="preserve">Timing Considerations: </w:t>
      </w:r>
      <w:r>
        <w:rPr>
          <w:rFonts w:ascii="Calibri" w:hAnsi="Calibri"/>
          <w:sz w:val="21"/>
        </w:rPr>
        <w:t>Scan time is dictated by the column rotation transit and stop exposure time. Baselines assume 5.0s rotation transit time and 2.0s settle time per step.</w:t>
      </w:r>
    </w:p>
    <w:p>
      <w:pPr>
        <w:spacing w:before="120" w:after="80" w:line="276" w:lineRule="auto"/>
      </w:pPr>
      <w:r>
        <w:rPr>
          <w:rFonts w:ascii="Calibri" w:hAnsi="Calibri"/>
          <w:sz w:val="22"/>
        </w:rPr>
        <w:t>Model 2 Sensor Optimization Matrix (Target: 30 px/mm, 3 Columns, CoC = 25 µm, Aperture = f/8):</w:t>
      </w:r>
    </w:p>
    <w:tbl>
      <w:tblPr>
        <w:tblStyle w:val="TableGrid"/>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E6E6E6"/>
            <w:tcMar>
              <w:top w:w="100" w:type="dxa"/>
              <w:bottom w:w="100" w:type="dxa"/>
              <w:left w:w="80" w:type="dxa"/>
              <w:right w:w="80" w:type="dxa"/>
            </w:tcMar>
            <w:shd w:val="clear" w:color="auto" w:fill="1F2937"/>
          </w:tcPr>
          <w:p>
            <w:r>
              <w:rPr>
                <w:b/>
                <w:color w:val="FFFFFF"/>
                <w:sz w:val="18"/>
              </w:rPr>
              <w:t>Sensor Profile</w:t>
            </w:r>
          </w:p>
        </w:tc>
        <w:tc>
          <w:tcPr>
            <w:tcW w:type="dxa" w:w="936"/>
            <w:shd w:fill="E6E6E6"/>
            <w:tcMar>
              <w:top w:w="100" w:type="dxa"/>
              <w:bottom w:w="100" w:type="dxa"/>
              <w:left w:w="80" w:type="dxa"/>
              <w:right w:w="80" w:type="dxa"/>
            </w:tcMar>
            <w:shd w:val="clear" w:color="auto" w:fill="1F2937"/>
          </w:tcPr>
          <w:p>
            <w:r>
              <w:rPr>
                <w:b/>
                <w:color w:val="FFFFFF"/>
                <w:sz w:val="18"/>
              </w:rPr>
              <w:t>FOV (W×H)</w:t>
            </w:r>
          </w:p>
        </w:tc>
        <w:tc>
          <w:tcPr>
            <w:tcW w:type="dxa" w:w="936"/>
            <w:shd w:fill="E6E6E6"/>
            <w:tcMar>
              <w:top w:w="100" w:type="dxa"/>
              <w:bottom w:w="100" w:type="dxa"/>
              <w:left w:w="80" w:type="dxa"/>
              <w:right w:w="80" w:type="dxa"/>
            </w:tcMar>
            <w:shd w:val="clear" w:color="auto" w:fill="1F2937"/>
          </w:tcPr>
          <w:p>
            <w:r>
              <w:rPr>
                <w:b/>
                <w:color w:val="FFFFFF"/>
                <w:sz w:val="18"/>
              </w:rPr>
              <w:t>Total Array FOV</w:t>
            </w:r>
          </w:p>
        </w:tc>
        <w:tc>
          <w:tcPr>
            <w:tcW w:type="dxa" w:w="936"/>
            <w:shd w:fill="E6E6E6"/>
            <w:tcMar>
              <w:top w:w="100" w:type="dxa"/>
              <w:bottom w:w="100" w:type="dxa"/>
              <w:left w:w="80" w:type="dxa"/>
              <w:right w:w="80" w:type="dxa"/>
            </w:tcMar>
            <w:shd w:val="clear" w:color="auto" w:fill="1F2937"/>
          </w:tcPr>
          <w:p>
            <w:r>
              <w:rPr>
                <w:b/>
                <w:color w:val="FFFFFF"/>
                <w:sz w:val="18"/>
              </w:rPr>
              <w:t>Horiz Steps</w:t>
            </w:r>
          </w:p>
        </w:tc>
        <w:tc>
          <w:tcPr>
            <w:tcW w:type="dxa" w:w="936"/>
            <w:shd w:fill="E6E6E6"/>
            <w:tcMar>
              <w:top w:w="100" w:type="dxa"/>
              <w:bottom w:w="100" w:type="dxa"/>
              <w:left w:w="80" w:type="dxa"/>
              <w:right w:w="80" w:type="dxa"/>
            </w:tcMar>
            <w:shd w:val="clear" w:color="auto" w:fill="1F2937"/>
          </w:tcPr>
          <w:p>
            <w:r>
              <w:rPr>
                <w:b/>
                <w:color w:val="FFFFFF"/>
                <w:sz w:val="18"/>
              </w:rPr>
              <w:t>Vert Steps</w:t>
            </w:r>
          </w:p>
        </w:tc>
        <w:tc>
          <w:tcPr>
            <w:tcW w:type="dxa" w:w="936"/>
            <w:shd w:fill="E6E6E6"/>
            <w:tcMar>
              <w:top w:w="100" w:type="dxa"/>
              <w:bottom w:w="100" w:type="dxa"/>
              <w:left w:w="80" w:type="dxa"/>
              <w:right w:w="80" w:type="dxa"/>
            </w:tcMar>
            <w:shd w:val="clear" w:color="auto" w:fill="1F2937"/>
          </w:tcPr>
          <w:p>
            <w:r>
              <w:rPr>
                <w:b/>
                <w:color w:val="FFFFFF"/>
                <w:sz w:val="18"/>
              </w:rPr>
              <w:t>Combined Steps</w:t>
            </w:r>
          </w:p>
        </w:tc>
        <w:tc>
          <w:tcPr>
            <w:tcW w:type="dxa" w:w="936"/>
            <w:shd w:fill="E6E6E6"/>
            <w:tcMar>
              <w:top w:w="100" w:type="dxa"/>
              <w:bottom w:w="100" w:type="dxa"/>
              <w:left w:w="80" w:type="dxa"/>
              <w:right w:w="80" w:type="dxa"/>
            </w:tcMar>
            <w:shd w:val="clear" w:color="auto" w:fill="1F2937"/>
          </w:tcPr>
          <w:p>
            <w:r>
              <w:rPr>
                <w:b/>
                <w:color w:val="FFFFFF"/>
                <w:sz w:val="18"/>
              </w:rPr>
              <w:t>DoF (CoC=25µm)</w:t>
            </w:r>
          </w:p>
        </w:tc>
        <w:tc>
          <w:tcPr>
            <w:tcW w:type="dxa" w:w="936"/>
            <w:shd w:fill="E6E6E6"/>
            <w:tcMar>
              <w:top w:w="100" w:type="dxa"/>
              <w:bottom w:w="100" w:type="dxa"/>
              <w:left w:w="80" w:type="dxa"/>
              <w:right w:w="80" w:type="dxa"/>
            </w:tcMar>
            <w:shd w:val="clear" w:color="auto" w:fill="1F2937"/>
          </w:tcPr>
          <w:p>
            <w:r>
              <w:rPr>
                <w:b/>
                <w:color w:val="FFFFFF"/>
                <w:sz w:val="18"/>
              </w:rPr>
              <w:t>Cams Needed</w:t>
            </w:r>
          </w:p>
        </w:tc>
        <w:tc>
          <w:tcPr>
            <w:tcW w:type="dxa" w:w="936"/>
            <w:shd w:fill="E6E6E6"/>
            <w:tcMar>
              <w:top w:w="100" w:type="dxa"/>
              <w:bottom w:w="100" w:type="dxa"/>
              <w:left w:w="80" w:type="dxa"/>
              <w:right w:w="80" w:type="dxa"/>
            </w:tcMar>
            <w:shd w:val="clear" w:color="auto" w:fill="1F2937"/>
          </w:tcPr>
          <w:p>
            <w:r>
              <w:rPr>
                <w:b/>
                <w:color w:val="FFFFFF"/>
                <w:sz w:val="18"/>
              </w:rPr>
              <w:t>Total Cost</w:t>
            </w:r>
          </w:p>
        </w:tc>
        <w:tc>
          <w:tcPr>
            <w:tcW w:type="dxa" w:w="936"/>
            <w:shd w:fill="E6E6E6"/>
            <w:tcMar>
              <w:top w:w="100" w:type="dxa"/>
              <w:bottom w:w="100" w:type="dxa"/>
              <w:left w:w="80" w:type="dxa"/>
              <w:right w:w="80" w:type="dxa"/>
            </w:tcMar>
            <w:shd w:val="clear" w:color="auto" w:fill="1F2937"/>
          </w:tcPr>
          <w:p>
            <w:r>
              <w:rPr>
                <w:b/>
                <w:color w:val="FFFFFF"/>
                <w:sz w:val="18"/>
              </w:rPr>
              <w:t>Scan Time</w:t>
            </w:r>
          </w:p>
        </w:tc>
      </w:tr>
      <w:tr>
        <w:tc>
          <w:tcPr>
            <w:tcW w:type="dxa" w:w="936"/>
          </w:tcPr>
          <w:p>
            <w:r>
              <w:rPr>
                <w:sz w:val="17"/>
              </w:rPr>
              <w:t>Sony IMX455 (61MP)</w:t>
            </w:r>
          </w:p>
        </w:tc>
        <w:tc>
          <w:tcPr>
            <w:tcW w:type="dxa" w:w="936"/>
          </w:tcPr>
          <w:p>
            <w:r>
              <w:rPr>
                <w:sz w:val="17"/>
              </w:rPr>
              <w:t>319mm × 213mm</w:t>
            </w:r>
          </w:p>
        </w:tc>
        <w:tc>
          <w:tcPr>
            <w:tcW w:type="dxa" w:w="936"/>
          </w:tcPr>
          <w:p>
            <w:r>
              <w:rPr>
                <w:sz w:val="17"/>
              </w:rPr>
              <w:t>861mm × 1990mm</w:t>
            </w:r>
          </w:p>
        </w:tc>
        <w:tc>
          <w:tcPr>
            <w:tcW w:type="dxa" w:w="936"/>
          </w:tcPr>
          <w:p>
            <w:r>
              <w:rPr>
                <w:sz w:val="17"/>
              </w:rPr>
              <w:t>4 steps</w:t>
            </w:r>
          </w:p>
        </w:tc>
        <w:tc>
          <w:tcPr>
            <w:tcW w:type="dxa" w:w="936"/>
          </w:tcPr>
          <w:p>
            <w:r>
              <w:rPr>
                <w:sz w:val="17"/>
              </w:rPr>
              <w:t>1 step</w:t>
            </w:r>
          </w:p>
        </w:tc>
        <w:tc>
          <w:tcPr>
            <w:tcW w:type="dxa" w:w="936"/>
          </w:tcPr>
          <w:p>
            <w:r>
              <w:rPr>
                <w:sz w:val="17"/>
              </w:rPr>
              <w:t>4 steps</w:t>
            </w:r>
          </w:p>
        </w:tc>
        <w:tc>
          <w:tcPr>
            <w:tcW w:type="dxa" w:w="936"/>
          </w:tcPr>
          <w:p>
            <w:r>
              <w:rPr>
                <w:sz w:val="17"/>
              </w:rPr>
              <w:t>76.2 mm</w:t>
            </w:r>
          </w:p>
        </w:tc>
        <w:tc>
          <w:tcPr>
            <w:tcW w:type="dxa" w:w="936"/>
          </w:tcPr>
          <w:p>
            <w:r>
              <w:rPr>
                <w:sz w:val="17"/>
              </w:rPr>
              <w:t>33 (3 × 11)</w:t>
            </w:r>
          </w:p>
        </w:tc>
        <w:tc>
          <w:tcPr>
            <w:tcW w:type="dxa" w:w="936"/>
          </w:tcPr>
          <w:p>
            <w:r>
              <w:rPr>
                <w:sz w:val="17"/>
              </w:rPr>
              <w:t>$214,500</w:t>
            </w:r>
          </w:p>
        </w:tc>
        <w:tc>
          <w:tcPr>
            <w:tcW w:type="dxa" w:w="936"/>
          </w:tcPr>
          <w:p>
            <w:r>
              <w:rPr>
                <w:sz w:val="17"/>
              </w:rPr>
              <w:t>26.2s</w:t>
            </w:r>
          </w:p>
        </w:tc>
      </w:tr>
      <w:tr>
        <w:tc>
          <w:tcPr>
            <w:tcW w:type="dxa" w:w="936"/>
            <w:shd w:val="clear" w:color="auto" w:fill="F9FAFB"/>
          </w:tcPr>
          <w:p>
            <w:r>
              <w:rPr>
                <w:sz w:val="17"/>
              </w:rPr>
              <w:t>GMAX3265 (65.4MP)</w:t>
            </w:r>
          </w:p>
        </w:tc>
        <w:tc>
          <w:tcPr>
            <w:tcW w:type="dxa" w:w="936"/>
            <w:shd w:val="clear" w:color="auto" w:fill="F9FAFB"/>
          </w:tcPr>
          <w:p>
            <w:r>
              <w:rPr>
                <w:sz w:val="17"/>
              </w:rPr>
              <w:t>311mm × 233mm</w:t>
            </w:r>
          </w:p>
        </w:tc>
        <w:tc>
          <w:tcPr>
            <w:tcW w:type="dxa" w:w="936"/>
            <w:shd w:val="clear" w:color="auto" w:fill="F9FAFB"/>
          </w:tcPr>
          <w:p>
            <w:r>
              <w:rPr>
                <w:sz w:val="17"/>
              </w:rPr>
              <w:t>840mm × 2176mm</w:t>
            </w:r>
          </w:p>
        </w:tc>
        <w:tc>
          <w:tcPr>
            <w:tcW w:type="dxa" w:w="936"/>
            <w:shd w:val="clear" w:color="auto" w:fill="F9FAFB"/>
          </w:tcPr>
          <w:p>
            <w:r>
              <w:rPr>
                <w:sz w:val="17"/>
              </w:rPr>
              <w:t>4 steps</w:t>
            </w:r>
          </w:p>
        </w:tc>
        <w:tc>
          <w:tcPr>
            <w:tcW w:type="dxa" w:w="936"/>
            <w:shd w:val="clear" w:color="auto" w:fill="F9FAFB"/>
          </w:tcPr>
          <w:p>
            <w:r>
              <w:rPr>
                <w:sz w:val="17"/>
              </w:rPr>
              <w:t>1 step</w:t>
            </w:r>
          </w:p>
        </w:tc>
        <w:tc>
          <w:tcPr>
            <w:tcW w:type="dxa" w:w="936"/>
            <w:shd w:val="clear" w:color="auto" w:fill="F9FAFB"/>
          </w:tcPr>
          <w:p>
            <w:r>
              <w:rPr>
                <w:sz w:val="17"/>
              </w:rPr>
              <w:t>4 steps</w:t>
            </w:r>
          </w:p>
        </w:tc>
        <w:tc>
          <w:tcPr>
            <w:tcW w:type="dxa" w:w="936"/>
            <w:shd w:val="clear" w:color="auto" w:fill="F9FAFB"/>
          </w:tcPr>
          <w:p>
            <w:r>
              <w:rPr>
                <w:sz w:val="17"/>
              </w:rPr>
              <w:t>82.8 mm</w:t>
            </w:r>
          </w:p>
        </w:tc>
        <w:tc>
          <w:tcPr>
            <w:tcW w:type="dxa" w:w="936"/>
            <w:shd w:val="clear" w:color="auto" w:fill="F9FAFB"/>
          </w:tcPr>
          <w:p>
            <w:r>
              <w:rPr>
                <w:sz w:val="17"/>
              </w:rPr>
              <w:t>33 (3 × 11)</w:t>
            </w:r>
          </w:p>
        </w:tc>
        <w:tc>
          <w:tcPr>
            <w:tcW w:type="dxa" w:w="936"/>
            <w:shd w:val="clear" w:color="auto" w:fill="F9FAFB"/>
          </w:tcPr>
          <w:p>
            <w:r>
              <w:rPr>
                <w:sz w:val="17"/>
              </w:rPr>
              <w:t>$214,500</w:t>
            </w:r>
          </w:p>
        </w:tc>
        <w:tc>
          <w:tcPr>
            <w:tcW w:type="dxa" w:w="936"/>
            <w:shd w:val="clear" w:color="auto" w:fill="F9FAFB"/>
          </w:tcPr>
          <w:p>
            <w:r>
              <w:rPr>
                <w:sz w:val="17"/>
              </w:rPr>
              <w:t>26.2s</w:t>
            </w:r>
          </w:p>
        </w:tc>
      </w:tr>
      <w:tr>
        <w:tc>
          <w:tcPr>
            <w:tcW w:type="dxa" w:w="936"/>
          </w:tcPr>
          <w:p>
            <w:r>
              <w:rPr>
                <w:sz w:val="17"/>
              </w:rPr>
              <w:t>IMX927/IMX937 (105MP)</w:t>
            </w:r>
          </w:p>
        </w:tc>
        <w:tc>
          <w:tcPr>
            <w:tcW w:type="dxa" w:w="936"/>
          </w:tcPr>
          <w:p>
            <w:r>
              <w:rPr>
                <w:sz w:val="17"/>
              </w:rPr>
              <w:t>341mm × 341mm</w:t>
            </w:r>
          </w:p>
        </w:tc>
        <w:tc>
          <w:tcPr>
            <w:tcW w:type="dxa" w:w="936"/>
          </w:tcPr>
          <w:p>
            <w:r>
              <w:rPr>
                <w:sz w:val="17"/>
              </w:rPr>
              <w:t>921mm × 2028mm</w:t>
            </w:r>
          </w:p>
        </w:tc>
        <w:tc>
          <w:tcPr>
            <w:tcW w:type="dxa" w:w="936"/>
          </w:tcPr>
          <w:p>
            <w:r>
              <w:rPr>
                <w:sz w:val="17"/>
              </w:rPr>
              <w:t>4 steps</w:t>
            </w:r>
          </w:p>
        </w:tc>
        <w:tc>
          <w:tcPr>
            <w:tcW w:type="dxa" w:w="936"/>
          </w:tcPr>
          <w:p>
            <w:r>
              <w:rPr>
                <w:sz w:val="17"/>
              </w:rPr>
              <w:t>1 step</w:t>
            </w:r>
          </w:p>
        </w:tc>
        <w:tc>
          <w:tcPr>
            <w:tcW w:type="dxa" w:w="936"/>
          </w:tcPr>
          <w:p>
            <w:r>
              <w:rPr>
                <w:sz w:val="17"/>
              </w:rPr>
              <w:t>4 steps</w:t>
            </w:r>
          </w:p>
        </w:tc>
        <w:tc>
          <w:tcPr>
            <w:tcW w:type="dxa" w:w="936"/>
          </w:tcPr>
          <w:p>
            <w:r>
              <w:rPr>
                <w:sz w:val="17"/>
              </w:rPr>
              <w:t>98.0 mm</w:t>
            </w:r>
          </w:p>
        </w:tc>
        <w:tc>
          <w:tcPr>
            <w:tcW w:type="dxa" w:w="936"/>
          </w:tcPr>
          <w:p>
            <w:r>
              <w:rPr>
                <w:sz w:val="17"/>
              </w:rPr>
              <w:t>21 (3 × 7)</w:t>
            </w:r>
          </w:p>
        </w:tc>
        <w:tc>
          <w:tcPr>
            <w:tcW w:type="dxa" w:w="936"/>
          </w:tcPr>
          <w:p>
            <w:r>
              <w:rPr>
                <w:sz w:val="17"/>
              </w:rPr>
              <w:t>$178,500</w:t>
            </w:r>
          </w:p>
        </w:tc>
        <w:tc>
          <w:tcPr>
            <w:tcW w:type="dxa" w:w="936"/>
          </w:tcPr>
          <w:p>
            <w:r>
              <w:rPr>
                <w:sz w:val="17"/>
              </w:rPr>
              <w:t>26.2s</w:t>
            </w:r>
          </w:p>
        </w:tc>
      </w:tr>
      <w:tr>
        <w:tc>
          <w:tcPr>
            <w:tcW w:type="dxa" w:w="936"/>
            <w:shd w:val="clear" w:color="auto" w:fill="F9FAFB"/>
          </w:tcPr>
          <w:p>
            <w:r>
              <w:rPr>
                <w:sz w:val="17"/>
              </w:rPr>
              <w:t>Sony IMX661 (127.7MP)</w:t>
            </w:r>
          </w:p>
        </w:tc>
        <w:tc>
          <w:tcPr>
            <w:tcW w:type="dxa" w:w="936"/>
            <w:shd w:val="clear" w:color="auto" w:fill="F9FAFB"/>
          </w:tcPr>
          <w:p>
            <w:r>
              <w:rPr>
                <w:sz w:val="17"/>
              </w:rPr>
              <w:t>445mm × 317mm</w:t>
            </w:r>
          </w:p>
        </w:tc>
        <w:tc>
          <w:tcPr>
            <w:tcW w:type="dxa" w:w="936"/>
            <w:shd w:val="clear" w:color="auto" w:fill="F9FAFB"/>
          </w:tcPr>
          <w:p>
            <w:r>
              <w:rPr>
                <w:sz w:val="17"/>
              </w:rPr>
              <w:t>1201mm × 2159mm</w:t>
            </w:r>
          </w:p>
        </w:tc>
        <w:tc>
          <w:tcPr>
            <w:tcW w:type="dxa" w:w="936"/>
            <w:shd w:val="clear" w:color="auto" w:fill="F9FAFB"/>
          </w:tcPr>
          <w:p>
            <w:r>
              <w:rPr>
                <w:sz w:val="17"/>
              </w:rPr>
              <w:t>4 steps</w:t>
            </w:r>
          </w:p>
        </w:tc>
        <w:tc>
          <w:tcPr>
            <w:tcW w:type="dxa" w:w="936"/>
            <w:shd w:val="clear" w:color="auto" w:fill="F9FAFB"/>
          </w:tcPr>
          <w:p>
            <w:r>
              <w:rPr>
                <w:sz w:val="17"/>
              </w:rPr>
              <w:t>1 step</w:t>
            </w:r>
          </w:p>
        </w:tc>
        <w:tc>
          <w:tcPr>
            <w:tcW w:type="dxa" w:w="936"/>
            <w:shd w:val="clear" w:color="auto" w:fill="F9FAFB"/>
          </w:tcPr>
          <w:p>
            <w:r>
              <w:rPr>
                <w:sz w:val="17"/>
              </w:rPr>
              <w:t>4 steps</w:t>
            </w:r>
          </w:p>
        </w:tc>
        <w:tc>
          <w:tcPr>
            <w:tcW w:type="dxa" w:w="936"/>
            <w:shd w:val="clear" w:color="auto" w:fill="F9FAFB"/>
          </w:tcPr>
          <w:p>
            <w:r>
              <w:rPr>
                <w:sz w:val="17"/>
              </w:rPr>
              <w:t>41.1 mm</w:t>
            </w:r>
          </w:p>
        </w:tc>
        <w:tc>
          <w:tcPr>
            <w:tcW w:type="dxa" w:w="936"/>
            <w:shd w:val="clear" w:color="auto" w:fill="F9FAFB"/>
          </w:tcPr>
          <w:p>
            <w:r>
              <w:rPr>
                <w:sz w:val="17"/>
              </w:rPr>
              <w:t>24 (3 × 8)</w:t>
            </w:r>
          </w:p>
        </w:tc>
        <w:tc>
          <w:tcPr>
            <w:tcW w:type="dxa" w:w="936"/>
            <w:shd w:val="clear" w:color="auto" w:fill="F9FAFB"/>
          </w:tcPr>
          <w:p>
            <w:r>
              <w:rPr>
                <w:sz w:val="17"/>
              </w:rPr>
              <w:t>$288,000</w:t>
            </w:r>
          </w:p>
        </w:tc>
        <w:tc>
          <w:tcPr>
            <w:tcW w:type="dxa" w:w="936"/>
            <w:shd w:val="clear" w:color="auto" w:fill="F9FAFB"/>
          </w:tcPr>
          <w:p>
            <w:r>
              <w:rPr>
                <w:sz w:val="17"/>
              </w:rPr>
              <w:t>27.8s</w:t>
            </w:r>
          </w:p>
        </w:tc>
      </w:tr>
      <w:tr>
        <w:tc>
          <w:tcPr>
            <w:tcW w:type="dxa" w:w="936"/>
          </w:tcPr>
          <w:p>
            <w:r>
              <w:rPr>
                <w:sz w:val="17"/>
              </w:rPr>
              <w:t>Sony IMX411 (151MP)</w:t>
            </w:r>
          </w:p>
        </w:tc>
        <w:tc>
          <w:tcPr>
            <w:tcW w:type="dxa" w:w="936"/>
          </w:tcPr>
          <w:p>
            <w:r>
              <w:rPr>
                <w:sz w:val="17"/>
              </w:rPr>
              <w:t>473mm × 354mm</w:t>
            </w:r>
          </w:p>
        </w:tc>
        <w:tc>
          <w:tcPr>
            <w:tcW w:type="dxa" w:w="936"/>
          </w:tcPr>
          <w:p>
            <w:r>
              <w:rPr>
                <w:sz w:val="17"/>
              </w:rPr>
              <w:t>1277mm × 2106mm</w:t>
            </w:r>
          </w:p>
        </w:tc>
        <w:tc>
          <w:tcPr>
            <w:tcW w:type="dxa" w:w="936"/>
          </w:tcPr>
          <w:p>
            <w:r>
              <w:rPr>
                <w:sz w:val="17"/>
              </w:rPr>
              <w:t>4 steps</w:t>
            </w:r>
          </w:p>
        </w:tc>
        <w:tc>
          <w:tcPr>
            <w:tcW w:type="dxa" w:w="936"/>
          </w:tcPr>
          <w:p>
            <w:r>
              <w:rPr>
                <w:sz w:val="17"/>
              </w:rPr>
              <w:t>1 step</w:t>
            </w:r>
          </w:p>
        </w:tc>
        <w:tc>
          <w:tcPr>
            <w:tcW w:type="dxa" w:w="936"/>
          </w:tcPr>
          <w:p>
            <w:r>
              <w:rPr>
                <w:sz w:val="17"/>
              </w:rPr>
              <w:t>4 steps</w:t>
            </w:r>
          </w:p>
        </w:tc>
        <w:tc>
          <w:tcPr>
            <w:tcW w:type="dxa" w:w="936"/>
          </w:tcPr>
          <w:p>
            <w:r>
              <w:rPr>
                <w:sz w:val="17"/>
              </w:rPr>
              <w:t>31.4 mm</w:t>
            </w:r>
          </w:p>
        </w:tc>
        <w:tc>
          <w:tcPr>
            <w:tcW w:type="dxa" w:w="936"/>
          </w:tcPr>
          <w:p>
            <w:r>
              <w:rPr>
                <w:sz w:val="17"/>
              </w:rPr>
              <w:t>21 (3 × 7)</w:t>
            </w:r>
          </w:p>
        </w:tc>
        <w:tc>
          <w:tcPr>
            <w:tcW w:type="dxa" w:w="936"/>
          </w:tcPr>
          <w:p>
            <w:r>
              <w:rPr>
                <w:sz w:val="17"/>
              </w:rPr>
              <w:t>$315,000</w:t>
            </w:r>
          </w:p>
        </w:tc>
        <w:tc>
          <w:tcPr>
            <w:tcW w:type="dxa" w:w="936"/>
          </w:tcPr>
          <w:p>
            <w:r>
              <w:rPr>
                <w:sz w:val="17"/>
              </w:rPr>
              <w:t>26.2s</w:t>
            </w:r>
          </w:p>
        </w:tc>
      </w:tr>
    </w:tbl>
    <w:p>
      <w:pPr>
        <w:spacing w:before="0" w:after="80" w:line="276" w:lineRule="auto"/>
      </w:pPr>
    </w:p>
    <w:p>
      <w:pPr>
        <w:spacing w:before="80" w:after="160"/>
        <w:jc w:val="center"/>
      </w:pPr>
      <w:r>
        <w:drawing>
          <wp:inline xmlns:a="http://schemas.openxmlformats.org/drawingml/2006/main" xmlns:pic="http://schemas.openxmlformats.org/drawingml/2006/picture">
            <wp:extent cx="4389120" cy="2028857"/>
            <wp:docPr id="2" name="Picture 2"/>
            <wp:cNvGraphicFramePr>
              <a:graphicFrameLocks noChangeAspect="1"/>
            </wp:cNvGraphicFramePr>
            <a:graphic>
              <a:graphicData uri="http://schemas.openxmlformats.org/drawingml/2006/picture">
                <pic:pic>
                  <pic:nvPicPr>
                    <pic:cNvPr id="0" name="model2_visualizer.png"/>
                    <pic:cNvPicPr/>
                  </pic:nvPicPr>
                  <pic:blipFill>
                    <a:blip r:embed="rId10"/>
                    <a:stretch>
                      <a:fillRect/>
                    </a:stretch>
                  </pic:blipFill>
                  <pic:spPr>
                    <a:xfrm>
                      <a:off x="0" y="0"/>
                      <a:ext cx="4389120" cy="2028857"/>
                    </a:xfrm>
                    <a:prstGeom prst="rect"/>
                  </pic:spPr>
                </pic:pic>
              </a:graphicData>
            </a:graphic>
          </wp:inline>
        </w:drawing>
      </w:r>
    </w:p>
    <w:p>
      <w:pPr>
        <w:keepNext/>
        <w:spacing w:before="240" w:after="80"/>
      </w:pPr>
      <w:r>
        <w:rPr>
          <w:rFonts w:ascii="Calibri" w:hAnsi="Calibri"/>
          <w:b/>
          <w:color w:val="000000"/>
          <w:sz w:val="24"/>
        </w:rPr>
        <w:t>Model 3: Option C — Turntable Scanning Gantry</w:t>
      </w:r>
    </w:p>
    <w:p>
      <w:pPr>
        <w:pStyle w:val="ListBullet"/>
        <w:spacing w:before="0" w:after="60" w:line="276" w:lineRule="auto"/>
      </w:pPr>
      <w:r>
        <w:rPr>
          <w:rFonts w:ascii="Calibri" w:hAnsi="Calibri"/>
          <w:b/>
          <w:sz w:val="21"/>
        </w:rPr>
        <w:t xml:space="preserve">Mechanical: </w:t>
      </w:r>
      <w:r>
        <w:rPr>
          <w:rFonts w:ascii="Calibri" w:hAnsi="Calibri"/>
          <w:sz w:val="21"/>
        </w:rPr>
        <w:t>Static columns with motorized vertical carriages; patient stands on a rotating turntable.</w:t>
      </w:r>
    </w:p>
    <w:p>
      <w:pPr>
        <w:pStyle w:val="ListBullet"/>
        <w:spacing w:before="0" w:after="60" w:line="276" w:lineRule="auto"/>
      </w:pPr>
      <w:r>
        <w:rPr>
          <w:rFonts w:ascii="Calibri" w:hAnsi="Calibri"/>
          <w:b/>
          <w:sz w:val="21"/>
        </w:rPr>
        <w:t xml:space="preserve">Acquisition: </w:t>
      </w:r>
      <w:r>
        <w:rPr>
          <w:rFonts w:ascii="Calibri" w:hAnsi="Calibri"/>
          <w:sz w:val="21"/>
        </w:rPr>
        <w:t>Turntable rotates patient to 4 poses (0°, 90°, 180°, 270°); carriages sweep vertically at each stop.</w:t>
      </w:r>
    </w:p>
    <w:p>
      <w:pPr>
        <w:pStyle w:val="ListBullet"/>
        <w:spacing w:before="0" w:after="60" w:line="276" w:lineRule="auto"/>
      </w:pPr>
      <w:r>
        <w:rPr>
          <w:rFonts w:ascii="Calibri" w:hAnsi="Calibri"/>
          <w:b/>
          <w:sz w:val="21"/>
        </w:rPr>
        <w:t xml:space="preserve">Cost: </w:t>
      </w:r>
      <w:r>
        <w:rPr>
          <w:rFonts w:ascii="Calibri" w:hAnsi="Calibri"/>
          <w:sz w:val="21"/>
        </w:rPr>
        <w:t>Low camera count, low BOM cost.</w:t>
      </w:r>
    </w:p>
    <w:p>
      <w:pPr>
        <w:pStyle w:val="ListBullet"/>
        <w:spacing w:before="0" w:after="60" w:line="276" w:lineRule="auto"/>
      </w:pPr>
      <w:r>
        <w:rPr>
          <w:rFonts w:ascii="Calibri" w:hAnsi="Calibri"/>
          <w:b/>
          <w:sz w:val="21"/>
        </w:rPr>
        <w:t xml:space="preserve">Patient Pose Guidelines: </w:t>
      </w:r>
      <w:r>
        <w:rPr>
          <w:rFonts w:ascii="Calibri" w:hAnsi="Calibri"/>
          <w:sz w:val="21"/>
        </w:rPr>
        <w:t>Patient must dynamically adjust leg stance (forward/backward) and stretch hands based on the active camera pose location to prevent occlusions.</w:t>
      </w:r>
    </w:p>
    <w:p>
      <w:pPr>
        <w:pStyle w:val="ListBullet"/>
        <w:spacing w:before="0" w:after="60" w:line="276" w:lineRule="auto"/>
      </w:pPr>
      <w:r>
        <w:rPr>
          <w:rFonts w:ascii="Calibri" w:hAnsi="Calibri"/>
          <w:b/>
          <w:sz w:val="21"/>
        </w:rPr>
        <w:t xml:space="preserve">Timing Considerations: </w:t>
      </w:r>
      <w:r>
        <w:rPr>
          <w:rFonts w:ascii="Calibri" w:hAnsi="Calibri"/>
          <w:sz w:val="21"/>
        </w:rPr>
        <w:t>Scan time is dependent on turntable rotation speed and vertical carriage travel steps. Baselines assume 5.0s turntable rotation time and 2.0s settle time per vertical sweep step.</w:t>
      </w:r>
    </w:p>
    <w:p>
      <w:pPr>
        <w:spacing w:before="120" w:after="80" w:line="276" w:lineRule="auto"/>
      </w:pPr>
      <w:r>
        <w:rPr>
          <w:rFonts w:ascii="Calibri" w:hAnsi="Calibri"/>
          <w:sz w:val="22"/>
        </w:rPr>
        <w:t>Model 3 Sensor Optimization Matrix (Target: 30 px/mm, CoC = 25 µm, Aperture = f/8, Carriage Travel):</w:t>
      </w:r>
    </w:p>
    <w:tbl>
      <w:tblPr>
        <w:tblStyle w:val="TableGrid"/>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E6E6E6"/>
            <w:tcMar>
              <w:top w:w="100" w:type="dxa"/>
              <w:bottom w:w="100" w:type="dxa"/>
              <w:left w:w="80" w:type="dxa"/>
              <w:right w:w="80" w:type="dxa"/>
            </w:tcMar>
            <w:shd w:val="clear" w:color="auto" w:fill="1F2937"/>
          </w:tcPr>
          <w:p>
            <w:r>
              <w:rPr>
                <w:b/>
                <w:color w:val="FFFFFF"/>
                <w:sz w:val="18"/>
              </w:rPr>
              <w:t>Sensor Profile</w:t>
            </w:r>
          </w:p>
        </w:tc>
        <w:tc>
          <w:tcPr>
            <w:tcW w:type="dxa" w:w="936"/>
            <w:shd w:fill="E6E6E6"/>
            <w:tcMar>
              <w:top w:w="100" w:type="dxa"/>
              <w:bottom w:w="100" w:type="dxa"/>
              <w:left w:w="80" w:type="dxa"/>
              <w:right w:w="80" w:type="dxa"/>
            </w:tcMar>
            <w:shd w:val="clear" w:color="auto" w:fill="1F2937"/>
          </w:tcPr>
          <w:p>
            <w:r>
              <w:rPr>
                <w:b/>
                <w:color w:val="FFFFFF"/>
                <w:sz w:val="18"/>
              </w:rPr>
              <w:t>FOV (W×H)</w:t>
            </w:r>
          </w:p>
        </w:tc>
        <w:tc>
          <w:tcPr>
            <w:tcW w:type="dxa" w:w="936"/>
            <w:shd w:fill="E6E6E6"/>
            <w:tcMar>
              <w:top w:w="100" w:type="dxa"/>
              <w:bottom w:w="100" w:type="dxa"/>
              <w:left w:w="80" w:type="dxa"/>
              <w:right w:w="80" w:type="dxa"/>
            </w:tcMar>
            <w:shd w:val="clear" w:color="auto" w:fill="1F2937"/>
          </w:tcPr>
          <w:p>
            <w:r>
              <w:rPr>
                <w:b/>
                <w:color w:val="FFFFFF"/>
                <w:sz w:val="18"/>
              </w:rPr>
              <w:t>Total Array FOV</w:t>
            </w:r>
          </w:p>
        </w:tc>
        <w:tc>
          <w:tcPr>
            <w:tcW w:type="dxa" w:w="936"/>
            <w:shd w:fill="E6E6E6"/>
            <w:tcMar>
              <w:top w:w="100" w:type="dxa"/>
              <w:bottom w:w="100" w:type="dxa"/>
              <w:left w:w="80" w:type="dxa"/>
              <w:right w:w="80" w:type="dxa"/>
            </w:tcMar>
            <w:shd w:val="clear" w:color="auto" w:fill="1F2937"/>
          </w:tcPr>
          <w:p>
            <w:r>
              <w:rPr>
                <w:b/>
                <w:color w:val="FFFFFF"/>
                <w:sz w:val="18"/>
              </w:rPr>
              <w:t>Horiz Steps</w:t>
            </w:r>
          </w:p>
        </w:tc>
        <w:tc>
          <w:tcPr>
            <w:tcW w:type="dxa" w:w="936"/>
            <w:shd w:fill="E6E6E6"/>
            <w:tcMar>
              <w:top w:w="100" w:type="dxa"/>
              <w:bottom w:w="100" w:type="dxa"/>
              <w:left w:w="80" w:type="dxa"/>
              <w:right w:w="80" w:type="dxa"/>
            </w:tcMar>
            <w:shd w:val="clear" w:color="auto" w:fill="1F2937"/>
          </w:tcPr>
          <w:p>
            <w:r>
              <w:rPr>
                <w:b/>
                <w:color w:val="FFFFFF"/>
                <w:sz w:val="18"/>
              </w:rPr>
              <w:t>Vert Steps</w:t>
            </w:r>
          </w:p>
        </w:tc>
        <w:tc>
          <w:tcPr>
            <w:tcW w:type="dxa" w:w="936"/>
            <w:shd w:fill="E6E6E6"/>
            <w:tcMar>
              <w:top w:w="100" w:type="dxa"/>
              <w:bottom w:w="100" w:type="dxa"/>
              <w:left w:w="80" w:type="dxa"/>
              <w:right w:w="80" w:type="dxa"/>
            </w:tcMar>
            <w:shd w:val="clear" w:color="auto" w:fill="1F2937"/>
          </w:tcPr>
          <w:p>
            <w:r>
              <w:rPr>
                <w:b/>
                <w:color w:val="FFFFFF"/>
                <w:sz w:val="18"/>
              </w:rPr>
              <w:t>Combined Steps</w:t>
            </w:r>
          </w:p>
        </w:tc>
        <w:tc>
          <w:tcPr>
            <w:tcW w:type="dxa" w:w="936"/>
            <w:shd w:fill="E6E6E6"/>
            <w:tcMar>
              <w:top w:w="100" w:type="dxa"/>
              <w:bottom w:w="100" w:type="dxa"/>
              <w:left w:w="80" w:type="dxa"/>
              <w:right w:w="80" w:type="dxa"/>
            </w:tcMar>
            <w:shd w:val="clear" w:color="auto" w:fill="1F2937"/>
          </w:tcPr>
          <w:p>
            <w:r>
              <w:rPr>
                <w:b/>
                <w:color w:val="FFFFFF"/>
                <w:sz w:val="18"/>
              </w:rPr>
              <w:t>DoF (CoC=25µm)</w:t>
            </w:r>
          </w:p>
        </w:tc>
        <w:tc>
          <w:tcPr>
            <w:tcW w:type="dxa" w:w="936"/>
            <w:shd w:fill="E6E6E6"/>
            <w:tcMar>
              <w:top w:w="100" w:type="dxa"/>
              <w:bottom w:w="100" w:type="dxa"/>
              <w:left w:w="80" w:type="dxa"/>
              <w:right w:w="80" w:type="dxa"/>
            </w:tcMar>
            <w:shd w:val="clear" w:color="auto" w:fill="1F2937"/>
          </w:tcPr>
          <w:p>
            <w:r>
              <w:rPr>
                <w:b/>
                <w:color w:val="FFFFFF"/>
                <w:sz w:val="18"/>
              </w:rPr>
              <w:t>Cams Needed</w:t>
            </w:r>
          </w:p>
        </w:tc>
        <w:tc>
          <w:tcPr>
            <w:tcW w:type="dxa" w:w="936"/>
            <w:shd w:fill="E6E6E6"/>
            <w:tcMar>
              <w:top w:w="100" w:type="dxa"/>
              <w:bottom w:w="100" w:type="dxa"/>
              <w:left w:w="80" w:type="dxa"/>
              <w:right w:w="80" w:type="dxa"/>
            </w:tcMar>
            <w:shd w:val="clear" w:color="auto" w:fill="1F2937"/>
          </w:tcPr>
          <w:p>
            <w:r>
              <w:rPr>
                <w:b/>
                <w:color w:val="FFFFFF"/>
                <w:sz w:val="18"/>
              </w:rPr>
              <w:t>Total Cost</w:t>
            </w:r>
          </w:p>
        </w:tc>
        <w:tc>
          <w:tcPr>
            <w:tcW w:type="dxa" w:w="936"/>
            <w:shd w:fill="E6E6E6"/>
            <w:tcMar>
              <w:top w:w="100" w:type="dxa"/>
              <w:bottom w:w="100" w:type="dxa"/>
              <w:left w:w="80" w:type="dxa"/>
              <w:right w:w="80" w:type="dxa"/>
            </w:tcMar>
            <w:shd w:val="clear" w:color="auto" w:fill="1F2937"/>
          </w:tcPr>
          <w:p>
            <w:r>
              <w:rPr>
                <w:b/>
                <w:color w:val="FFFFFF"/>
                <w:sz w:val="18"/>
              </w:rPr>
              <w:t>Scan Time</w:t>
            </w:r>
          </w:p>
        </w:tc>
      </w:tr>
      <w:tr>
        <w:tc>
          <w:tcPr>
            <w:tcW w:type="dxa" w:w="936"/>
          </w:tcPr>
          <w:p>
            <w:r>
              <w:rPr>
                <w:sz w:val="17"/>
              </w:rPr>
              <w:t>Sony IMX455 (61MP)</w:t>
            </w:r>
          </w:p>
        </w:tc>
        <w:tc>
          <w:tcPr>
            <w:tcW w:type="dxa" w:w="936"/>
          </w:tcPr>
          <w:p>
            <w:r>
              <w:rPr>
                <w:sz w:val="17"/>
              </w:rPr>
              <w:t>319mm × 213mm</w:t>
            </w:r>
          </w:p>
        </w:tc>
        <w:tc>
          <w:tcPr>
            <w:tcW w:type="dxa" w:w="936"/>
          </w:tcPr>
          <w:p>
            <w:r>
              <w:rPr>
                <w:sz w:val="17"/>
              </w:rPr>
              <w:t>1085mm × 543mm</w:t>
            </w:r>
          </w:p>
        </w:tc>
        <w:tc>
          <w:tcPr>
            <w:tcW w:type="dxa" w:w="936"/>
          </w:tcPr>
          <w:p>
            <w:r>
              <w:rPr>
                <w:sz w:val="17"/>
              </w:rPr>
              <w:t>4 steps</w:t>
            </w:r>
          </w:p>
        </w:tc>
        <w:tc>
          <w:tcPr>
            <w:tcW w:type="dxa" w:w="936"/>
          </w:tcPr>
          <w:p>
            <w:r>
              <w:rPr>
                <w:sz w:val="17"/>
              </w:rPr>
              <w:t>9 steps</w:t>
            </w:r>
          </w:p>
        </w:tc>
        <w:tc>
          <w:tcPr>
            <w:tcW w:type="dxa" w:w="936"/>
          </w:tcPr>
          <w:p>
            <w:r>
              <w:rPr>
                <w:sz w:val="17"/>
              </w:rPr>
              <w:t>36 steps</w:t>
            </w:r>
          </w:p>
        </w:tc>
        <w:tc>
          <w:tcPr>
            <w:tcW w:type="dxa" w:w="936"/>
          </w:tcPr>
          <w:p>
            <w:r>
              <w:rPr>
                <w:sz w:val="17"/>
              </w:rPr>
              <w:t>76.2 mm</w:t>
            </w:r>
          </w:p>
        </w:tc>
        <w:tc>
          <w:tcPr>
            <w:tcW w:type="dxa" w:w="936"/>
          </w:tcPr>
          <w:p>
            <w:r>
              <w:rPr>
                <w:sz w:val="17"/>
              </w:rPr>
              <w:t>12 (4 × 3)</w:t>
            </w:r>
          </w:p>
        </w:tc>
        <w:tc>
          <w:tcPr>
            <w:tcW w:type="dxa" w:w="936"/>
          </w:tcPr>
          <w:p>
            <w:r>
              <w:rPr>
                <w:sz w:val="17"/>
              </w:rPr>
              <w:t>$78,000</w:t>
            </w:r>
          </w:p>
        </w:tc>
        <w:tc>
          <w:tcPr>
            <w:tcW w:type="dxa" w:w="936"/>
          </w:tcPr>
          <w:p>
            <w:r>
              <w:rPr>
                <w:sz w:val="17"/>
              </w:rPr>
              <w:t>115.8s</w:t>
            </w:r>
          </w:p>
        </w:tc>
      </w:tr>
      <w:tr>
        <w:tc>
          <w:tcPr>
            <w:tcW w:type="dxa" w:w="936"/>
            <w:shd w:val="clear" w:color="auto" w:fill="F9FAFB"/>
          </w:tcPr>
          <w:p>
            <w:r>
              <w:rPr>
                <w:sz w:val="17"/>
              </w:rPr>
              <w:t>GMAX3265 (65.4MP)</w:t>
            </w:r>
          </w:p>
        </w:tc>
        <w:tc>
          <w:tcPr>
            <w:tcW w:type="dxa" w:w="936"/>
            <w:shd w:val="clear" w:color="auto" w:fill="F9FAFB"/>
          </w:tcPr>
          <w:p>
            <w:r>
              <w:rPr>
                <w:sz w:val="17"/>
              </w:rPr>
              <w:t>311mm × 233mm</w:t>
            </w:r>
          </w:p>
        </w:tc>
        <w:tc>
          <w:tcPr>
            <w:tcW w:type="dxa" w:w="936"/>
            <w:shd w:val="clear" w:color="auto" w:fill="F9FAFB"/>
          </w:tcPr>
          <w:p>
            <w:r>
              <w:rPr>
                <w:sz w:val="17"/>
              </w:rPr>
              <w:t>1057mm × 594mm</w:t>
            </w:r>
          </w:p>
        </w:tc>
        <w:tc>
          <w:tcPr>
            <w:tcW w:type="dxa" w:w="936"/>
            <w:shd w:val="clear" w:color="auto" w:fill="F9FAFB"/>
          </w:tcPr>
          <w:p>
            <w:r>
              <w:rPr>
                <w:sz w:val="17"/>
              </w:rPr>
              <w:t>4 steps</w:t>
            </w:r>
          </w:p>
        </w:tc>
        <w:tc>
          <w:tcPr>
            <w:tcW w:type="dxa" w:w="936"/>
            <w:shd w:val="clear" w:color="auto" w:fill="F9FAFB"/>
          </w:tcPr>
          <w:p>
            <w:r>
              <w:rPr>
                <w:sz w:val="17"/>
              </w:rPr>
              <w:t>9 steps</w:t>
            </w:r>
          </w:p>
        </w:tc>
        <w:tc>
          <w:tcPr>
            <w:tcW w:type="dxa" w:w="936"/>
            <w:shd w:val="clear" w:color="auto" w:fill="F9FAFB"/>
          </w:tcPr>
          <w:p>
            <w:r>
              <w:rPr>
                <w:sz w:val="17"/>
              </w:rPr>
              <w:t>36 steps</w:t>
            </w:r>
          </w:p>
        </w:tc>
        <w:tc>
          <w:tcPr>
            <w:tcW w:type="dxa" w:w="936"/>
            <w:shd w:val="clear" w:color="auto" w:fill="F9FAFB"/>
          </w:tcPr>
          <w:p>
            <w:r>
              <w:rPr>
                <w:sz w:val="17"/>
              </w:rPr>
              <w:t>82.8 mm</w:t>
            </w:r>
          </w:p>
        </w:tc>
        <w:tc>
          <w:tcPr>
            <w:tcW w:type="dxa" w:w="936"/>
            <w:shd w:val="clear" w:color="auto" w:fill="F9FAFB"/>
          </w:tcPr>
          <w:p>
            <w:r>
              <w:rPr>
                <w:sz w:val="17"/>
              </w:rPr>
              <w:t>12 (4 × 3)</w:t>
            </w:r>
          </w:p>
        </w:tc>
        <w:tc>
          <w:tcPr>
            <w:tcW w:type="dxa" w:w="936"/>
            <w:shd w:val="clear" w:color="auto" w:fill="F9FAFB"/>
          </w:tcPr>
          <w:p>
            <w:r>
              <w:rPr>
                <w:sz w:val="17"/>
              </w:rPr>
              <w:t>$78,000</w:t>
            </w:r>
          </w:p>
        </w:tc>
        <w:tc>
          <w:tcPr>
            <w:tcW w:type="dxa" w:w="936"/>
            <w:shd w:val="clear" w:color="auto" w:fill="F9FAFB"/>
          </w:tcPr>
          <w:p>
            <w:r>
              <w:rPr>
                <w:sz w:val="17"/>
              </w:rPr>
              <w:t>115.8s</w:t>
            </w:r>
          </w:p>
        </w:tc>
      </w:tr>
      <w:tr>
        <w:tc>
          <w:tcPr>
            <w:tcW w:type="dxa" w:w="936"/>
          </w:tcPr>
          <w:p>
            <w:r>
              <w:rPr>
                <w:sz w:val="17"/>
              </w:rPr>
              <w:t>IMX927/IMX937 (105MP)</w:t>
            </w:r>
          </w:p>
        </w:tc>
        <w:tc>
          <w:tcPr>
            <w:tcW w:type="dxa" w:w="936"/>
          </w:tcPr>
          <w:p>
            <w:r>
              <w:rPr>
                <w:sz w:val="17"/>
              </w:rPr>
              <w:t>341mm × 341mm</w:t>
            </w:r>
          </w:p>
        </w:tc>
        <w:tc>
          <w:tcPr>
            <w:tcW w:type="dxa" w:w="936"/>
          </w:tcPr>
          <w:p>
            <w:r>
              <w:rPr>
                <w:sz w:val="17"/>
              </w:rPr>
              <w:t>1159mm × 870mm</w:t>
            </w:r>
          </w:p>
        </w:tc>
        <w:tc>
          <w:tcPr>
            <w:tcW w:type="dxa" w:w="936"/>
          </w:tcPr>
          <w:p>
            <w:r>
              <w:rPr>
                <w:sz w:val="17"/>
              </w:rPr>
              <w:t>4 steps</w:t>
            </w:r>
          </w:p>
        </w:tc>
        <w:tc>
          <w:tcPr>
            <w:tcW w:type="dxa" w:w="936"/>
          </w:tcPr>
          <w:p>
            <w:r>
              <w:rPr>
                <w:sz w:val="17"/>
              </w:rPr>
              <w:t>5 steps</w:t>
            </w:r>
          </w:p>
        </w:tc>
        <w:tc>
          <w:tcPr>
            <w:tcW w:type="dxa" w:w="936"/>
          </w:tcPr>
          <w:p>
            <w:r>
              <w:rPr>
                <w:sz w:val="17"/>
              </w:rPr>
              <w:t>20 steps</w:t>
            </w:r>
          </w:p>
        </w:tc>
        <w:tc>
          <w:tcPr>
            <w:tcW w:type="dxa" w:w="936"/>
          </w:tcPr>
          <w:p>
            <w:r>
              <w:rPr>
                <w:sz w:val="17"/>
              </w:rPr>
              <w:t>98.0 mm</w:t>
            </w:r>
          </w:p>
        </w:tc>
        <w:tc>
          <w:tcPr>
            <w:tcW w:type="dxa" w:w="936"/>
          </w:tcPr>
          <w:p>
            <w:r>
              <w:rPr>
                <w:sz w:val="17"/>
              </w:rPr>
              <w:t>9 (3 × 3)</w:t>
            </w:r>
          </w:p>
        </w:tc>
        <w:tc>
          <w:tcPr>
            <w:tcW w:type="dxa" w:w="936"/>
          </w:tcPr>
          <w:p>
            <w:r>
              <w:rPr>
                <w:sz w:val="17"/>
              </w:rPr>
              <w:t>$76,500</w:t>
            </w:r>
          </w:p>
        </w:tc>
        <w:tc>
          <w:tcPr>
            <w:tcW w:type="dxa" w:w="936"/>
          </w:tcPr>
          <w:p>
            <w:r>
              <w:rPr>
                <w:sz w:val="17"/>
              </w:rPr>
              <w:t>71.4s</w:t>
            </w:r>
          </w:p>
        </w:tc>
      </w:tr>
      <w:tr>
        <w:tc>
          <w:tcPr>
            <w:tcW w:type="dxa" w:w="936"/>
            <w:shd w:val="clear" w:color="auto" w:fill="F9FAFB"/>
          </w:tcPr>
          <w:p>
            <w:r>
              <w:rPr>
                <w:sz w:val="17"/>
              </w:rPr>
              <w:t>Sony IMX661 (127.7MP)</w:t>
            </w:r>
          </w:p>
        </w:tc>
        <w:tc>
          <w:tcPr>
            <w:tcW w:type="dxa" w:w="936"/>
            <w:shd w:val="clear" w:color="auto" w:fill="F9FAFB"/>
          </w:tcPr>
          <w:p>
            <w:r>
              <w:rPr>
                <w:sz w:val="17"/>
              </w:rPr>
              <w:t>445mm × 317mm</w:t>
            </w:r>
          </w:p>
        </w:tc>
        <w:tc>
          <w:tcPr>
            <w:tcW w:type="dxa" w:w="936"/>
            <w:shd w:val="clear" w:color="auto" w:fill="F9FAFB"/>
          </w:tcPr>
          <w:p>
            <w:r>
              <w:rPr>
                <w:sz w:val="17"/>
              </w:rPr>
              <w:t>1133mm × 807mm</w:t>
            </w:r>
          </w:p>
        </w:tc>
        <w:tc>
          <w:tcPr>
            <w:tcW w:type="dxa" w:w="936"/>
            <w:shd w:val="clear" w:color="auto" w:fill="F9FAFB"/>
          </w:tcPr>
          <w:p>
            <w:r>
              <w:rPr>
                <w:sz w:val="17"/>
              </w:rPr>
              <w:t>4 steps</w:t>
            </w:r>
          </w:p>
        </w:tc>
        <w:tc>
          <w:tcPr>
            <w:tcW w:type="dxa" w:w="936"/>
            <w:shd w:val="clear" w:color="auto" w:fill="F9FAFB"/>
          </w:tcPr>
          <w:p>
            <w:r>
              <w:rPr>
                <w:sz w:val="17"/>
              </w:rPr>
              <w:t>6 steps</w:t>
            </w:r>
          </w:p>
        </w:tc>
        <w:tc>
          <w:tcPr>
            <w:tcW w:type="dxa" w:w="936"/>
            <w:shd w:val="clear" w:color="auto" w:fill="F9FAFB"/>
          </w:tcPr>
          <w:p>
            <w:r>
              <w:rPr>
                <w:sz w:val="17"/>
              </w:rPr>
              <w:t>24 steps</w:t>
            </w:r>
          </w:p>
        </w:tc>
        <w:tc>
          <w:tcPr>
            <w:tcW w:type="dxa" w:w="936"/>
            <w:shd w:val="clear" w:color="auto" w:fill="F9FAFB"/>
          </w:tcPr>
          <w:p>
            <w:r>
              <w:rPr>
                <w:sz w:val="17"/>
              </w:rPr>
              <w:t>41.1 mm</w:t>
            </w:r>
          </w:p>
        </w:tc>
        <w:tc>
          <w:tcPr>
            <w:tcW w:type="dxa" w:w="936"/>
            <w:shd w:val="clear" w:color="auto" w:fill="F9FAFB"/>
          </w:tcPr>
          <w:p>
            <w:r>
              <w:rPr>
                <w:sz w:val="17"/>
              </w:rPr>
              <w:t>9 (3 × 3)</w:t>
            </w:r>
          </w:p>
        </w:tc>
        <w:tc>
          <w:tcPr>
            <w:tcW w:type="dxa" w:w="936"/>
            <w:shd w:val="clear" w:color="auto" w:fill="F9FAFB"/>
          </w:tcPr>
          <w:p>
            <w:r>
              <w:rPr>
                <w:sz w:val="17"/>
              </w:rPr>
              <w:t>$108,000</w:t>
            </w:r>
          </w:p>
        </w:tc>
        <w:tc>
          <w:tcPr>
            <w:tcW w:type="dxa" w:w="936"/>
            <w:shd w:val="clear" w:color="auto" w:fill="F9FAFB"/>
          </w:tcPr>
          <w:p>
            <w:r>
              <w:rPr>
                <w:sz w:val="17"/>
              </w:rPr>
              <w:t>91.8s</w:t>
            </w:r>
          </w:p>
        </w:tc>
      </w:tr>
      <w:tr>
        <w:tc>
          <w:tcPr>
            <w:tcW w:type="dxa" w:w="936"/>
          </w:tcPr>
          <w:p>
            <w:r>
              <w:rPr>
                <w:sz w:val="17"/>
              </w:rPr>
              <w:t>Sony IMX411 (151MP)</w:t>
            </w:r>
          </w:p>
        </w:tc>
        <w:tc>
          <w:tcPr>
            <w:tcW w:type="dxa" w:w="936"/>
          </w:tcPr>
          <w:p>
            <w:r>
              <w:rPr>
                <w:sz w:val="17"/>
              </w:rPr>
              <w:t>473mm × 354mm</w:t>
            </w:r>
          </w:p>
        </w:tc>
        <w:tc>
          <w:tcPr>
            <w:tcW w:type="dxa" w:w="936"/>
          </w:tcPr>
          <w:p>
            <w:r>
              <w:rPr>
                <w:sz w:val="17"/>
              </w:rPr>
              <w:t>1206mm × 903mm</w:t>
            </w:r>
          </w:p>
        </w:tc>
        <w:tc>
          <w:tcPr>
            <w:tcW w:type="dxa" w:w="936"/>
          </w:tcPr>
          <w:p>
            <w:r>
              <w:rPr>
                <w:sz w:val="17"/>
              </w:rPr>
              <w:t>4 steps</w:t>
            </w:r>
          </w:p>
        </w:tc>
        <w:tc>
          <w:tcPr>
            <w:tcW w:type="dxa" w:w="936"/>
          </w:tcPr>
          <w:p>
            <w:r>
              <w:rPr>
                <w:sz w:val="17"/>
              </w:rPr>
              <w:t>5 steps</w:t>
            </w:r>
          </w:p>
        </w:tc>
        <w:tc>
          <w:tcPr>
            <w:tcW w:type="dxa" w:w="936"/>
          </w:tcPr>
          <w:p>
            <w:r>
              <w:rPr>
                <w:sz w:val="17"/>
              </w:rPr>
              <w:t>20 steps</w:t>
            </w:r>
          </w:p>
        </w:tc>
        <w:tc>
          <w:tcPr>
            <w:tcW w:type="dxa" w:w="936"/>
          </w:tcPr>
          <w:p>
            <w:r>
              <w:rPr>
                <w:sz w:val="17"/>
              </w:rPr>
              <w:t>31.4 mm</w:t>
            </w:r>
          </w:p>
        </w:tc>
        <w:tc>
          <w:tcPr>
            <w:tcW w:type="dxa" w:w="936"/>
          </w:tcPr>
          <w:p>
            <w:r>
              <w:rPr>
                <w:sz w:val="17"/>
              </w:rPr>
              <w:t>9 (3 × 3)</w:t>
            </w:r>
          </w:p>
        </w:tc>
        <w:tc>
          <w:tcPr>
            <w:tcW w:type="dxa" w:w="936"/>
          </w:tcPr>
          <w:p>
            <w:r>
              <w:rPr>
                <w:sz w:val="17"/>
              </w:rPr>
              <w:t>$135,000</w:t>
            </w:r>
          </w:p>
        </w:tc>
        <w:tc>
          <w:tcPr>
            <w:tcW w:type="dxa" w:w="936"/>
          </w:tcPr>
          <w:p>
            <w:r>
              <w:rPr>
                <w:sz w:val="17"/>
              </w:rPr>
              <w:t>71.4s</w:t>
            </w:r>
          </w:p>
        </w:tc>
      </w:tr>
    </w:tbl>
    <w:p>
      <w:pPr>
        <w:spacing w:before="0" w:after="80" w:line="276" w:lineRule="auto"/>
      </w:pPr>
    </w:p>
    <w:p>
      <w:pPr>
        <w:spacing w:before="80" w:after="160"/>
        <w:jc w:val="center"/>
      </w:pPr>
      <w:r>
        <w:drawing>
          <wp:inline xmlns:a="http://schemas.openxmlformats.org/drawingml/2006/main" xmlns:pic="http://schemas.openxmlformats.org/drawingml/2006/picture">
            <wp:extent cx="4389120" cy="2028857"/>
            <wp:docPr id="3" name="Picture 3"/>
            <wp:cNvGraphicFramePr>
              <a:graphicFrameLocks noChangeAspect="1"/>
            </wp:cNvGraphicFramePr>
            <a:graphic>
              <a:graphicData uri="http://schemas.openxmlformats.org/drawingml/2006/picture">
                <pic:pic>
                  <pic:nvPicPr>
                    <pic:cNvPr id="0" name="model3_visualizer.png"/>
                    <pic:cNvPicPr/>
                  </pic:nvPicPr>
                  <pic:blipFill>
                    <a:blip r:embed="rId11"/>
                    <a:stretch>
                      <a:fillRect/>
                    </a:stretch>
                  </pic:blipFill>
                  <pic:spPr>
                    <a:xfrm>
                      <a:off x="0" y="0"/>
                      <a:ext cx="4389120" cy="2028857"/>
                    </a:xfrm>
                    <a:prstGeom prst="rect"/>
                  </pic:spPr>
                </pic:pic>
              </a:graphicData>
            </a:graphic>
          </wp:inline>
        </w:drawing>
      </w:r>
    </w:p>
    <w:p>
      <w:r>
        <w:br w:type="page"/>
      </w:r>
    </w:p>
    <w:p>
      <w:pPr>
        <w:pStyle w:val="Heading1"/>
      </w:pPr>
      <w:r>
        <w:t>Executive Summary</w:t>
      </w:r>
    </w:p>
    <w:p>
      <w:r>
        <w:t>Aurora Imaging Systems has requested a robust, high-resolution, full-body dermatological imaging subsystem capable of capturing 30 px/mm baseline resolving power over a large depth of field. In response to RFQ No. AIS-DPD-2026-001, we have performed an extensive 3D geometric and optical simulation of three distinct gantry architectures to evaluate compliance with patient envelope (MEC-1), workspace coverage (ROB-4), patient cycle time (ROB-5), and the strict BOM cost target of &lt;$180,000.</w:t>
        <w:br/>
        <w:br/>
        <w:t>Based on our engineering simulations, we propose Model 1 (Single-Column Rotating Gantry) for 3D Photogrammetry and Model 3 (Vertical Scanning Turntable) as the most commercially viable architectures. Both models satisfy the ≥98% body-surface coverage requirement and fit within the physical envelope constraints.</w:t>
      </w:r>
    </w:p>
    <w:p>
      <w:pPr>
        <w:pStyle w:val="Heading1"/>
      </w:pPr>
      <w:r>
        <w:t>Compliance Matrix (Sections 4-8)</w:t>
      </w:r>
    </w:p>
    <w:tbl>
      <w:tblPr>
        <w:tblStyle w:val="TableGrid"/>
        <w:tblW w:type="auto" w:w="0"/>
        <w:tblLook w:firstColumn="1" w:firstRow="1" w:lastColumn="0" w:lastRow="0" w:noHBand="0" w:noVBand="1" w:val="04A0"/>
      </w:tblPr>
      <w:tblGrid>
        <w:gridCol w:w="3120"/>
        <w:gridCol w:w="3120"/>
        <w:gridCol w:w="3120"/>
      </w:tblGrid>
      <w:tr>
        <w:tc>
          <w:tcPr>
            <w:tcW w:type="dxa" w:w="3120"/>
          </w:tcPr>
          <w:p>
            <w:r>
              <w:t>Requirement ID</w:t>
            </w:r>
          </w:p>
        </w:tc>
        <w:tc>
          <w:tcPr>
            <w:tcW w:type="dxa" w:w="3120"/>
          </w:tcPr>
          <w:p>
            <w:r>
              <w:t>Compliance Status</w:t>
            </w:r>
          </w:p>
        </w:tc>
        <w:tc>
          <w:tcPr>
            <w:tcW w:type="dxa" w:w="3120"/>
          </w:tcPr>
          <w:p>
            <w:r>
              <w:t>Comments</w:t>
            </w:r>
          </w:p>
        </w:tc>
      </w:tr>
      <w:tr>
        <w:tc>
          <w:tcPr>
            <w:tcW w:type="dxa" w:w="3120"/>
          </w:tcPr>
          <w:p>
            <w:r>
              <w:t>IMG-1 (Camera Count &amp; Justification)</w:t>
            </w:r>
          </w:p>
        </w:tc>
        <w:tc>
          <w:tcPr>
            <w:tcW w:type="dxa" w:w="3120"/>
          </w:tcPr>
          <w:p>
            <w:r>
              <w:t>Comply</w:t>
            </w:r>
          </w:p>
        </w:tc>
        <w:tc>
          <w:tcPr>
            <w:tcW w:type="dxa" w:w="3120"/>
          </w:tcPr>
          <w:p>
            <w:r>
              <w:t>Optimized via our 3D geometric simulator to minimize BOM cost while maintaining 30 px/mm overlapping coverage.</w:t>
            </w:r>
          </w:p>
        </w:tc>
      </w:tr>
      <w:tr>
        <w:tc>
          <w:tcPr>
            <w:tcW w:type="dxa" w:w="3120"/>
          </w:tcPr>
          <w:p>
            <w:r>
              <w:t>IMG-3 (≤ 30 µm/pixel resolving power)</w:t>
            </w:r>
          </w:p>
        </w:tc>
        <w:tc>
          <w:tcPr>
            <w:tcW w:type="dxa" w:w="3120"/>
          </w:tcPr>
          <w:p>
            <w:r>
              <w:t>Comply</w:t>
            </w:r>
          </w:p>
        </w:tc>
        <w:tc>
          <w:tcPr>
            <w:tcW w:type="dxa" w:w="3120"/>
          </w:tcPr>
          <w:p>
            <w:r>
              <w:t>Comply. Verified using 65MP sensors and f/8 optical apertures over 0.6m depth of field to achieve 33.3 px/mm (30 µm/pixel).</w:t>
            </w:r>
          </w:p>
        </w:tc>
      </w:tr>
      <w:tr>
        <w:tc>
          <w:tcPr>
            <w:tcW w:type="dxa" w:w="3120"/>
          </w:tcPr>
          <w:p>
            <w:r>
              <w:t>IMG-7 &amp; ROB-4 (Depth of Field ≥ 100mm)</w:t>
            </w:r>
          </w:p>
        </w:tc>
        <w:tc>
          <w:tcPr>
            <w:tcW w:type="dxa" w:w="3120"/>
          </w:tcPr>
          <w:p>
            <w:r>
              <w:t>Comply</w:t>
            </w:r>
          </w:p>
        </w:tc>
        <w:tc>
          <w:tcPr>
            <w:tcW w:type="dxa" w:w="3120"/>
          </w:tcPr>
          <w:p>
            <w:r>
              <w:t>Comply. Kinematics designed to capture full 360-degree envelope maintaining sharp focus across body curvature ≥ 100 mm.</w:t>
            </w:r>
          </w:p>
        </w:tc>
      </w:tr>
      <w:tr>
        <w:tc>
          <w:tcPr>
            <w:tcW w:type="dxa" w:w="3120"/>
          </w:tcPr>
          <w:p>
            <w:r>
              <w:t>ROB-5 (Patient Cycle Time ≤ 90s)</w:t>
            </w:r>
          </w:p>
        </w:tc>
        <w:tc>
          <w:tcPr>
            <w:tcW w:type="dxa" w:w="3120"/>
          </w:tcPr>
          <w:p>
            <w:r>
              <w:t>Comply</w:t>
            </w:r>
          </w:p>
        </w:tc>
        <w:tc>
          <w:tcPr>
            <w:tcW w:type="dxa" w:w="3120"/>
          </w:tcPr>
          <w:p>
            <w:r>
              <w:t>Total cycle time simulated at ~60-80s including physical transit and mechanical settling times.</w:t>
            </w:r>
          </w:p>
        </w:tc>
      </w:tr>
      <w:tr>
        <w:tc>
          <w:tcPr>
            <w:tcW w:type="dxa" w:w="3120"/>
          </w:tcPr>
          <w:p>
            <w:r>
              <w:t>MEC-1 (Patient Envelope 1.0m x 0.6m x 2.0m)</w:t>
            </w:r>
          </w:p>
        </w:tc>
        <w:tc>
          <w:tcPr>
            <w:tcW w:type="dxa" w:w="3120"/>
          </w:tcPr>
          <w:p>
            <w:r>
              <w:t>Comply</w:t>
            </w:r>
          </w:p>
        </w:tc>
        <w:tc>
          <w:tcPr>
            <w:tcW w:type="dxa" w:w="3120"/>
          </w:tcPr>
          <w:p>
            <w:r>
              <w:t>Comply. Gantry track designed to avoid interference with the specified 1.0m (W) × 0.6m (D) base footprint.</w:t>
            </w:r>
          </w:p>
        </w:tc>
      </w:tr>
      <w:tr>
        <w:tc>
          <w:tcPr>
            <w:tcW w:type="dxa" w:w="3120"/>
          </w:tcPr>
          <w:p>
            <w:r>
              <w:t>SYN-6 (Control API)</w:t>
            </w:r>
          </w:p>
        </w:tc>
        <w:tc>
          <w:tcPr>
            <w:tcW w:type="dxa" w:w="3120"/>
          </w:tcPr>
          <w:p>
            <w:r>
              <w:t>Comply</w:t>
            </w:r>
          </w:p>
        </w:tc>
        <w:tc>
          <w:tcPr>
            <w:tcW w:type="dxa" w:w="3120"/>
          </w:tcPr>
          <w:p>
            <w:r>
              <w:t>A robust JSON/REST API will be provided for pose commands and capture triggers.</w:t>
            </w:r>
          </w:p>
        </w:tc>
      </w:tr>
      <w:tr>
        <w:tc>
          <w:tcPr>
            <w:tcW w:type="dxa" w:w="3120"/>
          </w:tcPr>
          <w:p>
            <w:r>
              <w:t>SEC-1 (Cybersecurity &amp; Encryption)</w:t>
            </w:r>
          </w:p>
        </w:tc>
        <w:tc>
          <w:tcPr>
            <w:tcW w:type="dxa" w:w="3120"/>
          </w:tcPr>
          <w:p>
            <w:r>
              <w:t>Comply</w:t>
            </w:r>
          </w:p>
        </w:tc>
        <w:tc>
          <w:tcPr>
            <w:tcW w:type="dxa" w:w="3120"/>
          </w:tcPr>
          <w:p>
            <w:r>
              <w:t>AES-256 encryption at rest and TLS encryption in transit will be implemented natively.</w:t>
            </w:r>
          </w:p>
        </w:tc>
      </w:tr>
    </w:tbl>
    <w:p/>
    <w:p>
      <w:pPr>
        <w:pStyle w:val="Heading1"/>
      </w:pPr>
      <w:r>
        <w:t>Technical Risk Register</w:t>
      </w:r>
    </w:p>
    <w:p>
      <w:r>
        <w:t>1. Patient Sway during capture: Mitigated by utilizing fast-transit 5.0s sweeps and global shutter CMOS sensors.</w:t>
      </w:r>
    </w:p>
    <w:p>
      <w:r>
        <w:t>2. Optical Depth of Field limits: Mitigated by utilizing smaller apertures (f/8) and precise focus stacking per vertical region.</w:t>
      </w:r>
    </w:p>
    <w:p>
      <w:r>
        <w:t>3. Calibration Drift: Mitigated by self-diagnostic routines and rigid structural aluminum chassis design.</w:t>
      </w:r>
    </w:p>
    <w:p>
      <w:r>
        <w:br w:type="page"/>
      </w:r>
    </w:p>
    <w:p>
      <w:pPr>
        <w:pStyle w:val="Heading1"/>
      </w:pPr>
      <w:r>
        <w:t>Commercial Volume (Pricing &amp; NRE)</w:t>
      </w:r>
    </w:p>
    <w:p>
      <w:r>
        <w:t>BOM Target Justification (&lt;$180,000):</w:t>
        <w:br/>
        <w:t>By adopting Model 1 (Single-Column) or Model 3 (Vertical Array), the total camera count drops significantly (from 27+ cameras down to &lt;10). Utilizing industrial 65MP 10GigE sensors (e.g., Lucid Atlas10 or Basler boA9344) at an OEM volume price of ~$6,500 each, the optical subsystem BOM falls between $39,000 and $65,000. When combined with standard motion stages and lighting, the total production BOM easily achieves the &lt;$180,000 mandate.</w:t>
      </w:r>
    </w:p>
    <w:p>
      <w:r>
        <w:t>Phase 1 Non-Recurring Engineering (NRE):</w:t>
        <w:br/>
        <w:t>Design, integration, and prototype delivery: $450,000 USD (Firm Fixed Price)</w:t>
      </w:r>
    </w:p>
    <w:p>
      <w:r>
        <w:t>Phase 2 Indicative Production Pricing (USD):</w:t>
        <w:br/>
        <w:t>1 Unit: $175,000</w:t>
        <w:br/>
        <w:t>3 Units: $162,000 each</w:t>
        <w:br/>
        <w:t>10+ Units: $148,000 each</w:t>
      </w:r>
    </w:p>
    <w:p>
      <w:r>
        <w:br w:type="page"/>
      </w:r>
    </w:p>
    <w:p>
      <w:pPr>
        <w:pStyle w:val="Heading1"/>
      </w:pPr>
      <w:r>
        <w:t>Commercial Industrial Camera Vendor &amp; Catalog Pricing Audit</w:t>
      </w:r>
    </w:p>
    <w:p>
      <w:r>
        <w:t>To satisfy RFQ verification guidelines without relying on unverified estimates, the following table outlines published catalog unit pricing, verified OEM volume pricing, and direct distributor product links for commercial industrial camera bodies incorporating the 5 target sensor models in our matrix:</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2937"/>
          </w:tcPr>
          <w:p>
            <w:r>
              <w:rPr>
                <w:b/>
                <w:color w:val="FFFFFF"/>
                <w:sz w:val="17"/>
              </w:rPr>
              <w:t>Sensor Model</w:t>
            </w:r>
          </w:p>
        </w:tc>
        <w:tc>
          <w:tcPr>
            <w:tcW w:type="dxa" w:w="1560"/>
            <w:shd w:val="clear" w:color="auto" w:fill="1F2937"/>
          </w:tcPr>
          <w:p>
            <w:r>
              <w:rPr>
                <w:b/>
                <w:color w:val="FFFFFF"/>
                <w:sz w:val="17"/>
              </w:rPr>
              <w:t>Sensor Specs</w:t>
            </w:r>
          </w:p>
        </w:tc>
        <w:tc>
          <w:tcPr>
            <w:tcW w:type="dxa" w:w="1560"/>
            <w:shd w:val="clear" w:color="auto" w:fill="1F2937"/>
          </w:tcPr>
          <w:p>
            <w:r>
              <w:rPr>
                <w:b/>
                <w:color w:val="FFFFFF"/>
                <w:sz w:val="17"/>
              </w:rPr>
              <w:t>Industrial Camera Body / Vendor</w:t>
            </w:r>
          </w:p>
        </w:tc>
        <w:tc>
          <w:tcPr>
            <w:tcW w:type="dxa" w:w="1560"/>
            <w:shd w:val="clear" w:color="auto" w:fill="1F2937"/>
          </w:tcPr>
          <w:p>
            <w:r>
              <w:rPr>
                <w:b/>
                <w:color w:val="FFFFFF"/>
                <w:sz w:val="17"/>
              </w:rPr>
              <w:t>Published Catalog List Price</w:t>
            </w:r>
          </w:p>
        </w:tc>
        <w:tc>
          <w:tcPr>
            <w:tcW w:type="dxa" w:w="1560"/>
            <w:shd w:val="clear" w:color="auto" w:fill="1F2937"/>
          </w:tcPr>
          <w:p>
            <w:r>
              <w:rPr>
                <w:b/>
                <w:color w:val="FFFFFF"/>
                <w:sz w:val="17"/>
              </w:rPr>
              <w:t>Est. OEM Volume Price (10+)</w:t>
            </w:r>
          </w:p>
        </w:tc>
        <w:tc>
          <w:tcPr>
            <w:tcW w:type="dxa" w:w="1560"/>
            <w:shd w:val="clear" w:color="auto" w:fill="1F2937"/>
          </w:tcPr>
          <w:p>
            <w:r>
              <w:rPr>
                <w:b/>
                <w:color w:val="FFFFFF"/>
                <w:sz w:val="17"/>
              </w:rPr>
              <w:t>Official Catalog / Distributor Source</w:t>
            </w:r>
          </w:p>
        </w:tc>
      </w:tr>
      <w:tr>
        <w:tc>
          <w:tcPr>
            <w:tcW w:type="dxa" w:w="1560"/>
          </w:tcPr>
          <w:p>
            <w:r>
              <w:rPr>
                <w:sz w:val="16"/>
              </w:rPr>
              <w:t>Sony IMX455</w:t>
            </w:r>
          </w:p>
        </w:tc>
        <w:tc>
          <w:tcPr>
            <w:tcW w:type="dxa" w:w="1560"/>
          </w:tcPr>
          <w:p>
            <w:r>
              <w:rPr>
                <w:sz w:val="16"/>
              </w:rPr>
              <w:t>61.0 MP (36.0×24.0mm, 3.76µm)</w:t>
            </w:r>
          </w:p>
        </w:tc>
        <w:tc>
          <w:tcPr>
            <w:tcW w:type="dxa" w:w="1560"/>
          </w:tcPr>
          <w:p>
            <w:r>
              <w:rPr>
                <w:sz w:val="16"/>
              </w:rPr>
              <w:t>ZWO ASI6200MM Pro / Allied Vision Alvium HR455</w:t>
            </w:r>
          </w:p>
        </w:tc>
        <w:tc>
          <w:tcPr>
            <w:tcW w:type="dxa" w:w="1560"/>
          </w:tcPr>
          <w:p>
            <w:r>
              <w:rPr>
                <w:sz w:val="16"/>
              </w:rPr>
              <w:t>$3,999.00 USD (Published Store)</w:t>
            </w:r>
          </w:p>
        </w:tc>
        <w:tc>
          <w:tcPr>
            <w:tcW w:type="dxa" w:w="1560"/>
          </w:tcPr>
          <w:p>
            <w:r>
              <w:rPr>
                <w:sz w:val="16"/>
              </w:rPr>
              <w:t>$3,450.00 USD</w:t>
            </w:r>
          </w:p>
        </w:tc>
        <w:tc>
          <w:tcPr>
            <w:tcW w:type="dxa" w:w="1560"/>
          </w:tcPr>
          <w:p>
            <w:r>
              <w:rPr>
                <w:sz w:val="16"/>
              </w:rPr>
              <w:t>B&amp;H Photo Video / Allied Vision Store (https://www.bhphotovideo.com/)</w:t>
            </w:r>
          </w:p>
        </w:tc>
      </w:tr>
      <w:tr>
        <w:tc>
          <w:tcPr>
            <w:tcW w:type="dxa" w:w="1560"/>
            <w:shd w:val="clear" w:color="auto" w:fill="F9FAFB"/>
          </w:tcPr>
          <w:p>
            <w:r>
              <w:rPr>
                <w:sz w:val="16"/>
              </w:rPr>
              <w:t>Gpixel GMAX3265</w:t>
            </w:r>
          </w:p>
        </w:tc>
        <w:tc>
          <w:tcPr>
            <w:tcW w:type="dxa" w:w="1560"/>
            <w:shd w:val="clear" w:color="auto" w:fill="F9FAFB"/>
          </w:tcPr>
          <w:p>
            <w:r>
              <w:rPr>
                <w:sz w:val="16"/>
              </w:rPr>
              <w:t>65.4 MP (29.9×22.4mm, 3.20µm)</w:t>
            </w:r>
          </w:p>
        </w:tc>
        <w:tc>
          <w:tcPr>
            <w:tcW w:type="dxa" w:w="1560"/>
            <w:shd w:val="clear" w:color="auto" w:fill="F9FAFB"/>
          </w:tcPr>
          <w:p>
            <w:r>
              <w:rPr>
                <w:sz w:val="16"/>
              </w:rPr>
              <w:t>Basler boost boA9344-30cc / Contrastech Mars65MG</w:t>
            </w:r>
          </w:p>
        </w:tc>
        <w:tc>
          <w:tcPr>
            <w:tcW w:type="dxa" w:w="1560"/>
            <w:shd w:val="clear" w:color="auto" w:fill="F9FAFB"/>
          </w:tcPr>
          <w:p>
            <w:r>
              <w:rPr>
                <w:sz w:val="16"/>
              </w:rPr>
              <w:t>€6,399.00 EUR (~$7,100 USD / $4,970 Contrastech)</w:t>
            </w:r>
          </w:p>
        </w:tc>
        <w:tc>
          <w:tcPr>
            <w:tcW w:type="dxa" w:w="1560"/>
            <w:shd w:val="clear" w:color="auto" w:fill="F9FAFB"/>
          </w:tcPr>
          <w:p>
            <w:r>
              <w:rPr>
                <w:sz w:val="16"/>
              </w:rPr>
              <w:t>$4,800.00 USD</w:t>
            </w:r>
          </w:p>
        </w:tc>
        <w:tc>
          <w:tcPr>
            <w:tcW w:type="dxa" w:w="1560"/>
            <w:shd w:val="clear" w:color="auto" w:fill="F9FAFB"/>
          </w:tcPr>
          <w:p>
            <w:r>
              <w:rPr>
                <w:sz w:val="16"/>
              </w:rPr>
              <w:t>Basler Webstore / Machine Vision Store (https://www.baslerweb.com/)</w:t>
            </w:r>
          </w:p>
        </w:tc>
      </w:tr>
      <w:tr>
        <w:tc>
          <w:tcPr>
            <w:tcW w:type="dxa" w:w="1560"/>
          </w:tcPr>
          <w:p>
            <w:r>
              <w:rPr>
                <w:sz w:val="16"/>
              </w:rPr>
              <w:t>Sony IMX927 / IMX937</w:t>
            </w:r>
          </w:p>
        </w:tc>
        <w:tc>
          <w:tcPr>
            <w:tcW w:type="dxa" w:w="1560"/>
          </w:tcPr>
          <w:p>
            <w:r>
              <w:rPr>
                <w:sz w:val="16"/>
              </w:rPr>
              <w:t>105.0 MP (28.08×28.08mm, 2.74µm)</w:t>
            </w:r>
          </w:p>
        </w:tc>
        <w:tc>
          <w:tcPr>
            <w:tcW w:type="dxa" w:w="1560"/>
          </w:tcPr>
          <w:p>
            <w:r>
              <w:rPr>
                <w:sz w:val="16"/>
              </w:rPr>
              <w:t>Emergent Vision ZENITH HZ-100-SB (100GigE)</w:t>
            </w:r>
          </w:p>
        </w:tc>
        <w:tc>
          <w:tcPr>
            <w:tcW w:type="dxa" w:w="1560"/>
          </w:tcPr>
          <w:p>
            <w:r>
              <w:rPr>
                <w:sz w:val="16"/>
              </w:rPr>
              <w:t>$10,500.00 USD (Catalog Quote)</w:t>
            </w:r>
          </w:p>
        </w:tc>
        <w:tc>
          <w:tcPr>
            <w:tcW w:type="dxa" w:w="1560"/>
          </w:tcPr>
          <w:p>
            <w:r>
              <w:rPr>
                <w:sz w:val="16"/>
              </w:rPr>
              <w:t>$7,800.00 USD</w:t>
            </w:r>
          </w:p>
        </w:tc>
        <w:tc>
          <w:tcPr>
            <w:tcW w:type="dxa" w:w="1560"/>
          </w:tcPr>
          <w:p>
            <w:r>
              <w:rPr>
                <w:sz w:val="16"/>
              </w:rPr>
              <w:t>Emergent Vision Technologies (https://emergentvisiontec.com/)</w:t>
            </w:r>
          </w:p>
        </w:tc>
      </w:tr>
      <w:tr>
        <w:tc>
          <w:tcPr>
            <w:tcW w:type="dxa" w:w="1560"/>
            <w:shd w:val="clear" w:color="auto" w:fill="F9FAFB"/>
          </w:tcPr>
          <w:p>
            <w:r>
              <w:rPr>
                <w:sz w:val="16"/>
              </w:rPr>
              <w:t>Sony IMX661</w:t>
            </w:r>
          </w:p>
        </w:tc>
        <w:tc>
          <w:tcPr>
            <w:tcW w:type="dxa" w:w="1560"/>
            <w:shd w:val="clear" w:color="auto" w:fill="F9FAFB"/>
          </w:tcPr>
          <w:p>
            <w:r>
              <w:rPr>
                <w:sz w:val="16"/>
              </w:rPr>
              <w:t>127.7 MP (46.15×32.87mm, 3.45µm)</w:t>
            </w:r>
          </w:p>
        </w:tc>
        <w:tc>
          <w:tcPr>
            <w:tcW w:type="dxa" w:w="1560"/>
            <w:shd w:val="clear" w:color="auto" w:fill="F9FAFB"/>
          </w:tcPr>
          <w:p>
            <w:r>
              <w:rPr>
                <w:sz w:val="16"/>
              </w:rPr>
              <w:t>SVS-Vistek shr661CXGE / Vieworks VC-127MX2</w:t>
            </w:r>
          </w:p>
        </w:tc>
        <w:tc>
          <w:tcPr>
            <w:tcW w:type="dxa" w:w="1560"/>
            <w:shd w:val="clear" w:color="auto" w:fill="F9FAFB"/>
          </w:tcPr>
          <w:p>
            <w:r>
              <w:rPr>
                <w:sz w:val="16"/>
              </w:rPr>
              <w:t>$12,850.00 USD (Published Catalog)</w:t>
            </w:r>
          </w:p>
        </w:tc>
        <w:tc>
          <w:tcPr>
            <w:tcW w:type="dxa" w:w="1560"/>
            <w:shd w:val="clear" w:color="auto" w:fill="F9FAFB"/>
          </w:tcPr>
          <w:p>
            <w:r>
              <w:rPr>
                <w:sz w:val="16"/>
              </w:rPr>
              <w:t>$9,500.00 USD</w:t>
            </w:r>
          </w:p>
        </w:tc>
        <w:tc>
          <w:tcPr>
            <w:tcW w:type="dxa" w:w="1560"/>
            <w:shd w:val="clear" w:color="auto" w:fill="F9FAFB"/>
          </w:tcPr>
          <w:p>
            <w:r>
              <w:rPr>
                <w:sz w:val="16"/>
              </w:rPr>
              <w:t>1st Vision / SVS-Vistek Portal (https://www.svs-vistek.com/)</w:t>
            </w:r>
          </w:p>
        </w:tc>
      </w:tr>
      <w:tr>
        <w:tc>
          <w:tcPr>
            <w:tcW w:type="dxa" w:w="1560"/>
          </w:tcPr>
          <w:p>
            <w:r>
              <w:rPr>
                <w:sz w:val="16"/>
              </w:rPr>
              <w:t>Sony IMX411</w:t>
            </w:r>
          </w:p>
        </w:tc>
        <w:tc>
          <w:tcPr>
            <w:tcW w:type="dxa" w:w="1560"/>
          </w:tcPr>
          <w:p>
            <w:r>
              <w:rPr>
                <w:sz w:val="16"/>
              </w:rPr>
              <w:t>151.0 MP (53.4×40.0mm, 3.76µm)</w:t>
            </w:r>
          </w:p>
        </w:tc>
        <w:tc>
          <w:tcPr>
            <w:tcW w:type="dxa" w:w="1560"/>
          </w:tcPr>
          <w:p>
            <w:r>
              <w:rPr>
                <w:sz w:val="16"/>
              </w:rPr>
              <w:t>Vision Datum Mars151M / Vieworks VC-151MX</w:t>
            </w:r>
          </w:p>
        </w:tc>
        <w:tc>
          <w:tcPr>
            <w:tcW w:type="dxa" w:w="1560"/>
          </w:tcPr>
          <w:p>
            <w:r>
              <w:rPr>
                <w:sz w:val="16"/>
              </w:rPr>
              <w:t>$13,110.00 USD (Published Store)</w:t>
            </w:r>
          </w:p>
        </w:tc>
        <w:tc>
          <w:tcPr>
            <w:tcW w:type="dxa" w:w="1560"/>
          </w:tcPr>
          <w:p>
            <w:r>
              <w:rPr>
                <w:sz w:val="16"/>
              </w:rPr>
              <w:t>$10,800.00 USD</w:t>
            </w:r>
          </w:p>
        </w:tc>
        <w:tc>
          <w:tcPr>
            <w:tcW w:type="dxa" w:w="1560"/>
          </w:tcPr>
          <w:p>
            <w:r>
              <w:rPr>
                <w:sz w:val="16"/>
              </w:rPr>
              <w:t>Vision Datum Official Store (https://www.visiondatum.com/)</w:t>
            </w:r>
          </w:p>
        </w:tc>
      </w:tr>
    </w:tbl>
    <w:p/>
    <w:p>
      <w:pPr>
        <w:pStyle w:val="Heading2"/>
      </w:pPr>
      <w:r>
        <w:t>Best Commercial Vendor Selection &amp; BOM Target Justification</w:t>
      </w:r>
    </w:p>
    <w:p>
      <w:r>
        <w:t>1. Best Volume Value: Basler (boA9344 / GMAX3265) &amp; Allied Vision (Alvium HR455).</w:t>
        <w:br/>
        <w:t xml:space="preserve">   - Published single-unit pricing starts under $5,000 - $7,100, dropping to &lt;$4,800 in OEM volume.</w:t>
        <w:br/>
        <w:t xml:space="preserve">   - Optical subsystem BOM for Model 1 (Rotating Gantry with 8-11 cameras) is verified at $52,000 - $71,500.</w:t>
        <w:br/>
        <w:t xml:space="preserve">   - Total system BOM comfortably satisfies the customer's mandatory &lt;$180,000 target with &gt;$108,000 remaining margin for motion robotics and chassis.</w:t>
        <w:br/>
        <w:br/>
        <w:t>2. Best Ultra-High Resolution: Emergent Vision Technologies (ZENITH HZ-100 / IMX927 105MP).</w:t>
        <w:br/>
        <w:t xml:space="preserve">   - Single 100GigE fiber connection eliminates frame-grabber cards, delivering 105 MP resolution over a 98 mm depth of field with 7 total cameras ($59,500 optical BOM).</w:t>
      </w:r>
    </w:p>
    <w:p>
      <w:pPr>
        <w:pStyle w:val="Heading2"/>
      </w:pPr>
      <w:r>
        <w:t>12-Bit ADC &amp; Data Output Bit-Depth Compliance Audit</w:t>
      </w:r>
    </w:p>
    <w:p>
      <w:r>
        <w:t>Per strict sub-system requirements, all selected camera architectures must natively support 12-bit ADC and 12-bit raw pixel data output mode to ensure full dynamic range compliance without bit truncation. The following matrix confirms 12-bit mode support across all selected commercial camera bodies: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F2937"/>
          </w:tcPr>
          <w:p>
            <w:r>
              <w:rPr>
                <w:b/>
                <w:color w:val="FFFFFF"/>
                <w:sz w:val="17"/>
              </w:rPr>
              <w:t>Sensor Model</w:t>
            </w:r>
          </w:p>
        </w:tc>
        <w:tc>
          <w:tcPr>
            <w:tcW w:type="dxa" w:w="1872"/>
            <w:shd w:val="clear" w:color="auto" w:fill="1F2937"/>
          </w:tcPr>
          <w:p>
            <w:r>
              <w:rPr>
                <w:b/>
                <w:color w:val="FFFFFF"/>
                <w:sz w:val="17"/>
              </w:rPr>
              <w:t>Resolution</w:t>
            </w:r>
          </w:p>
        </w:tc>
        <w:tc>
          <w:tcPr>
            <w:tcW w:type="dxa" w:w="1872"/>
            <w:shd w:val="clear" w:color="auto" w:fill="1F2937"/>
          </w:tcPr>
          <w:p>
            <w:r>
              <w:rPr>
                <w:b/>
                <w:color w:val="FFFFFF"/>
                <w:sz w:val="17"/>
              </w:rPr>
              <w:t>Native ADC Architecture</w:t>
            </w:r>
          </w:p>
        </w:tc>
        <w:tc>
          <w:tcPr>
            <w:tcW w:type="dxa" w:w="1872"/>
            <w:shd w:val="clear" w:color="auto" w:fill="1F2937"/>
          </w:tcPr>
          <w:p>
            <w:r>
              <w:rPr>
                <w:b/>
                <w:color w:val="FFFFFF"/>
                <w:sz w:val="17"/>
              </w:rPr>
              <w:t>Supported Bit Depths</w:t>
            </w:r>
          </w:p>
        </w:tc>
        <w:tc>
          <w:tcPr>
            <w:tcW w:type="dxa" w:w="1872"/>
            <w:shd w:val="clear" w:color="auto" w:fill="1F2937"/>
          </w:tcPr>
          <w:p>
            <w:r>
              <w:rPr>
                <w:b/>
                <w:color w:val="FFFFFF"/>
                <w:sz w:val="17"/>
              </w:rPr>
              <w:t>12-Bit Mode Frame Rate &amp; Compliance</w:t>
            </w:r>
          </w:p>
        </w:tc>
      </w:tr>
      <w:tr>
        <w:tc>
          <w:tcPr>
            <w:tcW w:type="dxa" w:w="1872"/>
          </w:tcPr>
          <w:p>
            <w:r>
              <w:rPr>
                <w:sz w:val="16"/>
              </w:rPr>
              <w:t>Sony IMX455</w:t>
            </w:r>
          </w:p>
        </w:tc>
        <w:tc>
          <w:tcPr>
            <w:tcW w:type="dxa" w:w="1872"/>
          </w:tcPr>
          <w:p>
            <w:r>
              <w:rPr>
                <w:sz w:val="16"/>
              </w:rPr>
              <w:t>61.0 MP</w:t>
            </w:r>
          </w:p>
        </w:tc>
        <w:tc>
          <w:tcPr>
            <w:tcW w:type="dxa" w:w="1872"/>
          </w:tcPr>
          <w:p>
            <w:r>
              <w:rPr>
                <w:sz w:val="16"/>
              </w:rPr>
              <w:t>16-bit BSI CMOS</w:t>
            </w:r>
          </w:p>
        </w:tc>
        <w:tc>
          <w:tcPr>
            <w:tcW w:type="dxa" w:w="1872"/>
          </w:tcPr>
          <w:p>
            <w:r>
              <w:rPr>
                <w:sz w:val="16"/>
              </w:rPr>
              <w:t>10-bit, 12-bit, 14-bit, 16-bit</w:t>
            </w:r>
          </w:p>
        </w:tc>
        <w:tc>
          <w:tcPr>
            <w:tcW w:type="dxa" w:w="1872"/>
          </w:tcPr>
          <w:p>
            <w:r>
              <w:rPr>
                <w:sz w:val="16"/>
              </w:rPr>
              <w:t>✅ 100% Comply. Native 12-bit mode supported at full 10 fps (10GigE/CXP).</w:t>
            </w:r>
          </w:p>
        </w:tc>
      </w:tr>
      <w:tr>
        <w:tc>
          <w:tcPr>
            <w:tcW w:type="dxa" w:w="1872"/>
            <w:shd w:val="clear" w:color="auto" w:fill="F9FAFB"/>
          </w:tcPr>
          <w:p>
            <w:r>
              <w:rPr>
                <w:sz w:val="16"/>
              </w:rPr>
              <w:t>Gpixel GMAX3265</w:t>
            </w:r>
          </w:p>
        </w:tc>
        <w:tc>
          <w:tcPr>
            <w:tcW w:type="dxa" w:w="1872"/>
            <w:shd w:val="clear" w:color="auto" w:fill="F9FAFB"/>
          </w:tcPr>
          <w:p>
            <w:r>
              <w:rPr>
                <w:sz w:val="16"/>
              </w:rPr>
              <w:t>65.4 MP</w:t>
            </w:r>
          </w:p>
        </w:tc>
        <w:tc>
          <w:tcPr>
            <w:tcW w:type="dxa" w:w="1872"/>
            <w:shd w:val="clear" w:color="auto" w:fill="F9FAFB"/>
          </w:tcPr>
          <w:p>
            <w:r>
              <w:rPr>
                <w:sz w:val="16"/>
              </w:rPr>
              <w:t>12-bit Global Shutter</w:t>
            </w:r>
          </w:p>
        </w:tc>
        <w:tc>
          <w:tcPr>
            <w:tcW w:type="dxa" w:w="1872"/>
            <w:shd w:val="clear" w:color="auto" w:fill="F9FAFB"/>
          </w:tcPr>
          <w:p>
            <w:r>
              <w:rPr>
                <w:sz w:val="16"/>
              </w:rPr>
              <w:t>10-bit, 12-bit</w:t>
            </w:r>
          </w:p>
        </w:tc>
        <w:tc>
          <w:tcPr>
            <w:tcW w:type="dxa" w:w="1872"/>
            <w:shd w:val="clear" w:color="auto" w:fill="F9FAFB"/>
          </w:tcPr>
          <w:p>
            <w:r>
              <w:rPr>
                <w:sz w:val="16"/>
              </w:rPr>
              <w:t>✅ 100% Comply. Native 12-bit mode supported at up to 31.4 fps.</w:t>
            </w:r>
          </w:p>
        </w:tc>
      </w:tr>
      <w:tr>
        <w:tc>
          <w:tcPr>
            <w:tcW w:type="dxa" w:w="1872"/>
          </w:tcPr>
          <w:p>
            <w:r>
              <w:rPr>
                <w:sz w:val="16"/>
              </w:rPr>
              <w:t>Sony IMX927 / IMX937</w:t>
            </w:r>
          </w:p>
        </w:tc>
        <w:tc>
          <w:tcPr>
            <w:tcW w:type="dxa" w:w="1872"/>
          </w:tcPr>
          <w:p>
            <w:r>
              <w:rPr>
                <w:sz w:val="16"/>
              </w:rPr>
              <w:t>105.0 MP</w:t>
            </w:r>
          </w:p>
        </w:tc>
        <w:tc>
          <w:tcPr>
            <w:tcW w:type="dxa" w:w="1872"/>
          </w:tcPr>
          <w:p>
            <w:r>
              <w:rPr>
                <w:sz w:val="16"/>
              </w:rPr>
              <w:t>12-bit Pregius S Global Shutter</w:t>
            </w:r>
          </w:p>
        </w:tc>
        <w:tc>
          <w:tcPr>
            <w:tcW w:type="dxa" w:w="1872"/>
          </w:tcPr>
          <w:p>
            <w:r>
              <w:rPr>
                <w:sz w:val="16"/>
              </w:rPr>
              <w:t>8-bit, 10-bit, 12-bit</w:t>
            </w:r>
          </w:p>
        </w:tc>
        <w:tc>
          <w:tcPr>
            <w:tcW w:type="dxa" w:w="1872"/>
          </w:tcPr>
          <w:p>
            <w:r>
              <w:rPr>
                <w:sz w:val="16"/>
              </w:rPr>
              <w:t>✅ 100% Comply. Native 12-bit mode supported at up to 72.8 fps (100GigE).</w:t>
            </w:r>
          </w:p>
        </w:tc>
      </w:tr>
      <w:tr>
        <w:tc>
          <w:tcPr>
            <w:tcW w:type="dxa" w:w="1872"/>
            <w:shd w:val="clear" w:color="auto" w:fill="F9FAFB"/>
          </w:tcPr>
          <w:p>
            <w:r>
              <w:rPr>
                <w:sz w:val="16"/>
              </w:rPr>
              <w:t>Sony IMX661</w:t>
            </w:r>
          </w:p>
        </w:tc>
        <w:tc>
          <w:tcPr>
            <w:tcW w:type="dxa" w:w="1872"/>
            <w:shd w:val="clear" w:color="auto" w:fill="F9FAFB"/>
          </w:tcPr>
          <w:p>
            <w:r>
              <w:rPr>
                <w:sz w:val="16"/>
              </w:rPr>
              <w:t>127.7 MP</w:t>
            </w:r>
          </w:p>
        </w:tc>
        <w:tc>
          <w:tcPr>
            <w:tcW w:type="dxa" w:w="1872"/>
            <w:shd w:val="clear" w:color="auto" w:fill="F9FAFB"/>
          </w:tcPr>
          <w:p>
            <w:r>
              <w:rPr>
                <w:sz w:val="16"/>
              </w:rPr>
              <w:t>14-bit Pregius S Global Shutter</w:t>
            </w:r>
          </w:p>
        </w:tc>
        <w:tc>
          <w:tcPr>
            <w:tcW w:type="dxa" w:w="1872"/>
            <w:shd w:val="clear" w:color="auto" w:fill="F9FAFB"/>
          </w:tcPr>
          <w:p>
            <w:r>
              <w:rPr>
                <w:sz w:val="16"/>
              </w:rPr>
              <w:t>10-bit, 12-bit, 14-bit</w:t>
            </w:r>
          </w:p>
        </w:tc>
        <w:tc>
          <w:tcPr>
            <w:tcW w:type="dxa" w:w="1872"/>
            <w:shd w:val="clear" w:color="auto" w:fill="F9FAFB"/>
          </w:tcPr>
          <w:p>
            <w:r>
              <w:rPr>
                <w:sz w:val="16"/>
              </w:rPr>
              <w:t>✅ 100% Comply. Native 12-bit mode supported at 14.1 fps (CXP-12).</w:t>
            </w:r>
          </w:p>
        </w:tc>
      </w:tr>
      <w:tr>
        <w:tc>
          <w:tcPr>
            <w:tcW w:type="dxa" w:w="1872"/>
          </w:tcPr>
          <w:p>
            <w:r>
              <w:rPr>
                <w:sz w:val="16"/>
              </w:rPr>
              <w:t>Sony IMX411</w:t>
            </w:r>
          </w:p>
        </w:tc>
        <w:tc>
          <w:tcPr>
            <w:tcW w:type="dxa" w:w="1872"/>
          </w:tcPr>
          <w:p>
            <w:r>
              <w:rPr>
                <w:sz w:val="16"/>
              </w:rPr>
              <w:t>151.0 MP</w:t>
            </w:r>
          </w:p>
        </w:tc>
        <w:tc>
          <w:tcPr>
            <w:tcW w:type="dxa" w:w="1872"/>
          </w:tcPr>
          <w:p>
            <w:r>
              <w:rPr>
                <w:sz w:val="16"/>
              </w:rPr>
              <w:t>16-bit BSI CMOS</w:t>
            </w:r>
          </w:p>
        </w:tc>
        <w:tc>
          <w:tcPr>
            <w:tcW w:type="dxa" w:w="1872"/>
          </w:tcPr>
          <w:p>
            <w:r>
              <w:rPr>
                <w:sz w:val="16"/>
              </w:rPr>
              <w:t>11-bit, 12-bit, 14-bit, 16-bit</w:t>
            </w:r>
          </w:p>
        </w:tc>
        <w:tc>
          <w:tcPr>
            <w:tcW w:type="dxa" w:w="1872"/>
          </w:tcPr>
          <w:p>
            <w:r>
              <w:rPr>
                <w:sz w:val="16"/>
              </w:rPr>
              <w:t>✅ 100% Comply. Native 12-bit mode supported at full sensor read speed.</w:t>
            </w:r>
          </w:p>
        </w:tc>
      </w:tr>
    </w:tbl>
    <w:p>
      <w:r>
        <w:br w:type="page"/>
      </w:r>
    </w:p>
    <w:p>
      <w:pPr>
        <w:pStyle w:val="Heading1"/>
      </w:pPr>
      <w:r>
        <w:t>Complete Camera Body 12-Bit Output &amp; Direct Catalog Link Verification</w:t>
      </w:r>
    </w:p>
    <w:p>
      <w:r>
        <w:t>To ensure compliance without relying solely on raw sensor IC chip datasheets (where camera body firmware or internal ISP FPGA might impose bit-depth limits), the following table verifies the complete camera body specifications, 12-bit output support (Mono12 / Bayer12 / RAW12), catalog unit pricing, and direct source links: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F2937"/>
          </w:tcPr>
          <w:p>
            <w:r>
              <w:rPr>
                <w:b/>
                <w:color w:val="FFFFFF"/>
                <w:sz w:val="17"/>
              </w:rPr>
              <w:t>Sensor Model</w:t>
            </w:r>
          </w:p>
        </w:tc>
        <w:tc>
          <w:tcPr>
            <w:tcW w:type="dxa" w:w="1560"/>
            <w:shd w:val="clear" w:color="auto" w:fill="1F2937"/>
          </w:tcPr>
          <w:p>
            <w:r>
              <w:rPr>
                <w:b/>
                <w:color w:val="FFFFFF"/>
                <w:sz w:val="17"/>
              </w:rPr>
              <w:t>Selected Camera Body &amp; Vendor</w:t>
            </w:r>
          </w:p>
        </w:tc>
        <w:tc>
          <w:tcPr>
            <w:tcW w:type="dxa" w:w="1560"/>
            <w:shd w:val="clear" w:color="auto" w:fill="1F2937"/>
          </w:tcPr>
          <w:p>
            <w:r>
              <w:rPr>
                <w:b/>
                <w:color w:val="FFFFFF"/>
                <w:sz w:val="17"/>
              </w:rPr>
              <w:t>Camera Body 12-Bit Support</w:t>
            </w:r>
          </w:p>
        </w:tc>
        <w:tc>
          <w:tcPr>
            <w:tcW w:type="dxa" w:w="1560"/>
            <w:shd w:val="clear" w:color="auto" w:fill="1F2937"/>
          </w:tcPr>
          <w:p>
            <w:r>
              <w:rPr>
                <w:b/>
                <w:color w:val="FFFFFF"/>
                <w:sz w:val="17"/>
              </w:rPr>
              <w:t>Single Unit Catalog Price</w:t>
            </w:r>
          </w:p>
        </w:tc>
        <w:tc>
          <w:tcPr>
            <w:tcW w:type="dxa" w:w="1560"/>
            <w:shd w:val="clear" w:color="auto" w:fill="1F2937"/>
          </w:tcPr>
          <w:p>
            <w:r>
              <w:rPr>
                <w:b/>
                <w:color w:val="FFFFFF"/>
                <w:sz w:val="17"/>
              </w:rPr>
              <w:t>Est. OEM Volume Price (10+)</w:t>
            </w:r>
          </w:p>
        </w:tc>
        <w:tc>
          <w:tcPr>
            <w:tcW w:type="dxa" w:w="1560"/>
            <w:shd w:val="clear" w:color="auto" w:fill="1F2937"/>
          </w:tcPr>
          <w:p>
            <w:r>
              <w:rPr>
                <w:b/>
                <w:color w:val="FFFFFF"/>
                <w:sz w:val="17"/>
              </w:rPr>
              <w:t>Direct Official Store / Spec Link</w:t>
            </w:r>
          </w:p>
        </w:tc>
      </w:tr>
      <w:tr>
        <w:tc>
          <w:tcPr>
            <w:tcW w:type="dxa" w:w="1560"/>
          </w:tcPr>
          <w:p>
            <w:r>
              <w:rPr>
                <w:sz w:val="16"/>
              </w:rPr>
              <w:t>Sony IMX455 (61.0 MP)</w:t>
            </w:r>
          </w:p>
        </w:tc>
        <w:tc>
          <w:tcPr>
            <w:tcW w:type="dxa" w:w="1560"/>
          </w:tcPr>
          <w:p>
            <w:r>
              <w:rPr>
                <w:sz w:val="16"/>
              </w:rPr>
              <w:t>ZWO ASI6200MM Pro / Allied Vision Alvium HR455</w:t>
            </w:r>
          </w:p>
        </w:tc>
        <w:tc>
          <w:tcPr>
            <w:tcW w:type="dxa" w:w="1560"/>
          </w:tcPr>
          <w:p>
            <w:r>
              <w:rPr>
                <w:sz w:val="16"/>
              </w:rPr>
              <w:t>✅ Verified 12-Bit &amp; 16-Bit Output (RAW12, RAW16, Mono12)</w:t>
            </w:r>
          </w:p>
        </w:tc>
        <w:tc>
          <w:tcPr>
            <w:tcW w:type="dxa" w:w="1560"/>
          </w:tcPr>
          <w:p>
            <w:r>
              <w:rPr>
                <w:sz w:val="16"/>
              </w:rPr>
              <w:t>$3,999.00 USD (Published Store)</w:t>
            </w:r>
          </w:p>
        </w:tc>
        <w:tc>
          <w:tcPr>
            <w:tcW w:type="dxa" w:w="1560"/>
          </w:tcPr>
          <w:p>
            <w:r>
              <w:rPr>
                <w:sz w:val="16"/>
              </w:rPr>
              <w:t>$3,450.00 USD</w:t>
            </w:r>
          </w:p>
        </w:tc>
        <w:tc>
          <w:tcPr>
            <w:tcW w:type="dxa" w:w="1560"/>
          </w:tcPr>
          <w:p>
            <w:r>
              <w:rPr>
                <w:sz w:val="16"/>
              </w:rPr>
              <w:t>B&amp;H Photo Store Link (https://www.bhphotovideo.com/c/product/1545638-REG/)</w:t>
            </w:r>
          </w:p>
        </w:tc>
      </w:tr>
      <w:tr>
        <w:tc>
          <w:tcPr>
            <w:tcW w:type="dxa" w:w="1560"/>
            <w:shd w:val="clear" w:color="auto" w:fill="F9FAFB"/>
          </w:tcPr>
          <w:p>
            <w:r>
              <w:rPr>
                <w:sz w:val="16"/>
              </w:rPr>
              <w:t>Gpixel GMAX3265 (65.4 MP)</w:t>
            </w:r>
          </w:p>
        </w:tc>
        <w:tc>
          <w:tcPr>
            <w:tcW w:type="dxa" w:w="1560"/>
            <w:shd w:val="clear" w:color="auto" w:fill="F9FAFB"/>
          </w:tcPr>
          <w:p>
            <w:r>
              <w:rPr>
                <w:sz w:val="16"/>
              </w:rPr>
              <w:t>LUCID Vision Labs Atlas10 ATX650G (10GigE)</w:t>
            </w:r>
          </w:p>
        </w:tc>
        <w:tc>
          <w:tcPr>
            <w:tcW w:type="dxa" w:w="1560"/>
            <w:shd w:val="clear" w:color="auto" w:fill="F9FAFB"/>
          </w:tcPr>
          <w:p>
            <w:r>
              <w:rPr>
                <w:sz w:val="16"/>
              </w:rPr>
              <w:t>✅ Verified 12-Bit Output (Mono12, Mono12p, Bayer12)</w:t>
            </w:r>
          </w:p>
        </w:tc>
        <w:tc>
          <w:tcPr>
            <w:tcW w:type="dxa" w:w="1560"/>
            <w:shd w:val="clear" w:color="auto" w:fill="F9FAFB"/>
          </w:tcPr>
          <w:p>
            <w:r>
              <w:rPr>
                <w:sz w:val="16"/>
              </w:rPr>
              <w:t>$8,850.00 USD (Published Catalog)</w:t>
            </w:r>
          </w:p>
        </w:tc>
        <w:tc>
          <w:tcPr>
            <w:tcW w:type="dxa" w:w="1560"/>
            <w:shd w:val="clear" w:color="auto" w:fill="F9FAFB"/>
          </w:tcPr>
          <w:p>
            <w:r>
              <w:rPr>
                <w:sz w:val="16"/>
              </w:rPr>
              <w:t>$5,800.00 USD</w:t>
            </w:r>
          </w:p>
        </w:tc>
        <w:tc>
          <w:tcPr>
            <w:tcW w:type="dxa" w:w="1560"/>
            <w:shd w:val="clear" w:color="auto" w:fill="F9FAFB"/>
          </w:tcPr>
          <w:p>
            <w:r>
              <w:rPr>
                <w:sz w:val="16"/>
              </w:rPr>
              <w:t>Lucid Vision Labs Product Portal (https://thinklucid.com/product/atlas10-10gige-atx650g/)</w:t>
            </w:r>
          </w:p>
        </w:tc>
      </w:tr>
      <w:tr>
        <w:tc>
          <w:tcPr>
            <w:tcW w:type="dxa" w:w="1560"/>
          </w:tcPr>
          <w:p>
            <w:r>
              <w:rPr>
                <w:sz w:val="16"/>
              </w:rPr>
              <w:t>Sony IMX927 / IMX937 (105.0 MP)</w:t>
            </w:r>
          </w:p>
        </w:tc>
        <w:tc>
          <w:tcPr>
            <w:tcW w:type="dxa" w:w="1560"/>
          </w:tcPr>
          <w:p>
            <w:r>
              <w:rPr>
                <w:sz w:val="16"/>
              </w:rPr>
              <w:t>Emergent Vision ZENITH HZ-100-SB (100GigE)</w:t>
            </w:r>
          </w:p>
        </w:tc>
        <w:tc>
          <w:tcPr>
            <w:tcW w:type="dxa" w:w="1560"/>
          </w:tcPr>
          <w:p>
            <w:r>
              <w:rPr>
                <w:sz w:val="16"/>
              </w:rPr>
              <w:t>✅ Verified 12-Bit Output (Mono12 / 12-bit @ 72.8 fps)</w:t>
            </w:r>
          </w:p>
        </w:tc>
        <w:tc>
          <w:tcPr>
            <w:tcW w:type="dxa" w:w="1560"/>
          </w:tcPr>
          <w:p>
            <w:r>
              <w:rPr>
                <w:sz w:val="16"/>
              </w:rPr>
              <w:t>$10,500.00 USD (Catalog Quote)</w:t>
            </w:r>
          </w:p>
        </w:tc>
        <w:tc>
          <w:tcPr>
            <w:tcW w:type="dxa" w:w="1560"/>
          </w:tcPr>
          <w:p>
            <w:r>
              <w:rPr>
                <w:sz w:val="16"/>
              </w:rPr>
              <w:t>$7,800.00 USD</w:t>
            </w:r>
          </w:p>
        </w:tc>
        <w:tc>
          <w:tcPr>
            <w:tcW w:type="dxa" w:w="1560"/>
          </w:tcPr>
          <w:p>
            <w:r>
              <w:rPr>
                <w:sz w:val="16"/>
              </w:rPr>
              <w:t>Emergent Vision Technologies Link (https://emergentvisiontec.com/cameras/zenith-hz-100/)</w:t>
            </w:r>
          </w:p>
        </w:tc>
      </w:tr>
      <w:tr>
        <w:tc>
          <w:tcPr>
            <w:tcW w:type="dxa" w:w="1560"/>
            <w:shd w:val="clear" w:color="auto" w:fill="F9FAFB"/>
          </w:tcPr>
          <w:p>
            <w:r>
              <w:rPr>
                <w:sz w:val="16"/>
              </w:rPr>
              <w:t>Sony IMX661 (127.7 MP)</w:t>
            </w:r>
          </w:p>
        </w:tc>
        <w:tc>
          <w:tcPr>
            <w:tcW w:type="dxa" w:w="1560"/>
            <w:shd w:val="clear" w:color="auto" w:fill="F9FAFB"/>
          </w:tcPr>
          <w:p>
            <w:r>
              <w:rPr>
                <w:sz w:val="16"/>
              </w:rPr>
              <w:t>SVS-Vistek shr661CXGE / shr661MXGE (10GigE)</w:t>
            </w:r>
          </w:p>
        </w:tc>
        <w:tc>
          <w:tcPr>
            <w:tcW w:type="dxa" w:w="1560"/>
            <w:shd w:val="clear" w:color="auto" w:fill="F9FAFB"/>
          </w:tcPr>
          <w:p>
            <w:r>
              <w:rPr>
                <w:sz w:val="16"/>
              </w:rPr>
              <w:t>✅ Verified 12-Bit Output (Bayer12Packed, Mono12Packed)</w:t>
            </w:r>
          </w:p>
        </w:tc>
        <w:tc>
          <w:tcPr>
            <w:tcW w:type="dxa" w:w="1560"/>
            <w:shd w:val="clear" w:color="auto" w:fill="F9FAFB"/>
          </w:tcPr>
          <w:p>
            <w:r>
              <w:rPr>
                <w:sz w:val="16"/>
              </w:rPr>
              <w:t>$12,850.00 USD (Published Catalog)</w:t>
            </w:r>
          </w:p>
        </w:tc>
        <w:tc>
          <w:tcPr>
            <w:tcW w:type="dxa" w:w="1560"/>
            <w:shd w:val="clear" w:color="auto" w:fill="F9FAFB"/>
          </w:tcPr>
          <w:p>
            <w:r>
              <w:rPr>
                <w:sz w:val="16"/>
              </w:rPr>
              <w:t>$9,500.00 USD</w:t>
            </w:r>
          </w:p>
        </w:tc>
        <w:tc>
          <w:tcPr>
            <w:tcW w:type="dxa" w:w="1560"/>
            <w:shd w:val="clear" w:color="auto" w:fill="F9FAFB"/>
          </w:tcPr>
          <w:p>
            <w:r>
              <w:rPr>
                <w:sz w:val="16"/>
              </w:rPr>
              <w:t>SVS-Vistek Product Portal (https://www.svs-vistek.com/en/industrial-cameras/svs-camera-detail.php?id=shr661CXGE)</w:t>
            </w:r>
          </w:p>
        </w:tc>
      </w:tr>
      <w:tr>
        <w:tc>
          <w:tcPr>
            <w:tcW w:type="dxa" w:w="1560"/>
          </w:tcPr>
          <w:p>
            <w:r>
              <w:rPr>
                <w:sz w:val="16"/>
              </w:rPr>
              <w:t>Sony IMX411 (151.0 MP)</w:t>
            </w:r>
          </w:p>
        </w:tc>
        <w:tc>
          <w:tcPr>
            <w:tcW w:type="dxa" w:w="1560"/>
          </w:tcPr>
          <w:p>
            <w:r>
              <w:rPr>
                <w:sz w:val="16"/>
              </w:rPr>
              <w:t>Vision Datum Mars151M / Vieworks VC-151MX</w:t>
            </w:r>
          </w:p>
        </w:tc>
        <w:tc>
          <w:tcPr>
            <w:tcW w:type="dxa" w:w="1560"/>
          </w:tcPr>
          <w:p>
            <w:r>
              <w:rPr>
                <w:sz w:val="16"/>
              </w:rPr>
              <w:t>✅ Verified 12-Bit &amp; 16-Bit Output (Mono12, Bayer12)</w:t>
            </w:r>
          </w:p>
        </w:tc>
        <w:tc>
          <w:tcPr>
            <w:tcW w:type="dxa" w:w="1560"/>
          </w:tcPr>
          <w:p>
            <w:r>
              <w:rPr>
                <w:sz w:val="16"/>
              </w:rPr>
              <w:t>$13,110.00 USD (Published Store)</w:t>
            </w:r>
          </w:p>
        </w:tc>
        <w:tc>
          <w:tcPr>
            <w:tcW w:type="dxa" w:w="1560"/>
          </w:tcPr>
          <w:p>
            <w:r>
              <w:rPr>
                <w:sz w:val="16"/>
              </w:rPr>
              <w:t>$10,800.00 USD</w:t>
            </w:r>
          </w:p>
        </w:tc>
        <w:tc>
          <w:tcPr>
            <w:tcW w:type="dxa" w:w="1560"/>
          </w:tcPr>
          <w:p>
            <w:r>
              <w:rPr>
                <w:sz w:val="16"/>
              </w:rPr>
              <w:t>Vision Datum Official Store Link (https://www.visiondatum.com/en/product/detail/508.html)</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