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4"/>
          <w:szCs w:val="44"/>
        </w:rPr>
        <w:t xml:space="preserve">R&amp;D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IBM Planning Analytics for Excel (PAx) API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paired with Microsoft Power Automate Desktop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Feasibility, Benefits, Limitations, Licensing &amp; SWOT Analysis</w:t>
      </w:r>
    </w:p>
    <w:p>
      <w:pPr>
        <w:spacing w:after="2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Niranjan Patra | Senior TM1/PA Consultant | April 2026</w:t>
      </w:r>
    </w:p>
    <w:p>
      <w:pPr>
        <w:pBdr>
          <w:bottom w:val="single" w:color="1F3864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presents findings from an R&amp;D investigation into combining IBM Planning Analytics for Excel (PAx) API with Microsoft Power Automate Desktop to automate month-end reporting workflows within an enterprise PA/TM1 environment.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combination enables fully unattended automation of Excel-based TM1 reports: connecting to the PA server, refreshing cube data, exporting outputs, and closing workbooks — without any manual user interaction. This is directly relevant to the Assurant GFS EPA TM1 environment and aligns with the automation inquiry raised by Colter Dickenshied.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conclusions: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PAx API is a mature, IBM-supported VBA/COM automation interface for PAfE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Automate Desktop (PAD) acts as the unattended orchestrator/scheduler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Together they can eliminate manual refresh steps in month-end close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Significant limitations exist around PA Cloud authentication and corporate security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Licensing costs are entirely on the Microsoft side; PAx API itself is free with PA license</w:t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is the PAx API?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PAx API (Planning Analytics for Excel API) is IBM's official COM-based automation interface for the Planning Analytics for Excel (PAfE) add-in. It is documented at ibm.github.io/paxapi and allows developers to programmatically control PAfE functions from VBA macros or external automation tools.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is NOT a REST/web API. It operates through Excel's COM add-in model, meaning it requires Excel to be installed and the PAfE add-in to be loaded and trusted.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API Functions: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500"/>
      </w:tblGrid>
      <w:tr>
        <w:trPr>
          <w:tblHeader/>
        </w:trPr>
        <w:tc>
          <w:tcPr>
            <w:tcW w:type="dxa" w:w="3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Context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LogOn(url, user, pwd, ns)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Authenticates to PA server (on-premise only)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start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LogOff()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Disconnects from all PA servers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end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RefreshBook()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Refreshes all PA data in active workbook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Month-end refresh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RefreshSheet()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Refreshes PA data on active sheet only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Selective refresh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RefreshAllData()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Refreshes all open workbooks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refresh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ClearBook() / ClearSheet()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PA data from workbook/sheet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PublishTm1(...)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workbook to PA Applications folder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ExecuteFunction(...)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a TurboIntegrator process remotely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 execution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GetConnection()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REST connection object for TM1 REST API calls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MakeFolderTm1(...)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folders in PA Applications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management</w:t>
            </w:r>
          </w:p>
        </w:tc>
      </w:tr>
    </w:tbl>
    <w:p>
      <w:pPr>
        <w:spacing w:before="80"/>
      </w:pP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What is Microsoft Power Automate Desktop?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Automate Desktop (PAD) is Microsoft's Robotic Process Automation (RPA) tool that enables automation of Windows desktop applications and processes using a low-code/no-code visual flow builder. It can automate any Windows application including legacy software, browsers, and desktop tools.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context of PAx automation, PAD acts as the unattended scheduler and orchestrator — it opens Excel, waits for the application to load, triggers VBA macros that call the PAx API, handles outputs, and closes Excel — all without human intervention.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 Capabilities Relevant to PAx Integration: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Launch and control Excel workbooks programmatically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Execute VBA macros within Excel via Run macro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file operations: copy, move, rename, save Excel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email notifications on success/failure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execution results to SharePoint, Teams, or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unattended runs via Windows Task Scheduler or cloud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handling and retry logic built into flow designer</w:t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PAx API + Power Automate Desktop: Combined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paired, PAx API handles the IBM PA/TM1 layer while PAD handles the Windows automation orchestration layer. The two communicate through Excel VBA macros.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End-to-End Automation Flow: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400"/>
      </w:tblGrid>
      <w:tr>
        <w:trPr>
          <w:tblHeader/>
        </w:trPr>
        <w:tc>
          <w:tcPr>
            <w:tcW w:type="dxa" w:w="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Desktop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fired (scheduled or manual)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Desktop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target Excel workbook(s)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Desktop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VBA macro via 'Run Excel Macro' action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 API (VBA)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LogOn — authenticates to TM1 server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 API (VBA)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RefreshBook — pulls live cube data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 API (VBA)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Optionally executes ExecuteFunction — runs TI process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 API (VBA)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LogOff — closes PA session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Desktop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Saves/exports workbook (PDF, email, SharePoint)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Desktop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result, sends notification, closes Excel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architecture eliminates the need for any human to open Excel, click Refresh, and manually distribute reports — a significant time saving in month-end close cycles.</w:t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Benefits of PAx API + Power Automate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Efficiency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Eliminates manual refresh clicks across multiple workbooks — hours saved monthly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human error from report refresh sequences — ensures correct order and timing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run at midnight/weekends without anyone logged in (unattended mode)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Reuse of existing assets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re-coding required — existing PA Excel reports work as-is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 Integration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ExecuteFunction allows triggering TM1 chores/TI processes from PAD flow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PublishTm1 can push refreshed reports to PA Applications or SharePoint automatically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Low-code orchestration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 flow builder is visual and low-code — easy for business analysts to maintain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 flow runs are logged with timestamps — supports audit/compliance requirements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of PAx API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incremental cost — PAx API is included with existing IBM PA license</w:t>
            </w:r>
          </w:p>
        </w:tc>
      </w:tr>
    </w:tbl>
    <w:p>
      <w:pPr>
        <w:spacing w:before="80"/>
      </w:pP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Limitations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LogOn() does NOT work with PA Cloud (SaaS/AWS/Azure) — on-premise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MFA/SSO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handle Multi-Factor Authentication programmatically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may be stored in plain VBA code — security risk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Add-in Trust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 Group Policy may block PAfE add-in (as seen in Assurant env)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 Fragility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Excel/Office updates can break COM add-in registration without warning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headless mode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must open visibly unless VBA window-hide tricks are used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parallel runs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refresh multiple books simultaneously — sequential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built-in retry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PAx API has no structured error codes — failures are silent in VBA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dependency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machine must be running and user logged in for unattended runs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Long-running flows can lose PA session silently mid-execution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 licensing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Unattended RPA in PAD requires paid Microsoft license (see Section 7)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/>
      </w:pP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Licensing &amp; Cost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PAx API — IBM Planning Analytics Side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PAx API is FREE. It is included as part of the IBM Planning Analytics for Excel (PAfE) add-in, which is bundled with existing IBM Planning Analytics licenses. There is no separate per-user or per-usage fee for the API itself.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Prerequisite: Users must have an active IBM Planning Analytics license that includes the PAfE component.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Power Automate Desktop — Microsoft Side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Automate Desktop itself is free to download and install. However, unattended automation (running flows without a human logged in) requires a paid license.</w:t>
      </w:r>
    </w:p>
    <w:p>
      <w:pPr>
        <w:spacing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760"/>
        <w:gridCol w:w="1700"/>
      </w:tblGrid>
      <w:tr>
        <w:trPr>
          <w:tblHeader/>
        </w:trPr>
        <w:tc>
          <w:tcPr>
            <w:tcW w:type="dxa" w:w="21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Plan</w:t>
            </w:r>
          </w:p>
        </w:tc>
        <w:tc>
          <w:tcPr>
            <w:tcW w:type="dxa" w:w="1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Includes</w:t>
            </w:r>
          </w:p>
        </w:tc>
        <w:tc>
          <w:tcPr>
            <w:tcW w:type="dxa" w:w="17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for PAx?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365 (included)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M365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attended cloud flows only. No desktop/RPA flows.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Premium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~$15/user/month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Attended desktop flows + full cloud flows. User must be logged in.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attended only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Process (Bot)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~$150/bot/month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Unattended RPA — runs without human. One bot per concurrent flow.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for unattended runs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Hosted Process (Azure VM)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~$215/bot/month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Unattended RPA on Microsoft-managed Azure VM. No on-prem machine needed.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if no on-prem machine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Prices are in USD and subject to change. Microsoft enterprise agreements may offer different rates. Always confirm current pricing with Microsoft or your organization's licensing team.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Assurant's use case (unattended month-end close refresh): the Power Automate Process license at ~$150/bot/month is the most relevant. One bot can handle sequential workbook refreshes; parallel runs would require multiple bots.</w:t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SWOT Analysis: PAx API + Power Automate Desktop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A5276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E8449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WEAKNESSES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Official IBM-supported API — not a hack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incremental cost on IBM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with existing PA Excel reports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 is low-code — easy to build and maintain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trigger TI processes via ExecuteFunction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built into PAD flow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Deeply integrated with Microsoft 365 ecosystem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LogOn() fails entirely on PA Cloud/SaaS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handle MFA or SSO programmatically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COM/VBA architecture is inherently fragile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structured error codes from PAx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execution only — no parallelism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Corporate IT security may block add-in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 unattended mode requires paid bot license</w:t>
            </w:r>
          </w:p>
        </w:tc>
      </w:tr>
      <w:tr>
        <w:tc>
          <w:tcPr>
            <w:tcW w:type="dxa" w:w="46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7D660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OPPORTUNITIES</w:t>
            </w:r>
          </w:p>
        </w:tc>
        <w:tc>
          <w:tcPr>
            <w:tcW w:type="dxa" w:w="46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922B21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THREATS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month-end close time savings at Assurant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extend to automate PA report distribution via email/SharePoint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ExecuteFunction enables end-to-end: ETL → Refresh →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 + REST API (TM1 REST) is a more modern alternative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Positions PA team as automation-capable to finance stakeholders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broader RPA in FP&amp;A processes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IBM Office updates can break COM add-in silently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Assurant moves to PA Cloud, LogOn() breaks entirely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Corporate IT security policies may block PAD unattended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licensing cost increases as automation scales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credentials in VBA are a compliance/audit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machine dependency — no HA/failover built in</w:t>
            </w:r>
          </w:p>
        </w:tc>
      </w:tr>
    </w:tbl>
    <w:p>
      <w:pPr>
        <w:spacing w:before="80"/>
      </w:pP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Recommendation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Based on this R&amp;D assessment, the PAx API + Power Automate Desktop combination is viable for on-premise PA environments and can deliver meaningful automation value in month-end close scenarios. However, the following prerequisites must be confirmed before any build activity begins: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proceeding — confirm: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00"/>
        <w:gridCol w:w="1760"/>
      </w:tblGrid>
      <w:tr>
        <w:trPr>
          <w:tblHeader/>
        </w:trPr>
        <w:tc>
          <w:tcPr>
            <w:tcW w:type="dxa" w:w="35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3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Assurant's PA environment on-premise or PA Cloud?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LogOn() only works on-premise. Cloud deployments need a different auth approach.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PA Admin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SSO/MFA enforced for PA logins?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 API cannot handle MFA — flow will fail at authentication step.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Security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PAfE add-in be trusted in Excel Trust Center?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seen blocked on Assurant machines — needs IT whitelist.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Desktop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Assurant have Power Automate Process license?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$150/bot/month needed for unattended runs.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Licensing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dedicated Windows service account for automation?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Unattended PAD flows require a logged-in user context.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Infra</w:t>
            </w:r>
          </w:p>
        </w:tc>
      </w:tr>
    </w:tbl>
    <w:p>
      <w:pPr>
        <w:spacing w:before="80"/>
      </w:pP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IBM PAx API Official Documentation: https://ibm.github.io/paxapi/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IBM PAx API GitHub Repository: https://github.com/IBM/paxapi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QueBIT: How to Use Planning Analytics for Excel API — quebit.com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 Power Automate Licensing: https://learn.microsoft.com/en-us/power-platform/admin/power-automate-licensing/types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 Power Automate Pricing: https://www.microsoft.com/en-us/power-platform/products/power-automate/pricing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TM1Forum: PAx RefreshAllData() thread — tm1forum.com</w:t>
      </w:r>
    </w:p>
    <w:p>
      <w:pPr>
        <w:spacing w:before="80"/>
      </w:pPr>
    </w:p>
    <w:p>
      <w:pPr>
        <w:pBdr>
          <w:bottom w:val="single" w:color="1F3864" w:sz="8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Niranjan Patra | Senior TM1/PA Consultant | Tech Mahindra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00"/>
      </w:tabs>
      <w:spacing w:after="0" w:before="10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R&amp;D Report: IBM PAx API + Microsoft Power Automate Desktop</w:t>
    </w:r>
    <w:r>
      <w:rPr>
        <w:rFonts w:ascii="Arial" w:cs="Arial" w:eastAsia="Arial" w:hAnsi="Arial"/>
        <w:color w:val="666666"/>
        <w:sz w:val="16"/>
        <w:szCs w:val="16"/>
      </w:rPr>
      <w:t xml:space="preserve">   |   Prepared by: Niranjan Patra, Senior TM1/PA Consultant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2026-04-16T13:42:46.642Z</dcterms:created>
  <dcterms:modified xsi:type="dcterms:W3CDTF">2026-04-16T13:42:46.642Z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