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35AC6" w14:textId="77777777" w:rsidR="003C73B1" w:rsidRDefault="006630BD" w:rsidP="00DE43EB">
      <w:pPr>
        <w:autoSpaceDE w:val="0"/>
        <w:autoSpaceDN w:val="0"/>
        <w:adjustRightInd w:val="0"/>
        <w:spacing w:after="0"/>
        <w:jc w:val="center"/>
        <w:rPr>
          <w:rFonts w:ascii="Times New Roman" w:hAnsi="Times New Roman"/>
          <w:b/>
          <w:bCs/>
          <w:sz w:val="24"/>
          <w:szCs w:val="24"/>
        </w:rPr>
      </w:pPr>
      <w:r>
        <w:rPr>
          <w:rFonts w:ascii="Times New Roman" w:hAnsi="Times New Roman"/>
          <w:b/>
          <w:bCs/>
          <w:sz w:val="24"/>
          <w:szCs w:val="24"/>
        </w:rPr>
        <w:t>Project Proposal</w:t>
      </w:r>
    </w:p>
    <w:p w14:paraId="769E4F25" w14:textId="77777777" w:rsidR="003C73B1" w:rsidRPr="008B1954" w:rsidRDefault="003C73B1" w:rsidP="00DE43EB">
      <w:pPr>
        <w:autoSpaceDE w:val="0"/>
        <w:autoSpaceDN w:val="0"/>
        <w:adjustRightInd w:val="0"/>
        <w:spacing w:after="0"/>
        <w:jc w:val="center"/>
        <w:rPr>
          <w:rFonts w:ascii="Times New Roman" w:hAnsi="Times New Roman"/>
          <w:b/>
          <w:bCs/>
          <w:sz w:val="24"/>
          <w:szCs w:val="24"/>
        </w:rPr>
      </w:pPr>
      <w:r w:rsidRPr="008B1954">
        <w:rPr>
          <w:rFonts w:ascii="Times New Roman" w:hAnsi="Times New Roman"/>
          <w:b/>
          <w:bCs/>
          <w:sz w:val="24"/>
          <w:szCs w:val="24"/>
        </w:rPr>
        <w:t>O</w:t>
      </w:r>
      <w:r>
        <w:rPr>
          <w:rFonts w:ascii="Times New Roman" w:hAnsi="Times New Roman"/>
          <w:b/>
          <w:bCs/>
          <w:sz w:val="24"/>
          <w:szCs w:val="24"/>
        </w:rPr>
        <w:t>n</w:t>
      </w:r>
    </w:p>
    <w:p w14:paraId="324F29E4" w14:textId="77777777" w:rsidR="003C73B1" w:rsidRPr="008B1954" w:rsidRDefault="003C73B1" w:rsidP="00DE43EB">
      <w:pPr>
        <w:autoSpaceDE w:val="0"/>
        <w:autoSpaceDN w:val="0"/>
        <w:adjustRightInd w:val="0"/>
        <w:spacing w:after="0"/>
        <w:jc w:val="center"/>
        <w:rPr>
          <w:rFonts w:ascii="Times New Roman" w:hAnsi="Times New Roman"/>
          <w:b/>
          <w:bCs/>
        </w:rPr>
      </w:pPr>
    </w:p>
    <w:p w14:paraId="2206D597" w14:textId="77777777" w:rsidR="003C73B1" w:rsidRPr="003312F7" w:rsidRDefault="003C73B1" w:rsidP="00DE43EB">
      <w:pPr>
        <w:autoSpaceDE w:val="0"/>
        <w:autoSpaceDN w:val="0"/>
        <w:adjustRightInd w:val="0"/>
        <w:spacing w:after="0"/>
        <w:jc w:val="center"/>
        <w:rPr>
          <w:rFonts w:ascii="Times New Roman" w:hAnsi="Times New Roman"/>
          <w:b/>
          <w:bCs/>
          <w:sz w:val="32"/>
        </w:rPr>
      </w:pPr>
      <w:proofErr w:type="spellStart"/>
      <w:r w:rsidRPr="003312F7">
        <w:rPr>
          <w:rFonts w:ascii="Times New Roman" w:hAnsi="Times New Roman"/>
          <w:b/>
          <w:bCs/>
          <w:sz w:val="32"/>
        </w:rPr>
        <w:t>CLePS</w:t>
      </w:r>
      <w:proofErr w:type="spellEnd"/>
      <w:r w:rsidRPr="003312F7">
        <w:rPr>
          <w:rFonts w:ascii="Times New Roman" w:hAnsi="Times New Roman"/>
          <w:b/>
          <w:bCs/>
          <w:sz w:val="32"/>
        </w:rPr>
        <w:t>: A Cross-site, Leakage-safe and Persistence-Skill Evaluation Framework for Machine-Learning PV Power Forecasting</w:t>
      </w:r>
    </w:p>
    <w:p w14:paraId="7B3CB973" w14:textId="77777777" w:rsidR="003C73B1" w:rsidRPr="008B1954" w:rsidRDefault="003C73B1" w:rsidP="00DE43EB">
      <w:pPr>
        <w:autoSpaceDE w:val="0"/>
        <w:autoSpaceDN w:val="0"/>
        <w:adjustRightInd w:val="0"/>
        <w:spacing w:after="0"/>
        <w:jc w:val="center"/>
        <w:rPr>
          <w:rFonts w:ascii="Times New Roman" w:hAnsi="Times New Roman"/>
          <w:b/>
          <w:bCs/>
        </w:rPr>
      </w:pPr>
    </w:p>
    <w:p w14:paraId="63A36870" w14:textId="77777777" w:rsidR="003C73B1" w:rsidRPr="008B1954" w:rsidRDefault="003C73B1" w:rsidP="00DE43EB">
      <w:pPr>
        <w:autoSpaceDE w:val="0"/>
        <w:autoSpaceDN w:val="0"/>
        <w:adjustRightInd w:val="0"/>
        <w:spacing w:after="0"/>
        <w:rPr>
          <w:rFonts w:ascii="Times New Roman" w:hAnsi="Times New Roman"/>
        </w:rPr>
      </w:pPr>
    </w:p>
    <w:p w14:paraId="0EEA6DAD" w14:textId="77777777" w:rsidR="003C73B1" w:rsidRDefault="003C73B1" w:rsidP="00DE43EB">
      <w:pPr>
        <w:autoSpaceDE w:val="0"/>
        <w:autoSpaceDN w:val="0"/>
        <w:adjustRightInd w:val="0"/>
        <w:spacing w:after="0"/>
        <w:jc w:val="center"/>
        <w:rPr>
          <w:rFonts w:ascii="Times New Roman" w:hAnsi="Times New Roman"/>
          <w:b/>
          <w:bCs/>
          <w:sz w:val="28"/>
        </w:rPr>
      </w:pPr>
    </w:p>
    <w:p w14:paraId="527E4948" w14:textId="77777777" w:rsidR="003C73B1" w:rsidRPr="00AD26CF" w:rsidRDefault="003C73B1" w:rsidP="00DE43EB">
      <w:pPr>
        <w:autoSpaceDE w:val="0"/>
        <w:autoSpaceDN w:val="0"/>
        <w:adjustRightInd w:val="0"/>
        <w:spacing w:after="0"/>
        <w:jc w:val="center"/>
        <w:rPr>
          <w:rFonts w:ascii="Times New Roman" w:hAnsi="Times New Roman"/>
          <w:b/>
          <w:bCs/>
          <w:sz w:val="28"/>
        </w:rPr>
      </w:pPr>
      <w:r>
        <w:rPr>
          <w:rFonts w:ascii="Times New Roman" w:hAnsi="Times New Roman"/>
          <w:b/>
          <w:bCs/>
          <w:sz w:val="28"/>
        </w:rPr>
        <w:t>MASTER</w:t>
      </w:r>
      <w:r w:rsidRPr="00AD26CF">
        <w:rPr>
          <w:rStyle w:val="Emphasis"/>
          <w:rFonts w:ascii="Arial" w:hAnsi="Arial" w:cs="Arial"/>
          <w:b/>
          <w:bCs/>
          <w:color w:val="444444"/>
          <w:sz w:val="28"/>
          <w:shd w:val="clear" w:color="auto" w:fill="FFFFFF"/>
        </w:rPr>
        <w:t xml:space="preserve"> </w:t>
      </w:r>
      <w:r w:rsidRPr="00AD26CF">
        <w:rPr>
          <w:rFonts w:ascii="Times New Roman" w:hAnsi="Times New Roman"/>
          <w:b/>
          <w:bCs/>
          <w:sz w:val="28"/>
        </w:rPr>
        <w:t>OF TECHNOLOGY</w:t>
      </w:r>
    </w:p>
    <w:p w14:paraId="51CE3B47" w14:textId="77777777" w:rsidR="003C73B1" w:rsidRPr="009A7EA3" w:rsidRDefault="003C73B1" w:rsidP="00DE43EB">
      <w:pPr>
        <w:autoSpaceDE w:val="0"/>
        <w:autoSpaceDN w:val="0"/>
        <w:adjustRightInd w:val="0"/>
        <w:spacing w:after="0"/>
        <w:jc w:val="center"/>
        <w:rPr>
          <w:rFonts w:ascii="Times New Roman" w:hAnsi="Times New Roman"/>
          <w:b/>
          <w:bCs/>
        </w:rPr>
      </w:pPr>
      <w:r w:rsidRPr="009A7EA3">
        <w:rPr>
          <w:rFonts w:ascii="Times New Roman" w:hAnsi="Times New Roman"/>
          <w:b/>
          <w:bCs/>
        </w:rPr>
        <w:t>IN</w:t>
      </w:r>
    </w:p>
    <w:p w14:paraId="6FC4F0C0" w14:textId="77777777" w:rsidR="003C73B1" w:rsidRPr="008B1954" w:rsidRDefault="003C73B1" w:rsidP="00DE43EB">
      <w:pPr>
        <w:autoSpaceDE w:val="0"/>
        <w:autoSpaceDN w:val="0"/>
        <w:adjustRightInd w:val="0"/>
        <w:spacing w:after="0"/>
        <w:jc w:val="center"/>
        <w:rPr>
          <w:rFonts w:ascii="Times New Roman" w:hAnsi="Times New Roman"/>
          <w:bCs/>
          <w:sz w:val="28"/>
          <w:szCs w:val="28"/>
        </w:rPr>
      </w:pPr>
      <w:r>
        <w:rPr>
          <w:rFonts w:ascii="Times New Roman" w:hAnsi="Times New Roman"/>
          <w:b/>
          <w:bCs/>
          <w:sz w:val="28"/>
          <w:szCs w:val="28"/>
        </w:rPr>
        <w:t>Artificial Intelligence</w:t>
      </w:r>
      <w:r w:rsidRPr="00AD26CF">
        <w:rPr>
          <w:rFonts w:ascii="Times New Roman" w:hAnsi="Times New Roman"/>
          <w:b/>
          <w:bCs/>
          <w:sz w:val="28"/>
          <w:szCs w:val="28"/>
        </w:rPr>
        <w:t xml:space="preserve"> </w:t>
      </w:r>
      <w:r>
        <w:rPr>
          <w:rFonts w:ascii="Times New Roman" w:hAnsi="Times New Roman"/>
          <w:b/>
          <w:bCs/>
          <w:sz w:val="28"/>
          <w:szCs w:val="28"/>
        </w:rPr>
        <w:t>and</w:t>
      </w:r>
      <w:r w:rsidRPr="00AD26CF">
        <w:rPr>
          <w:rFonts w:ascii="Times New Roman" w:hAnsi="Times New Roman"/>
          <w:b/>
          <w:bCs/>
          <w:sz w:val="28"/>
          <w:szCs w:val="28"/>
        </w:rPr>
        <w:t xml:space="preserve"> </w:t>
      </w:r>
      <w:r>
        <w:rPr>
          <w:rFonts w:ascii="Times New Roman" w:hAnsi="Times New Roman"/>
          <w:b/>
          <w:bCs/>
          <w:sz w:val="28"/>
          <w:szCs w:val="28"/>
        </w:rPr>
        <w:t>Machine Learning</w:t>
      </w:r>
    </w:p>
    <w:p w14:paraId="7154ED68" w14:textId="77777777" w:rsidR="003C73B1" w:rsidRPr="008B1954" w:rsidRDefault="003C73B1" w:rsidP="00DE43EB">
      <w:pPr>
        <w:autoSpaceDE w:val="0"/>
        <w:autoSpaceDN w:val="0"/>
        <w:adjustRightInd w:val="0"/>
        <w:spacing w:after="0"/>
        <w:jc w:val="center"/>
        <w:rPr>
          <w:rFonts w:ascii="Times New Roman" w:hAnsi="Times New Roman"/>
        </w:rPr>
      </w:pPr>
    </w:p>
    <w:p w14:paraId="6224B221" w14:textId="77777777" w:rsidR="003C73B1" w:rsidRDefault="003C73B1" w:rsidP="00DE43EB">
      <w:pPr>
        <w:autoSpaceDE w:val="0"/>
        <w:autoSpaceDN w:val="0"/>
        <w:adjustRightInd w:val="0"/>
        <w:spacing w:after="0"/>
        <w:jc w:val="center"/>
        <w:rPr>
          <w:rFonts w:ascii="Times New Roman" w:hAnsi="Times New Roman"/>
          <w:sz w:val="24"/>
          <w:szCs w:val="24"/>
        </w:rPr>
      </w:pPr>
    </w:p>
    <w:p w14:paraId="34D285DD" w14:textId="77777777" w:rsidR="003C73B1" w:rsidRDefault="003C73B1" w:rsidP="00DE43EB">
      <w:pPr>
        <w:autoSpaceDE w:val="0"/>
        <w:autoSpaceDN w:val="0"/>
        <w:adjustRightInd w:val="0"/>
        <w:spacing w:after="0"/>
        <w:jc w:val="center"/>
        <w:rPr>
          <w:rFonts w:ascii="Times New Roman" w:hAnsi="Times New Roman"/>
          <w:sz w:val="24"/>
          <w:szCs w:val="24"/>
        </w:rPr>
      </w:pPr>
    </w:p>
    <w:p w14:paraId="0B663C04" w14:textId="77777777" w:rsidR="003C73B1" w:rsidRDefault="003C73B1" w:rsidP="00DE43EB">
      <w:pPr>
        <w:autoSpaceDE w:val="0"/>
        <w:autoSpaceDN w:val="0"/>
        <w:adjustRightInd w:val="0"/>
        <w:spacing w:after="0"/>
        <w:jc w:val="center"/>
        <w:rPr>
          <w:rFonts w:ascii="Times New Roman" w:hAnsi="Times New Roman"/>
          <w:sz w:val="24"/>
          <w:szCs w:val="24"/>
        </w:rPr>
      </w:pPr>
      <w:r w:rsidRPr="008B1954">
        <w:rPr>
          <w:rFonts w:ascii="Times New Roman" w:hAnsi="Times New Roman"/>
          <w:sz w:val="24"/>
          <w:szCs w:val="24"/>
        </w:rPr>
        <w:t>SUBMITTED BY</w:t>
      </w:r>
    </w:p>
    <w:p w14:paraId="6C1918ED" w14:textId="77777777" w:rsidR="003C73B1" w:rsidRDefault="003C73B1" w:rsidP="00DE43EB">
      <w:pPr>
        <w:autoSpaceDE w:val="0"/>
        <w:autoSpaceDN w:val="0"/>
        <w:adjustRightInd w:val="0"/>
        <w:spacing w:after="0"/>
        <w:jc w:val="center"/>
        <w:rPr>
          <w:rFonts w:ascii="Times New Roman" w:hAnsi="Times New Roman"/>
          <w:b/>
          <w:bCs/>
          <w:sz w:val="24"/>
          <w:szCs w:val="24"/>
        </w:rPr>
      </w:pPr>
    </w:p>
    <w:p w14:paraId="19DE3423" w14:textId="77777777" w:rsidR="003C73B1" w:rsidRDefault="003C73B1" w:rsidP="00DE43EB">
      <w:pPr>
        <w:autoSpaceDE w:val="0"/>
        <w:autoSpaceDN w:val="0"/>
        <w:adjustRightInd w:val="0"/>
        <w:spacing w:after="0"/>
        <w:jc w:val="center"/>
        <w:rPr>
          <w:rFonts w:ascii="Times New Roman" w:hAnsi="Times New Roman"/>
          <w:b/>
          <w:bCs/>
          <w:sz w:val="24"/>
          <w:szCs w:val="24"/>
        </w:rPr>
      </w:pPr>
    </w:p>
    <w:p w14:paraId="7C82D5E3" w14:textId="77777777" w:rsidR="003C73B1" w:rsidRPr="009C5E89" w:rsidRDefault="003C73B1" w:rsidP="00DE43EB">
      <w:pPr>
        <w:autoSpaceDE w:val="0"/>
        <w:autoSpaceDN w:val="0"/>
        <w:adjustRightInd w:val="0"/>
        <w:spacing w:after="0"/>
        <w:jc w:val="center"/>
        <w:rPr>
          <w:rFonts w:ascii="Times New Roman" w:hAnsi="Times New Roman"/>
          <w:b/>
          <w:bCs/>
          <w:sz w:val="28"/>
          <w:szCs w:val="24"/>
        </w:rPr>
      </w:pPr>
      <w:r w:rsidRPr="009C5E89">
        <w:rPr>
          <w:rFonts w:ascii="Times New Roman" w:hAnsi="Times New Roman"/>
          <w:b/>
          <w:bCs/>
          <w:sz w:val="28"/>
          <w:szCs w:val="24"/>
        </w:rPr>
        <w:t xml:space="preserve">Niranjan </w:t>
      </w:r>
      <w:proofErr w:type="spellStart"/>
      <w:r w:rsidRPr="009C5E89">
        <w:rPr>
          <w:rFonts w:ascii="Times New Roman" w:hAnsi="Times New Roman"/>
          <w:b/>
          <w:bCs/>
          <w:sz w:val="28"/>
          <w:szCs w:val="24"/>
        </w:rPr>
        <w:t>Dhanyakumar</w:t>
      </w:r>
      <w:proofErr w:type="spellEnd"/>
      <w:r w:rsidRPr="009C5E89">
        <w:rPr>
          <w:rFonts w:ascii="Times New Roman" w:hAnsi="Times New Roman"/>
          <w:b/>
          <w:bCs/>
          <w:sz w:val="28"/>
          <w:szCs w:val="24"/>
        </w:rPr>
        <w:t xml:space="preserve"> Kolpe</w:t>
      </w:r>
    </w:p>
    <w:p w14:paraId="425467FD" w14:textId="77777777" w:rsidR="003C73B1" w:rsidRDefault="003C73B1" w:rsidP="00DE43EB">
      <w:pPr>
        <w:autoSpaceDE w:val="0"/>
        <w:autoSpaceDN w:val="0"/>
        <w:adjustRightInd w:val="0"/>
        <w:spacing w:after="0"/>
        <w:jc w:val="center"/>
        <w:rPr>
          <w:rFonts w:ascii="Times New Roman" w:hAnsi="Times New Roman"/>
          <w:b/>
          <w:bCs/>
          <w:sz w:val="28"/>
          <w:szCs w:val="24"/>
        </w:rPr>
      </w:pPr>
      <w:r w:rsidRPr="009C5E89">
        <w:rPr>
          <w:rFonts w:ascii="Times New Roman" w:hAnsi="Times New Roman"/>
          <w:b/>
          <w:bCs/>
          <w:sz w:val="28"/>
          <w:szCs w:val="24"/>
        </w:rPr>
        <w:t xml:space="preserve">(PRN - </w:t>
      </w:r>
      <w:r w:rsidR="00811CA7">
        <w:rPr>
          <w:rFonts w:ascii="Times New Roman" w:hAnsi="Times New Roman"/>
          <w:b/>
          <w:bCs/>
          <w:sz w:val="28"/>
          <w:szCs w:val="24"/>
        </w:rPr>
        <w:t>25070149016</w:t>
      </w:r>
      <w:r w:rsidRPr="009C5E89">
        <w:rPr>
          <w:rFonts w:ascii="Times New Roman" w:hAnsi="Times New Roman"/>
          <w:b/>
          <w:bCs/>
          <w:sz w:val="28"/>
          <w:szCs w:val="24"/>
        </w:rPr>
        <w:t>)</w:t>
      </w:r>
    </w:p>
    <w:p w14:paraId="3B263EEF" w14:textId="77777777" w:rsidR="006630BD" w:rsidRPr="006630BD" w:rsidRDefault="006630BD" w:rsidP="00DE43EB">
      <w:pPr>
        <w:autoSpaceDE w:val="0"/>
        <w:autoSpaceDN w:val="0"/>
        <w:adjustRightInd w:val="0"/>
        <w:spacing w:after="0"/>
        <w:jc w:val="center"/>
        <w:rPr>
          <w:rFonts w:ascii="Times New Roman" w:hAnsi="Times New Roman"/>
          <w:sz w:val="28"/>
          <w:szCs w:val="24"/>
        </w:rPr>
      </w:pPr>
    </w:p>
    <w:p w14:paraId="4549317D" w14:textId="77777777" w:rsidR="003C2ED4" w:rsidRPr="009C5E89" w:rsidRDefault="003C2ED4" w:rsidP="00DE43EB">
      <w:pPr>
        <w:autoSpaceDE w:val="0"/>
        <w:autoSpaceDN w:val="0"/>
        <w:adjustRightInd w:val="0"/>
        <w:spacing w:after="0"/>
        <w:jc w:val="center"/>
        <w:rPr>
          <w:rFonts w:ascii="Times New Roman" w:hAnsi="Times New Roman"/>
          <w:b/>
          <w:bCs/>
          <w:sz w:val="28"/>
          <w:szCs w:val="24"/>
        </w:rPr>
      </w:pPr>
      <w:r w:rsidRPr="009C5E89">
        <w:rPr>
          <w:rFonts w:ascii="Times New Roman" w:hAnsi="Times New Roman"/>
          <w:b/>
          <w:bCs/>
          <w:sz w:val="28"/>
          <w:szCs w:val="24"/>
        </w:rPr>
        <w:t>Guide: Dr. Shivali Wagle. Co-guide: Dr. Madhvi Saxena.</w:t>
      </w:r>
    </w:p>
    <w:p w14:paraId="2315D126" w14:textId="77777777" w:rsidR="003C73B1" w:rsidRDefault="003C73B1" w:rsidP="00DE43EB">
      <w:pPr>
        <w:autoSpaceDE w:val="0"/>
        <w:autoSpaceDN w:val="0"/>
        <w:adjustRightInd w:val="0"/>
        <w:spacing w:after="0"/>
        <w:jc w:val="center"/>
        <w:rPr>
          <w:rFonts w:ascii="Times New Roman" w:hAnsi="Times New Roman"/>
        </w:rPr>
      </w:pPr>
    </w:p>
    <w:p w14:paraId="17057127" w14:textId="77777777" w:rsidR="003C73B1" w:rsidRPr="008B1954" w:rsidRDefault="003C73B1" w:rsidP="00DE43EB">
      <w:pPr>
        <w:autoSpaceDE w:val="0"/>
        <w:autoSpaceDN w:val="0"/>
        <w:adjustRightInd w:val="0"/>
        <w:spacing w:after="0"/>
        <w:jc w:val="center"/>
        <w:rPr>
          <w:rFonts w:ascii="Times New Roman" w:hAnsi="Times New Roman"/>
        </w:rPr>
      </w:pPr>
    </w:p>
    <w:p w14:paraId="46D2B08C" w14:textId="77777777" w:rsidR="003C73B1" w:rsidRDefault="003C73B1" w:rsidP="00DE43EB">
      <w:pPr>
        <w:autoSpaceDE w:val="0"/>
        <w:autoSpaceDN w:val="0"/>
        <w:adjustRightInd w:val="0"/>
        <w:spacing w:before="240" w:after="0"/>
        <w:jc w:val="center"/>
        <w:rPr>
          <w:rFonts w:ascii="Times New Roman" w:hAnsi="Times New Roman"/>
          <w:b/>
          <w:bCs/>
          <w:sz w:val="24"/>
          <w:szCs w:val="24"/>
        </w:rPr>
      </w:pPr>
      <w:r>
        <w:rPr>
          <w:rFonts w:ascii="Times New Roman" w:hAnsi="Times New Roman"/>
          <w:b/>
          <w:bCs/>
          <w:noProof/>
        </w:rPr>
        <w:drawing>
          <wp:inline distT="0" distB="0" distL="0" distR="0" wp14:anchorId="7C2D34C4" wp14:editId="6D4E4700">
            <wp:extent cx="688340" cy="865505"/>
            <wp:effectExtent l="0" t="0" r="0" b="0"/>
            <wp:docPr id="1" name="Picture 1" descr="A red logo with a globe and tex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descr="A red logo with a globe and text&#10;&#10;Description automatically generated"/>
                    <pic:cNvPicPr>
                      <a:picLocks/>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8340" cy="865505"/>
                    </a:xfrm>
                    <a:prstGeom prst="rect">
                      <a:avLst/>
                    </a:prstGeom>
                    <a:noFill/>
                  </pic:spPr>
                </pic:pic>
              </a:graphicData>
            </a:graphic>
          </wp:inline>
        </w:drawing>
      </w:r>
    </w:p>
    <w:p w14:paraId="1BCBBA5C" w14:textId="77777777" w:rsidR="003C73B1" w:rsidRDefault="003C73B1" w:rsidP="00DE43EB">
      <w:pPr>
        <w:autoSpaceDE w:val="0"/>
        <w:autoSpaceDN w:val="0"/>
        <w:adjustRightInd w:val="0"/>
        <w:spacing w:after="0"/>
        <w:jc w:val="center"/>
        <w:rPr>
          <w:rFonts w:ascii="Times New Roman" w:hAnsi="Times New Roman"/>
          <w:b/>
          <w:bCs/>
          <w:sz w:val="24"/>
          <w:szCs w:val="24"/>
        </w:rPr>
      </w:pPr>
    </w:p>
    <w:p w14:paraId="71B92A8B" w14:textId="77777777" w:rsidR="003C73B1" w:rsidRDefault="003C73B1" w:rsidP="00DE43EB">
      <w:pPr>
        <w:autoSpaceDE w:val="0"/>
        <w:autoSpaceDN w:val="0"/>
        <w:adjustRightInd w:val="0"/>
        <w:spacing w:after="0"/>
        <w:jc w:val="center"/>
        <w:rPr>
          <w:rFonts w:ascii="Times New Roman" w:hAnsi="Times New Roman"/>
          <w:b/>
          <w:bCs/>
          <w:sz w:val="24"/>
          <w:szCs w:val="24"/>
        </w:rPr>
      </w:pPr>
    </w:p>
    <w:p w14:paraId="67A20F81" w14:textId="77777777" w:rsidR="003C73B1" w:rsidRPr="008B1954" w:rsidRDefault="003C73B1" w:rsidP="00DE43EB">
      <w:pPr>
        <w:autoSpaceDE w:val="0"/>
        <w:autoSpaceDN w:val="0"/>
        <w:adjustRightInd w:val="0"/>
        <w:spacing w:after="0"/>
        <w:jc w:val="center"/>
        <w:rPr>
          <w:rFonts w:ascii="Times New Roman" w:hAnsi="Times New Roman"/>
          <w:b/>
          <w:bCs/>
          <w:sz w:val="24"/>
          <w:szCs w:val="24"/>
        </w:rPr>
      </w:pPr>
      <w:r w:rsidRPr="008B1954">
        <w:rPr>
          <w:rFonts w:ascii="Times New Roman" w:hAnsi="Times New Roman"/>
          <w:b/>
          <w:bCs/>
          <w:sz w:val="24"/>
          <w:szCs w:val="24"/>
        </w:rPr>
        <w:t>SYMBIOSIS INSTITUTE OF TECHNOLOGY</w:t>
      </w:r>
      <w:r>
        <w:rPr>
          <w:rFonts w:ascii="Times New Roman" w:hAnsi="Times New Roman"/>
          <w:b/>
          <w:bCs/>
          <w:sz w:val="24"/>
          <w:szCs w:val="24"/>
        </w:rPr>
        <w:t xml:space="preserve">, </w:t>
      </w:r>
      <w:r w:rsidRPr="008B1954">
        <w:rPr>
          <w:rFonts w:ascii="Times New Roman" w:hAnsi="Times New Roman"/>
          <w:b/>
          <w:bCs/>
          <w:sz w:val="24"/>
          <w:szCs w:val="24"/>
        </w:rPr>
        <w:t>P</w:t>
      </w:r>
      <w:r>
        <w:rPr>
          <w:rFonts w:ascii="Times New Roman" w:hAnsi="Times New Roman"/>
          <w:b/>
          <w:bCs/>
          <w:sz w:val="24"/>
          <w:szCs w:val="24"/>
        </w:rPr>
        <w:t>UNE</w:t>
      </w:r>
      <w:r w:rsidRPr="008B1954">
        <w:rPr>
          <w:rFonts w:ascii="Times New Roman" w:hAnsi="Times New Roman"/>
          <w:b/>
          <w:bCs/>
          <w:sz w:val="24"/>
          <w:szCs w:val="24"/>
        </w:rPr>
        <w:t xml:space="preserve"> </w:t>
      </w:r>
      <w:r>
        <w:rPr>
          <w:rFonts w:ascii="Times New Roman" w:hAnsi="Times New Roman"/>
          <w:b/>
          <w:bCs/>
          <w:sz w:val="24"/>
          <w:szCs w:val="24"/>
        </w:rPr>
        <w:t>–</w:t>
      </w:r>
      <w:r w:rsidRPr="008B1954">
        <w:rPr>
          <w:rFonts w:ascii="Times New Roman" w:hAnsi="Times New Roman"/>
          <w:b/>
          <w:bCs/>
          <w:sz w:val="24"/>
          <w:szCs w:val="24"/>
        </w:rPr>
        <w:t xml:space="preserve"> 412115</w:t>
      </w:r>
    </w:p>
    <w:p w14:paraId="4F39AF30" w14:textId="77777777" w:rsidR="003C73B1" w:rsidRPr="008B1954" w:rsidRDefault="003C73B1" w:rsidP="00DE43EB">
      <w:pPr>
        <w:autoSpaceDE w:val="0"/>
        <w:autoSpaceDN w:val="0"/>
        <w:adjustRightInd w:val="0"/>
        <w:spacing w:after="0"/>
        <w:jc w:val="center"/>
        <w:rPr>
          <w:rFonts w:ascii="Times New Roman" w:hAnsi="Times New Roman"/>
          <w:b/>
          <w:bCs/>
          <w:sz w:val="24"/>
          <w:szCs w:val="24"/>
        </w:rPr>
      </w:pPr>
    </w:p>
    <w:p w14:paraId="7302B0C8" w14:textId="77777777" w:rsidR="003C73B1" w:rsidRPr="002B41BC" w:rsidRDefault="003C73B1" w:rsidP="00DE43EB">
      <w:pPr>
        <w:autoSpaceDE w:val="0"/>
        <w:autoSpaceDN w:val="0"/>
        <w:adjustRightInd w:val="0"/>
        <w:spacing w:after="0"/>
        <w:jc w:val="center"/>
        <w:rPr>
          <w:rFonts w:ascii="Times New Roman" w:hAnsi="Times New Roman"/>
          <w:b/>
          <w:bCs/>
          <w:szCs w:val="24"/>
        </w:rPr>
      </w:pPr>
      <w:r>
        <w:rPr>
          <w:rFonts w:ascii="Times New Roman" w:hAnsi="Times New Roman"/>
          <w:b/>
          <w:bCs/>
          <w:szCs w:val="24"/>
        </w:rPr>
        <w:t xml:space="preserve">(A CONSTITUENT </w:t>
      </w:r>
      <w:r w:rsidRPr="002B41BC">
        <w:rPr>
          <w:rFonts w:ascii="Times New Roman" w:hAnsi="Times New Roman"/>
          <w:b/>
          <w:bCs/>
          <w:szCs w:val="24"/>
        </w:rPr>
        <w:t xml:space="preserve">OF SYMBIOSIS INTERNATIONAL </w:t>
      </w:r>
      <w:r>
        <w:rPr>
          <w:rFonts w:ascii="Times New Roman" w:hAnsi="Times New Roman"/>
          <w:b/>
          <w:bCs/>
          <w:szCs w:val="24"/>
        </w:rPr>
        <w:t xml:space="preserve">(DEEMED </w:t>
      </w:r>
      <w:r w:rsidRPr="002B41BC">
        <w:rPr>
          <w:rFonts w:ascii="Times New Roman" w:hAnsi="Times New Roman"/>
          <w:b/>
          <w:bCs/>
          <w:szCs w:val="24"/>
        </w:rPr>
        <w:t>UNIVERSITY</w:t>
      </w:r>
      <w:r>
        <w:rPr>
          <w:rFonts w:ascii="Times New Roman" w:hAnsi="Times New Roman"/>
          <w:b/>
          <w:bCs/>
          <w:szCs w:val="24"/>
        </w:rPr>
        <w:t>)</w:t>
      </w:r>
      <w:r w:rsidRPr="002B41BC">
        <w:rPr>
          <w:rFonts w:ascii="Times New Roman" w:hAnsi="Times New Roman"/>
          <w:b/>
          <w:bCs/>
          <w:szCs w:val="24"/>
        </w:rPr>
        <w:t>)</w:t>
      </w:r>
    </w:p>
    <w:p w14:paraId="4944DB85" w14:textId="77777777" w:rsidR="003C73B1" w:rsidRPr="008B1954" w:rsidRDefault="003C73B1" w:rsidP="00DE43EB">
      <w:pPr>
        <w:autoSpaceDE w:val="0"/>
        <w:autoSpaceDN w:val="0"/>
        <w:adjustRightInd w:val="0"/>
        <w:spacing w:after="0"/>
        <w:jc w:val="center"/>
        <w:rPr>
          <w:rFonts w:ascii="Times New Roman" w:hAnsi="Times New Roman"/>
          <w:b/>
          <w:bCs/>
          <w:sz w:val="24"/>
          <w:szCs w:val="24"/>
        </w:rPr>
      </w:pPr>
    </w:p>
    <w:p w14:paraId="71A668B0" w14:textId="77777777" w:rsidR="003C73B1" w:rsidRDefault="003C73B1" w:rsidP="00DE43EB">
      <w:pPr>
        <w:jc w:val="center"/>
        <w:rPr>
          <w:rFonts w:ascii="Times New Roman" w:hAnsi="Times New Roman"/>
          <w:b/>
        </w:rPr>
      </w:pPr>
      <w:r w:rsidRPr="002B41BC">
        <w:rPr>
          <w:rFonts w:ascii="Times New Roman" w:hAnsi="Times New Roman"/>
          <w:b/>
        </w:rPr>
        <w:t>20</w:t>
      </w:r>
      <w:r>
        <w:rPr>
          <w:rFonts w:ascii="Times New Roman" w:hAnsi="Times New Roman"/>
          <w:b/>
        </w:rPr>
        <w:t>2</w:t>
      </w:r>
      <w:r w:rsidR="006630BD">
        <w:rPr>
          <w:rFonts w:ascii="Times New Roman" w:hAnsi="Times New Roman"/>
          <w:b/>
        </w:rPr>
        <w:t>6</w:t>
      </w:r>
      <w:r>
        <w:rPr>
          <w:rFonts w:ascii="Times New Roman" w:hAnsi="Times New Roman"/>
          <w:b/>
        </w:rPr>
        <w:t>-2</w:t>
      </w:r>
      <w:r w:rsidR="006630BD">
        <w:rPr>
          <w:rFonts w:ascii="Times New Roman" w:hAnsi="Times New Roman"/>
          <w:b/>
        </w:rPr>
        <w:t>7</w:t>
      </w:r>
    </w:p>
    <w:p w14:paraId="180B0CF2" w14:textId="77777777" w:rsidR="003C73B1" w:rsidRDefault="003C73B1" w:rsidP="00DE43EB">
      <w:pPr>
        <w:pStyle w:val="Title"/>
        <w:spacing w:line="276" w:lineRule="auto"/>
        <w:jc w:val="both"/>
        <w:rPr>
          <w:b/>
          <w:bCs/>
          <w:sz w:val="22"/>
          <w:szCs w:val="22"/>
        </w:rPr>
      </w:pPr>
    </w:p>
    <w:p w14:paraId="38451003" w14:textId="77777777" w:rsidR="000C18B8" w:rsidRDefault="000C18B8" w:rsidP="00DE43EB">
      <w:pPr>
        <w:pStyle w:val="Title"/>
        <w:spacing w:line="276" w:lineRule="auto"/>
        <w:jc w:val="both"/>
        <w:rPr>
          <w:b/>
          <w:bCs/>
          <w:sz w:val="22"/>
          <w:szCs w:val="22"/>
        </w:rPr>
      </w:pPr>
    </w:p>
    <w:p w14:paraId="4C841044" w14:textId="77777777" w:rsidR="003C73B1" w:rsidRDefault="003C73B1" w:rsidP="00DE43EB">
      <w:pPr>
        <w:pStyle w:val="Title"/>
        <w:spacing w:line="276" w:lineRule="auto"/>
        <w:jc w:val="both"/>
        <w:rPr>
          <w:b/>
          <w:bCs/>
          <w:sz w:val="22"/>
          <w:szCs w:val="22"/>
        </w:rPr>
      </w:pPr>
    </w:p>
    <w:p w14:paraId="0170DDFE" w14:textId="77777777" w:rsidR="003C73B1" w:rsidRPr="00422FCE" w:rsidRDefault="003C73B1" w:rsidP="00DE43EB">
      <w:pPr>
        <w:pStyle w:val="Heading1"/>
        <w:numPr>
          <w:ilvl w:val="0"/>
          <w:numId w:val="1"/>
        </w:numPr>
        <w:spacing w:line="276" w:lineRule="auto"/>
        <w:rPr>
          <w:bCs/>
        </w:rPr>
      </w:pPr>
      <w:r w:rsidRPr="00422FCE">
        <w:rPr>
          <w:rFonts w:eastAsia="Times New Roman" w:cs="Times New Roman"/>
          <w:bCs/>
        </w:rPr>
        <w:lastRenderedPageBreak/>
        <w:t>INTRODUCTION</w:t>
      </w:r>
    </w:p>
    <w:p w14:paraId="62011238" w14:textId="77777777" w:rsidR="003C73B1" w:rsidRPr="00422FCE" w:rsidRDefault="003C73B1" w:rsidP="00DE43EB">
      <w:pPr>
        <w:pStyle w:val="Heading2"/>
        <w:numPr>
          <w:ilvl w:val="1"/>
          <w:numId w:val="1"/>
        </w:numPr>
        <w:spacing w:line="276" w:lineRule="auto"/>
        <w:rPr>
          <w:bCs/>
        </w:rPr>
      </w:pPr>
      <w:r w:rsidRPr="00422FCE">
        <w:rPr>
          <w:rFonts w:eastAsia="Times New Roman" w:cs="Times New Roman"/>
          <w:bCs/>
        </w:rPr>
        <w:t>Background</w:t>
      </w:r>
    </w:p>
    <w:p w14:paraId="5E24C9FB" w14:textId="77777777" w:rsidR="00813A3B" w:rsidRDefault="00000000" w:rsidP="00DE43EB">
      <w:pPr>
        <w:spacing w:after="240"/>
        <w:jc w:val="both"/>
      </w:pPr>
      <w:r>
        <w:rPr>
          <w:rFonts w:ascii="Times New Roman" w:eastAsia="Times New Roman" w:hAnsi="Times New Roman" w:cs="Times New Roman"/>
          <w:sz w:val="24"/>
        </w:rPr>
        <w:t>A photovoltaic (PV) plant converts sunlight into electricity. Its output, PV power (in kW), depends largely on weather, mainly the solar radiation reaching the panels. It therefore rises and falls with the sun's daily path and with passing clouds, and it is zero at night.</w:t>
      </w:r>
    </w:p>
    <w:p w14:paraId="44658D1B" w14:textId="77777777" w:rsidR="00813A3B" w:rsidRDefault="00000000" w:rsidP="00DE43EB">
      <w:pPr>
        <w:spacing w:after="240"/>
        <w:jc w:val="both"/>
      </w:pPr>
      <w:r>
        <w:rPr>
          <w:rFonts w:ascii="Times New Roman" w:eastAsia="Times New Roman" w:hAnsi="Times New Roman" w:cs="Times New Roman"/>
          <w:sz w:val="24"/>
        </w:rPr>
        <w:t>PV power forecasting predicts this output for a future time. The time between issuing a forecast and the time it refers to is the forecast horizon, which ranges from minutes (intra-hour) to a day or more (day-ahead) [</w:t>
      </w:r>
      <w:hyperlink w:anchor="ref_1" w:history="1">
        <w:r w:rsidR="00813A3B">
          <w:rPr>
            <w:rFonts w:ascii="Times New Roman" w:eastAsia="Times New Roman" w:hAnsi="Times New Roman" w:cs="Times New Roman"/>
            <w:color w:val="0563C1"/>
            <w:sz w:val="24"/>
          </w:rPr>
          <w:t>1</w:t>
        </w:r>
      </w:hyperlink>
      <w:r>
        <w:rPr>
          <w:rFonts w:ascii="Times New Roman" w:eastAsia="Times New Roman" w:hAnsi="Times New Roman" w:cs="Times New Roman"/>
          <w:sz w:val="24"/>
        </w:rPr>
        <w:t>], [</w:t>
      </w:r>
      <w:hyperlink w:anchor="ref_21" w:history="1">
        <w:r w:rsidR="00813A3B">
          <w:rPr>
            <w:rFonts w:ascii="Times New Roman" w:eastAsia="Times New Roman" w:hAnsi="Times New Roman" w:cs="Times New Roman"/>
            <w:color w:val="0563C1"/>
            <w:sz w:val="24"/>
          </w:rPr>
          <w:t>21</w:t>
        </w:r>
      </w:hyperlink>
      <w:r>
        <w:rPr>
          <w:rFonts w:ascii="Times New Roman" w:eastAsia="Times New Roman" w:hAnsi="Times New Roman" w:cs="Times New Roman"/>
          <w:sz w:val="24"/>
        </w:rPr>
        <w:t>]. Forecasts help grid operators and plant owners balance supply and demand, schedule energy storage and trade electricity [</w:t>
      </w:r>
      <w:hyperlink w:anchor="ref_2" w:history="1">
        <w:r w:rsidR="00813A3B">
          <w:rPr>
            <w:rFonts w:ascii="Times New Roman" w:eastAsia="Times New Roman" w:hAnsi="Times New Roman" w:cs="Times New Roman"/>
            <w:color w:val="0563C1"/>
            <w:sz w:val="24"/>
          </w:rPr>
          <w:t>2</w:t>
        </w:r>
      </w:hyperlink>
      <w:r>
        <w:rPr>
          <w:rFonts w:ascii="Times New Roman" w:eastAsia="Times New Roman" w:hAnsi="Times New Roman" w:cs="Times New Roman"/>
          <w:sz w:val="24"/>
        </w:rPr>
        <w:t>].</w:t>
      </w:r>
    </w:p>
    <w:p w14:paraId="06E3265E" w14:textId="77777777" w:rsidR="00813A3B" w:rsidRDefault="00000000" w:rsidP="00DE43EB">
      <w:pPr>
        <w:spacing w:after="240"/>
        <w:jc w:val="both"/>
      </w:pPr>
      <w:r>
        <w:rPr>
          <w:rFonts w:ascii="Times New Roman" w:eastAsia="Times New Roman" w:hAnsi="Times New Roman" w:cs="Times New Roman"/>
          <w:sz w:val="24"/>
        </w:rPr>
        <w:t>Machine-learning (ML) models, such as gradient-boosted trees and neural networks (for example the multilayer perceptron, MLP, and the long short-term memory network, LSTM), learn the relation between inputs (past PV power, measured or forecast weather, time of day) and future PV power from historical data. Deep learning dominates recent research; for example, 58 of the 119 studies reviewed in [</w:t>
      </w:r>
      <w:hyperlink w:anchor="ref_2" w:history="1">
        <w:r w:rsidR="00813A3B">
          <w:rPr>
            <w:rFonts w:ascii="Times New Roman" w:eastAsia="Times New Roman" w:hAnsi="Times New Roman" w:cs="Times New Roman"/>
            <w:color w:val="0563C1"/>
            <w:sz w:val="24"/>
          </w:rPr>
          <w:t>2</w:t>
        </w:r>
      </w:hyperlink>
      <w:r>
        <w:rPr>
          <w:rFonts w:ascii="Times New Roman" w:eastAsia="Times New Roman" w:hAnsi="Times New Roman" w:cs="Times New Roman"/>
          <w:sz w:val="24"/>
        </w:rPr>
        <w:t>] use deep-learning models.</w:t>
      </w:r>
    </w:p>
    <w:p w14:paraId="5343AAA8" w14:textId="77777777" w:rsidR="00813A3B" w:rsidRDefault="00000000" w:rsidP="00DE43EB">
      <w:pPr>
        <w:spacing w:after="240"/>
        <w:jc w:val="both"/>
      </w:pPr>
      <w:r>
        <w:rPr>
          <w:rFonts w:ascii="Times New Roman" w:eastAsia="Times New Roman" w:hAnsi="Times New Roman" w:cs="Times New Roman"/>
          <w:sz w:val="24"/>
        </w:rPr>
        <w:t>Key terms used in this proposal:</w:t>
      </w:r>
    </w:p>
    <w:p w14:paraId="65F6C5F2" w14:textId="77777777" w:rsidR="00813A3B" w:rsidRDefault="00000000" w:rsidP="00DE43EB">
      <w:pPr>
        <w:numPr>
          <w:ilvl w:val="0"/>
          <w:numId w:val="4"/>
        </w:numPr>
        <w:spacing w:after="80"/>
        <w:jc w:val="both"/>
      </w:pPr>
      <w:r>
        <w:rPr>
          <w:rFonts w:ascii="Times New Roman" w:eastAsia="Times New Roman" w:hAnsi="Times New Roman" w:cs="Times New Roman"/>
          <w:b/>
          <w:sz w:val="24"/>
        </w:rPr>
        <w:t>Training, validation and test data:</w:t>
      </w:r>
      <w:r>
        <w:rPr>
          <w:rFonts w:ascii="Times New Roman" w:eastAsia="Times New Roman" w:hAnsi="Times New Roman" w:cs="Times New Roman"/>
          <w:sz w:val="24"/>
        </w:rPr>
        <w:t xml:space="preserve"> a model is fitted on training data, its settings (hyperparameters) are tuned on validation data, and its accuracy is reported on test data that it has never seen. The test result is meant to show how the model will perform in real use.</w:t>
      </w:r>
    </w:p>
    <w:p w14:paraId="4714C9BA" w14:textId="77777777" w:rsidR="00813A3B" w:rsidRDefault="00000000" w:rsidP="00DE43EB">
      <w:pPr>
        <w:numPr>
          <w:ilvl w:val="0"/>
          <w:numId w:val="4"/>
        </w:numPr>
        <w:spacing w:after="80"/>
        <w:jc w:val="both"/>
      </w:pPr>
      <w:r>
        <w:rPr>
          <w:rFonts w:ascii="Times New Roman" w:eastAsia="Times New Roman" w:hAnsi="Times New Roman" w:cs="Times New Roman"/>
          <w:b/>
          <w:sz w:val="24"/>
        </w:rPr>
        <w:t>Error metrics:</w:t>
      </w:r>
      <w:r>
        <w:rPr>
          <w:rFonts w:ascii="Times New Roman" w:eastAsia="Times New Roman" w:hAnsi="Times New Roman" w:cs="Times New Roman"/>
          <w:sz w:val="24"/>
        </w:rPr>
        <w:t xml:space="preserve"> RMSE (root mean square error) and MAE (mean absolute error) measure the average size of forecast errors in kW. Normalised RMSE (</w:t>
      </w:r>
      <w:proofErr w:type="spellStart"/>
      <w:r>
        <w:rPr>
          <w:rFonts w:ascii="Times New Roman" w:eastAsia="Times New Roman" w:hAnsi="Times New Roman" w:cs="Times New Roman"/>
          <w:sz w:val="24"/>
        </w:rPr>
        <w:t>nRMSE</w:t>
      </w:r>
      <w:proofErr w:type="spellEnd"/>
      <w:r>
        <w:rPr>
          <w:rFonts w:ascii="Times New Roman" w:eastAsia="Times New Roman" w:hAnsi="Times New Roman" w:cs="Times New Roman"/>
          <w:sz w:val="24"/>
        </w:rPr>
        <w:t>) divides RMSE by the rated capacity of the plant, so that plants of different size can be compared.</w:t>
      </w:r>
    </w:p>
    <w:p w14:paraId="038BC53B" w14:textId="77777777" w:rsidR="00813A3B" w:rsidRDefault="00000000" w:rsidP="00DE43EB">
      <w:pPr>
        <w:numPr>
          <w:ilvl w:val="0"/>
          <w:numId w:val="4"/>
        </w:numPr>
        <w:spacing w:after="80"/>
        <w:jc w:val="both"/>
      </w:pPr>
      <w:r>
        <w:rPr>
          <w:rFonts w:ascii="Times New Roman" w:eastAsia="Times New Roman" w:hAnsi="Times New Roman" w:cs="Times New Roman"/>
          <w:b/>
          <w:sz w:val="24"/>
        </w:rPr>
        <w:t>Persistence forecast:</w:t>
      </w:r>
      <w:r>
        <w:rPr>
          <w:rFonts w:ascii="Times New Roman" w:eastAsia="Times New Roman" w:hAnsi="Times New Roman" w:cs="Times New Roman"/>
          <w:sz w:val="24"/>
        </w:rPr>
        <w:t xml:space="preserve"> the simplest forecast, which assumes the future value equals the present one, for example power in one hour equals power now [</w:t>
      </w:r>
      <w:hyperlink w:anchor="ref_43" w:history="1">
        <w:r w:rsidR="00813A3B">
          <w:rPr>
            <w:rFonts w:ascii="Times New Roman" w:eastAsia="Times New Roman" w:hAnsi="Times New Roman" w:cs="Times New Roman"/>
            <w:color w:val="0563C1"/>
            <w:sz w:val="24"/>
          </w:rPr>
          <w:t>43</w:t>
        </w:r>
      </w:hyperlink>
      <w:r>
        <w:rPr>
          <w:rFonts w:ascii="Times New Roman" w:eastAsia="Times New Roman" w:hAnsi="Times New Roman" w:cs="Times New Roman"/>
          <w:sz w:val="24"/>
        </w:rPr>
        <w:t>]. Smart persistence instead keeps the clear-sky index constant, that is, the ratio of measured power to the power expected under a cloudless sky at that time, so the forecast follows the sun's daily path [</w:t>
      </w:r>
      <w:hyperlink w:anchor="ref_42" w:history="1">
        <w:r w:rsidR="00813A3B">
          <w:rPr>
            <w:rFonts w:ascii="Times New Roman" w:eastAsia="Times New Roman" w:hAnsi="Times New Roman" w:cs="Times New Roman"/>
            <w:color w:val="0563C1"/>
            <w:sz w:val="24"/>
          </w:rPr>
          <w:t>42</w:t>
        </w:r>
      </w:hyperlink>
      <w:r>
        <w:rPr>
          <w:rFonts w:ascii="Times New Roman" w:eastAsia="Times New Roman" w:hAnsi="Times New Roman" w:cs="Times New Roman"/>
          <w:sz w:val="24"/>
        </w:rPr>
        <w:t>], [</w:t>
      </w:r>
      <w:hyperlink w:anchor="ref_43" w:history="1">
        <w:r w:rsidR="00813A3B">
          <w:rPr>
            <w:rFonts w:ascii="Times New Roman" w:eastAsia="Times New Roman" w:hAnsi="Times New Roman" w:cs="Times New Roman"/>
            <w:color w:val="0563C1"/>
            <w:sz w:val="24"/>
          </w:rPr>
          <w:t>43</w:t>
        </w:r>
      </w:hyperlink>
      <w:r>
        <w:rPr>
          <w:rFonts w:ascii="Times New Roman" w:eastAsia="Times New Roman" w:hAnsi="Times New Roman" w:cs="Times New Roman"/>
          <w:sz w:val="24"/>
        </w:rPr>
        <w:t>]. It is the usual reference that any useful model must beat. Example (illustrative values): at 10:00 a plant gives 60 kW while its clear-sky power is 80 kW (clear-sky index 0.75); if clear-sky power at 11:00 is 96 kW, persistence forecasts 60 kW for 11:00 and smart persistence forecasts 0.75 x 96 = 72 kW.</w:t>
      </w:r>
    </w:p>
    <w:p w14:paraId="241A280D" w14:textId="77777777" w:rsidR="00813A3B" w:rsidRDefault="00000000" w:rsidP="00DE43EB">
      <w:pPr>
        <w:numPr>
          <w:ilvl w:val="0"/>
          <w:numId w:val="4"/>
        </w:numPr>
        <w:spacing w:after="80"/>
        <w:jc w:val="both"/>
      </w:pPr>
      <w:r>
        <w:rPr>
          <w:rFonts w:ascii="Times New Roman" w:eastAsia="Times New Roman" w:hAnsi="Times New Roman" w:cs="Times New Roman"/>
          <w:b/>
          <w:sz w:val="24"/>
        </w:rPr>
        <w:t>Forecast skill:</w:t>
      </w:r>
      <w:r>
        <w:rPr>
          <w:rFonts w:ascii="Times New Roman" w:eastAsia="Times New Roman" w:hAnsi="Times New Roman" w:cs="Times New Roman"/>
          <w:sz w:val="24"/>
        </w:rPr>
        <w:t xml:space="preserve"> FS = 1 - </w:t>
      </w:r>
      <w:proofErr w:type="gramStart"/>
      <w:r>
        <w:rPr>
          <w:rFonts w:ascii="Times New Roman" w:eastAsia="Times New Roman" w:hAnsi="Times New Roman" w:cs="Times New Roman"/>
          <w:sz w:val="24"/>
        </w:rPr>
        <w:t>RMSE(</w:t>
      </w:r>
      <w:proofErr w:type="gramEnd"/>
      <w:r>
        <w:rPr>
          <w:rFonts w:ascii="Times New Roman" w:eastAsia="Times New Roman" w:hAnsi="Times New Roman" w:cs="Times New Roman"/>
          <w:sz w:val="24"/>
        </w:rPr>
        <w:t xml:space="preserve">model) / </w:t>
      </w:r>
      <w:proofErr w:type="gramStart"/>
      <w:r>
        <w:rPr>
          <w:rFonts w:ascii="Times New Roman" w:eastAsia="Times New Roman" w:hAnsi="Times New Roman" w:cs="Times New Roman"/>
          <w:sz w:val="24"/>
        </w:rPr>
        <w:t>RMSE(</w:t>
      </w:r>
      <w:proofErr w:type="gramEnd"/>
      <w:r>
        <w:rPr>
          <w:rFonts w:ascii="Times New Roman" w:eastAsia="Times New Roman" w:hAnsi="Times New Roman" w:cs="Times New Roman"/>
          <w:sz w:val="24"/>
        </w:rPr>
        <w:t>reference forecast), usually with smart persistence as the reference [</w:t>
      </w:r>
      <w:hyperlink w:anchor="ref_42" w:history="1">
        <w:r w:rsidR="00813A3B">
          <w:rPr>
            <w:rFonts w:ascii="Times New Roman" w:eastAsia="Times New Roman" w:hAnsi="Times New Roman" w:cs="Times New Roman"/>
            <w:color w:val="0563C1"/>
            <w:sz w:val="24"/>
          </w:rPr>
          <w:t>42</w:t>
        </w:r>
      </w:hyperlink>
      <w:r>
        <w:rPr>
          <w:rFonts w:ascii="Times New Roman" w:eastAsia="Times New Roman" w:hAnsi="Times New Roman" w:cs="Times New Roman"/>
          <w:sz w:val="24"/>
        </w:rPr>
        <w:t>], [</w:t>
      </w:r>
      <w:hyperlink w:anchor="ref_43" w:history="1">
        <w:r w:rsidR="00813A3B">
          <w:rPr>
            <w:rFonts w:ascii="Times New Roman" w:eastAsia="Times New Roman" w:hAnsi="Times New Roman" w:cs="Times New Roman"/>
            <w:color w:val="0563C1"/>
            <w:sz w:val="24"/>
          </w:rPr>
          <w:t>43</w:t>
        </w:r>
      </w:hyperlink>
      <w:r>
        <w:rPr>
          <w:rFonts w:ascii="Times New Roman" w:eastAsia="Times New Roman" w:hAnsi="Times New Roman" w:cs="Times New Roman"/>
          <w:sz w:val="24"/>
        </w:rPr>
        <w:t>]. FS above 0 means the model is better than the reference (FS = 0.2 means 20% lower RMSE); FS below 0 means it is worse. Unlike RMSE alone, skill can be compared across plants and periods with different weather. Example (illustrative values): if smart persistence has an RMSE of 50 kW and the model 40 kW, FS = 1 - 40/50 = 0.2.</w:t>
      </w:r>
    </w:p>
    <w:p w14:paraId="1A7F365E" w14:textId="77777777" w:rsidR="00813A3B" w:rsidRDefault="00000000" w:rsidP="00DE43EB">
      <w:pPr>
        <w:numPr>
          <w:ilvl w:val="0"/>
          <w:numId w:val="4"/>
        </w:numPr>
        <w:spacing w:after="80"/>
        <w:jc w:val="both"/>
      </w:pPr>
      <w:r>
        <w:rPr>
          <w:rFonts w:ascii="Times New Roman" w:eastAsia="Times New Roman" w:hAnsi="Times New Roman" w:cs="Times New Roman"/>
          <w:b/>
          <w:sz w:val="24"/>
        </w:rPr>
        <w:t>Data leakage:</w:t>
      </w:r>
      <w:r>
        <w:rPr>
          <w:rFonts w:ascii="Times New Roman" w:eastAsia="Times New Roman" w:hAnsi="Times New Roman" w:cs="Times New Roman"/>
          <w:sz w:val="24"/>
        </w:rPr>
        <w:t xml:space="preserve"> a spurious relationship between the model inputs and the target that comes from how the data were collected, sampled or pre-processed, so that test accuracy looks better than it would be in real use [</w:t>
      </w:r>
      <w:hyperlink w:anchor="ref_46" w:history="1">
        <w:r w:rsidR="00813A3B">
          <w:rPr>
            <w:rFonts w:ascii="Times New Roman" w:eastAsia="Times New Roman" w:hAnsi="Times New Roman" w:cs="Times New Roman"/>
            <w:color w:val="0563C1"/>
            <w:sz w:val="24"/>
          </w:rPr>
          <w:t>46</w:t>
        </w:r>
      </w:hyperlink>
      <w:r>
        <w:rPr>
          <w:rFonts w:ascii="Times New Roman" w:eastAsia="Times New Roman" w:hAnsi="Times New Roman" w:cs="Times New Roman"/>
          <w:sz w:val="24"/>
        </w:rPr>
        <w:t xml:space="preserve">]. Recognised forms include pre-processing (for </w:t>
      </w:r>
      <w:r>
        <w:rPr>
          <w:rFonts w:ascii="Times New Roman" w:eastAsia="Times New Roman" w:hAnsi="Times New Roman" w:cs="Times New Roman"/>
          <w:sz w:val="24"/>
        </w:rPr>
        <w:lastRenderedPageBreak/>
        <w:t>example scaling) fitted on training and test data together, inputs that would not legitimately be available when the prediction is made, and temporal leakage, where test data are not strictly later in time than training data [</w:t>
      </w:r>
      <w:hyperlink w:anchor="ref_46" w:history="1">
        <w:r w:rsidR="00813A3B">
          <w:rPr>
            <w:rFonts w:ascii="Times New Roman" w:eastAsia="Times New Roman" w:hAnsi="Times New Roman" w:cs="Times New Roman"/>
            <w:color w:val="0563C1"/>
            <w:sz w:val="24"/>
          </w:rPr>
          <w:t>46</w:t>
        </w:r>
      </w:hyperlink>
      <w:r>
        <w:rPr>
          <w:rFonts w:ascii="Times New Roman" w:eastAsia="Times New Roman" w:hAnsi="Times New Roman" w:cs="Times New Roman"/>
          <w:sz w:val="24"/>
        </w:rPr>
        <w:t>]. In PV forecasting, random splits of a time series are flagged as a leakage risk [</w:t>
      </w:r>
      <w:hyperlink w:anchor="ref_10" w:history="1">
        <w:r w:rsidR="00813A3B">
          <w:rPr>
            <w:rFonts w:ascii="Times New Roman" w:eastAsia="Times New Roman" w:hAnsi="Times New Roman" w:cs="Times New Roman"/>
            <w:color w:val="0563C1"/>
            <w:sz w:val="24"/>
          </w:rPr>
          <w:t>10</w:t>
        </w:r>
      </w:hyperlink>
      <w:r>
        <w:rPr>
          <w:rFonts w:ascii="Times New Roman" w:eastAsia="Times New Roman" w:hAnsi="Times New Roman" w:cs="Times New Roman"/>
          <w:sz w:val="24"/>
        </w:rPr>
        <w:t>], because neighbouring time steps, which are nearly identical, end up in both training and test data. Example (illustrative): if a year of 5-min data is shuffled and split at random, a test row at 12:05 on 3 June may have training rows at 12:00 and 12:10 on either side, so the model nearly copies the answer.</w:t>
      </w:r>
    </w:p>
    <w:p w14:paraId="1D557E1B" w14:textId="77777777" w:rsidR="00813A3B" w:rsidRDefault="00000000" w:rsidP="00DE43EB">
      <w:pPr>
        <w:numPr>
          <w:ilvl w:val="0"/>
          <w:numId w:val="4"/>
        </w:numPr>
        <w:spacing w:after="80"/>
        <w:jc w:val="both"/>
      </w:pPr>
      <w:r>
        <w:rPr>
          <w:rFonts w:ascii="Times New Roman" w:eastAsia="Times New Roman" w:hAnsi="Times New Roman" w:cs="Times New Roman"/>
          <w:b/>
          <w:sz w:val="24"/>
        </w:rPr>
        <w:t>Leakage-safe split:</w:t>
      </w:r>
      <w:r>
        <w:rPr>
          <w:rFonts w:ascii="Times New Roman" w:eastAsia="Times New Roman" w:hAnsi="Times New Roman" w:cs="Times New Roman"/>
          <w:sz w:val="24"/>
        </w:rPr>
        <w:t xml:space="preserve"> a split divides the data into training, validation and test sets; it is leakage-safe when no information from the test set reaches model building. For time series this means three rules: the sets follow time order (training earliest, test latest); every pre-processing step, such as scaling, is fitted on training data only; and model settings are chosen on validation data only, never on test data. Example (illustrative values): with one year of data, January to August is training, September is validation and October to December is test; the scaling mean (say 42 kW) is computed from January to August only and applied unchanged to the later months.</w:t>
      </w:r>
    </w:p>
    <w:p w14:paraId="73D38FFF" w14:textId="77777777" w:rsidR="00813A3B" w:rsidRDefault="00000000" w:rsidP="00DE43EB">
      <w:pPr>
        <w:numPr>
          <w:ilvl w:val="0"/>
          <w:numId w:val="4"/>
        </w:numPr>
        <w:spacing w:after="80"/>
        <w:jc w:val="both"/>
      </w:pPr>
      <w:r>
        <w:rPr>
          <w:rFonts w:ascii="Times New Roman" w:eastAsia="Times New Roman" w:hAnsi="Times New Roman" w:cs="Times New Roman"/>
          <w:b/>
          <w:sz w:val="24"/>
        </w:rPr>
        <w:t>Target-adjacent input:</w:t>
      </w:r>
      <w:r>
        <w:rPr>
          <w:rFonts w:ascii="Times New Roman" w:eastAsia="Times New Roman" w:hAnsi="Times New Roman" w:cs="Times New Roman"/>
          <w:sz w:val="24"/>
        </w:rPr>
        <w:t xml:space="preserve"> a measured variable that is almost a direct component of the target. Inverter current is an example, since AC power is roughly voltage times current. Measured at the same instant as the target, such an input nearly gives the answer away; this is a form of illegitimate input [</w:t>
      </w:r>
      <w:hyperlink w:anchor="ref_46" w:history="1">
        <w:r w:rsidR="00813A3B">
          <w:rPr>
            <w:rFonts w:ascii="Times New Roman" w:eastAsia="Times New Roman" w:hAnsi="Times New Roman" w:cs="Times New Roman"/>
            <w:color w:val="0563C1"/>
            <w:sz w:val="24"/>
          </w:rPr>
          <w:t>46</w:t>
        </w:r>
      </w:hyperlink>
      <w:r>
        <w:rPr>
          <w:rFonts w:ascii="Times New Roman" w:eastAsia="Times New Roman" w:hAnsi="Times New Roman" w:cs="Times New Roman"/>
          <w:sz w:val="24"/>
        </w:rPr>
        <w:t>]. Example (illustrative values): with an AC voltage of 230 V and an output current of 20 A measured at 12:00 on a single-phase inverter, power at 12:00 is about 230 x 20 = 4.6 kW, so the "forecast" needs no model.</w:t>
      </w:r>
    </w:p>
    <w:p w14:paraId="164820B3" w14:textId="77777777" w:rsidR="00813A3B" w:rsidRDefault="00000000" w:rsidP="00DE43EB">
      <w:pPr>
        <w:numPr>
          <w:ilvl w:val="0"/>
          <w:numId w:val="4"/>
        </w:numPr>
        <w:spacing w:after="240"/>
        <w:jc w:val="both"/>
      </w:pPr>
      <w:r>
        <w:rPr>
          <w:rFonts w:ascii="Times New Roman" w:eastAsia="Times New Roman" w:hAnsi="Times New Roman" w:cs="Times New Roman"/>
          <w:b/>
          <w:sz w:val="24"/>
        </w:rPr>
        <w:t>Cross-site testing:</w:t>
      </w:r>
      <w:r>
        <w:rPr>
          <w:rFonts w:ascii="Times New Roman" w:eastAsia="Times New Roman" w:hAnsi="Times New Roman" w:cs="Times New Roman"/>
          <w:sz w:val="24"/>
        </w:rPr>
        <w:t xml:space="preserve"> testing a model at a plant (site) that was not used for training. It shows whether a model works at a new plant, for example a newly built plant with little or no history [</w:t>
      </w:r>
      <w:hyperlink w:anchor="ref_40" w:history="1">
        <w:r w:rsidR="00813A3B">
          <w:rPr>
            <w:rFonts w:ascii="Times New Roman" w:eastAsia="Times New Roman" w:hAnsi="Times New Roman" w:cs="Times New Roman"/>
            <w:color w:val="0563C1"/>
            <w:sz w:val="24"/>
          </w:rPr>
          <w:t>40</w:t>
        </w:r>
      </w:hyperlink>
      <w:r>
        <w:rPr>
          <w:rFonts w:ascii="Times New Roman" w:eastAsia="Times New Roman" w:hAnsi="Times New Roman" w:cs="Times New Roman"/>
          <w:sz w:val="24"/>
        </w:rPr>
        <w:t>], [</w:t>
      </w:r>
      <w:hyperlink w:anchor="ref_43" w:history="1">
        <w:r w:rsidR="00813A3B">
          <w:rPr>
            <w:rFonts w:ascii="Times New Roman" w:eastAsia="Times New Roman" w:hAnsi="Times New Roman" w:cs="Times New Roman"/>
            <w:color w:val="0563C1"/>
            <w:sz w:val="24"/>
          </w:rPr>
          <w:t>43</w:t>
        </w:r>
      </w:hyperlink>
      <w:r>
        <w:rPr>
          <w:rFonts w:ascii="Times New Roman" w:eastAsia="Times New Roman" w:hAnsi="Times New Roman" w:cs="Times New Roman"/>
          <w:sz w:val="24"/>
        </w:rPr>
        <w:t>]. Example: a model trained on data from two plants is tested on a third plant whose data it never saw during training.</w:t>
      </w:r>
    </w:p>
    <w:p w14:paraId="681B3EA1" w14:textId="77777777" w:rsidR="003C73B1" w:rsidRDefault="003C73B1" w:rsidP="00DE43EB">
      <w:pPr>
        <w:pStyle w:val="Heading2"/>
        <w:numPr>
          <w:ilvl w:val="1"/>
          <w:numId w:val="1"/>
        </w:numPr>
        <w:spacing w:line="276" w:lineRule="auto"/>
        <w:rPr>
          <w:bCs/>
        </w:rPr>
      </w:pPr>
      <w:r w:rsidRPr="00422FCE">
        <w:rPr>
          <w:rFonts w:eastAsia="Times New Roman" w:cs="Times New Roman"/>
          <w:bCs/>
        </w:rPr>
        <w:t>Motivation</w:t>
      </w:r>
    </w:p>
    <w:p w14:paraId="783E8AE4" w14:textId="77777777" w:rsidR="00813A3B" w:rsidRDefault="00000000" w:rsidP="00DE43EB">
      <w:pPr>
        <w:spacing w:after="240"/>
        <w:jc w:val="both"/>
      </w:pPr>
      <w:r>
        <w:rPr>
          <w:rFonts w:ascii="Times New Roman" w:eastAsia="Times New Roman" w:hAnsi="Times New Roman" w:cs="Times New Roman"/>
          <w:sz w:val="24"/>
        </w:rPr>
        <w:t>Because reported test accuracy is the main way ML models are compared, weaknesses in how it is measured make published results hard to trust or compare. A PRISMA 2020 review of 39 reviews (Scopus, 2021-2026), described in Section 2, reports 17 recurring research gaps. Three of them concern how accuracy is measured and are addressed in this project:</w:t>
      </w:r>
    </w:p>
    <w:p w14:paraId="126335F5" w14:textId="77777777" w:rsidR="00813A3B" w:rsidRDefault="00000000" w:rsidP="00DE43EB">
      <w:pPr>
        <w:numPr>
          <w:ilvl w:val="0"/>
          <w:numId w:val="5"/>
        </w:numPr>
        <w:spacing w:after="80"/>
        <w:jc w:val="both"/>
      </w:pPr>
      <w:r>
        <w:rPr>
          <w:rFonts w:ascii="Times New Roman" w:eastAsia="Times New Roman" w:hAnsi="Times New Roman" w:cs="Times New Roman"/>
          <w:b/>
          <w:sz w:val="24"/>
        </w:rPr>
        <w:t>Single-site testing:</w:t>
      </w:r>
      <w:r>
        <w:rPr>
          <w:rFonts w:ascii="Times New Roman" w:eastAsia="Times New Roman" w:hAnsi="Times New Roman" w:cs="Times New Roman"/>
          <w:sz w:val="24"/>
        </w:rPr>
        <w:t xml:space="preserve"> 63% of studies use one site [</w:t>
      </w:r>
      <w:hyperlink w:anchor="ref_2" w:history="1">
        <w:r w:rsidR="00813A3B">
          <w:rPr>
            <w:rFonts w:ascii="Times New Roman" w:eastAsia="Times New Roman" w:hAnsi="Times New Roman" w:cs="Times New Roman"/>
            <w:color w:val="0563C1"/>
            <w:sz w:val="24"/>
          </w:rPr>
          <w:t>2</w:t>
        </w:r>
      </w:hyperlink>
      <w:r>
        <w:rPr>
          <w:rFonts w:ascii="Times New Roman" w:eastAsia="Times New Roman" w:hAnsi="Times New Roman" w:cs="Times New Roman"/>
          <w:sz w:val="24"/>
        </w:rPr>
        <w:t>]; most of 100 ML studies were tested on one system in one mild climate [</w:t>
      </w:r>
      <w:hyperlink w:anchor="ref_23" w:history="1">
        <w:r w:rsidR="00813A3B">
          <w:rPr>
            <w:rFonts w:ascii="Times New Roman" w:eastAsia="Times New Roman" w:hAnsi="Times New Roman" w:cs="Times New Roman"/>
            <w:color w:val="0563C1"/>
            <w:sz w:val="24"/>
          </w:rPr>
          <w:t>23</w:t>
        </w:r>
      </w:hyperlink>
      <w:r>
        <w:rPr>
          <w:rFonts w:ascii="Times New Roman" w:eastAsia="Times New Roman" w:hAnsi="Times New Roman" w:cs="Times New Roman"/>
          <w:sz w:val="24"/>
        </w:rPr>
        <w:t>].</w:t>
      </w:r>
    </w:p>
    <w:p w14:paraId="0319A57D" w14:textId="77777777" w:rsidR="00813A3B" w:rsidRDefault="00000000" w:rsidP="00DE43EB">
      <w:pPr>
        <w:numPr>
          <w:ilvl w:val="0"/>
          <w:numId w:val="5"/>
        </w:numPr>
        <w:spacing w:after="80"/>
        <w:jc w:val="both"/>
      </w:pPr>
      <w:r>
        <w:rPr>
          <w:rFonts w:ascii="Times New Roman" w:eastAsia="Times New Roman" w:hAnsi="Times New Roman" w:cs="Times New Roman"/>
          <w:b/>
          <w:sz w:val="24"/>
        </w:rPr>
        <w:t>Data leakage in evaluation:</w:t>
      </w:r>
      <w:r>
        <w:rPr>
          <w:rFonts w:ascii="Times New Roman" w:eastAsia="Times New Roman" w:hAnsi="Times New Roman" w:cs="Times New Roman"/>
          <w:sz w:val="24"/>
        </w:rPr>
        <w:t xml:space="preserve"> only 37% of 119 PV forecasting studies address temporal leakage prevention [</w:t>
      </w:r>
      <w:hyperlink w:anchor="ref_2" w:history="1">
        <w:r w:rsidR="00813A3B">
          <w:rPr>
            <w:rFonts w:ascii="Times New Roman" w:eastAsia="Times New Roman" w:hAnsi="Times New Roman" w:cs="Times New Roman"/>
            <w:color w:val="0563C1"/>
            <w:sz w:val="24"/>
          </w:rPr>
          <w:t>2</w:t>
        </w:r>
      </w:hyperlink>
      <w:r>
        <w:rPr>
          <w:rFonts w:ascii="Times New Roman" w:eastAsia="Times New Roman" w:hAnsi="Times New Roman" w:cs="Times New Roman"/>
          <w:sz w:val="24"/>
        </w:rPr>
        <w:t>]; random k-fold splits are flagged as a leakage risk [</w:t>
      </w:r>
      <w:hyperlink w:anchor="ref_10" w:history="1">
        <w:r w:rsidR="00813A3B">
          <w:rPr>
            <w:rFonts w:ascii="Times New Roman" w:eastAsia="Times New Roman" w:hAnsi="Times New Roman" w:cs="Times New Roman"/>
            <w:color w:val="0563C1"/>
            <w:sz w:val="24"/>
          </w:rPr>
          <w:t>10</w:t>
        </w:r>
      </w:hyperlink>
      <w:r>
        <w:rPr>
          <w:rFonts w:ascii="Times New Roman" w:eastAsia="Times New Roman" w:hAnsi="Times New Roman" w:cs="Times New Roman"/>
          <w:sz w:val="24"/>
        </w:rPr>
        <w:t>].</w:t>
      </w:r>
    </w:p>
    <w:p w14:paraId="09EE69B5" w14:textId="77777777" w:rsidR="00813A3B" w:rsidRDefault="00000000" w:rsidP="00DE43EB">
      <w:pPr>
        <w:numPr>
          <w:ilvl w:val="0"/>
          <w:numId w:val="5"/>
        </w:numPr>
        <w:spacing w:after="240"/>
        <w:jc w:val="both"/>
      </w:pPr>
      <w:r>
        <w:rPr>
          <w:rFonts w:ascii="Times New Roman" w:eastAsia="Times New Roman" w:hAnsi="Times New Roman" w:cs="Times New Roman"/>
          <w:b/>
          <w:sz w:val="24"/>
        </w:rPr>
        <w:t>Weak baselines:</w:t>
      </w:r>
      <w:r>
        <w:rPr>
          <w:rFonts w:ascii="Times New Roman" w:eastAsia="Times New Roman" w:hAnsi="Times New Roman" w:cs="Times New Roman"/>
          <w:sz w:val="24"/>
        </w:rPr>
        <w:t xml:space="preserve"> naive persistence is described as too weak a reference, and stronger reference methods are called for [</w:t>
      </w:r>
      <w:hyperlink w:anchor="ref_14" w:history="1">
        <w:r w:rsidR="00813A3B">
          <w:rPr>
            <w:rFonts w:ascii="Times New Roman" w:eastAsia="Times New Roman" w:hAnsi="Times New Roman" w:cs="Times New Roman"/>
            <w:color w:val="0563C1"/>
            <w:sz w:val="24"/>
          </w:rPr>
          <w:t>14</w:t>
        </w:r>
      </w:hyperlink>
      <w:r>
        <w:rPr>
          <w:rFonts w:ascii="Times New Roman" w:eastAsia="Times New Roman" w:hAnsi="Times New Roman" w:cs="Times New Roman"/>
          <w:sz w:val="24"/>
        </w:rPr>
        <w:t>]; evaluation by forecast skill is recommended but uncommon [</w:t>
      </w:r>
      <w:hyperlink w:anchor="ref_21" w:history="1">
        <w:r w:rsidR="00813A3B">
          <w:rPr>
            <w:rFonts w:ascii="Times New Roman" w:eastAsia="Times New Roman" w:hAnsi="Times New Roman" w:cs="Times New Roman"/>
            <w:color w:val="0563C1"/>
            <w:sz w:val="24"/>
          </w:rPr>
          <w:t>21</w:t>
        </w:r>
      </w:hyperlink>
      <w:r>
        <w:rPr>
          <w:rFonts w:ascii="Times New Roman" w:eastAsia="Times New Roman" w:hAnsi="Times New Roman" w:cs="Times New Roman"/>
          <w:sz w:val="24"/>
        </w:rPr>
        <w:t>].</w:t>
      </w:r>
    </w:p>
    <w:p w14:paraId="1A59E833" w14:textId="77777777" w:rsidR="00813A3B" w:rsidRDefault="00000000" w:rsidP="00DE43EB">
      <w:pPr>
        <w:spacing w:after="240"/>
        <w:jc w:val="both"/>
      </w:pPr>
      <w:r>
        <w:rPr>
          <w:rFonts w:ascii="Times New Roman" w:eastAsia="Times New Roman" w:hAnsi="Times New Roman" w:cs="Times New Roman"/>
          <w:sz w:val="24"/>
        </w:rPr>
        <w:t xml:space="preserve">Each weakness has a direct consequence. Testing on a single site says nothing about performance at a new plant. Leakage makes accuracy look better than it would be in real use. Without a persistence reference, a low error may come from easy, sunny weather rather than </w:t>
      </w:r>
      <w:r>
        <w:rPr>
          <w:rFonts w:ascii="Times New Roman" w:eastAsia="Times New Roman" w:hAnsi="Times New Roman" w:cs="Times New Roman"/>
          <w:sz w:val="24"/>
        </w:rPr>
        <w:lastRenderedPageBreak/>
        <w:t>from the model, and results from different plants cannot be compared. Example (illustrative values): at a sunny plant a model with an RMSE of 20 kW can still be worse than smart persistence (RMSE 15 kW, skill -0.33), while at a cloudy plant a model with an RMSE of 40 kW can beat it (RMSE 50 kW, skill 0.2); RMSE alone would rank them the wrong way round.</w:t>
      </w:r>
    </w:p>
    <w:p w14:paraId="062DB3C7" w14:textId="77777777" w:rsidR="00813A3B" w:rsidRDefault="00000000" w:rsidP="00DE43EB">
      <w:pPr>
        <w:spacing w:after="240"/>
        <w:jc w:val="both"/>
      </w:pPr>
      <w:r>
        <w:rPr>
          <w:rFonts w:ascii="Times New Roman" w:eastAsia="Times New Roman" w:hAnsi="Times New Roman" w:cs="Times New Roman"/>
          <w:sz w:val="24"/>
        </w:rPr>
        <w:t xml:space="preserve">A targeted search for primary studies found none that addresses all three weaknesses together (Section 2.4). This project therefore proposes </w:t>
      </w:r>
      <w:proofErr w:type="spellStart"/>
      <w:r>
        <w:rPr>
          <w:rFonts w:ascii="Times New Roman" w:eastAsia="Times New Roman" w:hAnsi="Times New Roman" w:cs="Times New Roman"/>
          <w:sz w:val="24"/>
        </w:rPr>
        <w:t>CLePS</w:t>
      </w:r>
      <w:proofErr w:type="spellEnd"/>
      <w:r>
        <w:rPr>
          <w:rFonts w:ascii="Times New Roman" w:eastAsia="Times New Roman" w:hAnsi="Times New Roman" w:cs="Times New Roman"/>
          <w:sz w:val="24"/>
        </w:rPr>
        <w:t xml:space="preserve"> (Cross-site, Leakage-safe and Persistence-Skill), an evaluation framework for ML PV power forecasting that addresses all three in one protocol.</w:t>
      </w:r>
    </w:p>
    <w:p w14:paraId="225699EC" w14:textId="77777777" w:rsidR="001A2365" w:rsidRDefault="003C73B1" w:rsidP="00DE43EB">
      <w:pPr>
        <w:pStyle w:val="Heading1"/>
        <w:pageBreakBefore/>
        <w:numPr>
          <w:ilvl w:val="0"/>
          <w:numId w:val="1"/>
        </w:numPr>
        <w:spacing w:line="276" w:lineRule="auto"/>
        <w:rPr>
          <w:bCs/>
        </w:rPr>
      </w:pPr>
      <w:r w:rsidRPr="00422FCE">
        <w:rPr>
          <w:rFonts w:eastAsia="Times New Roman" w:cs="Times New Roman"/>
          <w:bCs/>
        </w:rPr>
        <w:lastRenderedPageBreak/>
        <w:t>LITERATURE REVIEW</w:t>
      </w:r>
    </w:p>
    <w:p w14:paraId="6F5BAC8A" w14:textId="77777777" w:rsidR="001A2365" w:rsidRDefault="001A2365" w:rsidP="00DE43EB">
      <w:pPr>
        <w:pStyle w:val="Heading2"/>
        <w:numPr>
          <w:ilvl w:val="1"/>
          <w:numId w:val="1"/>
        </w:numPr>
        <w:spacing w:line="276" w:lineRule="auto"/>
        <w:rPr>
          <w:bCs/>
        </w:rPr>
      </w:pPr>
      <w:r>
        <w:rPr>
          <w:rFonts w:eastAsia="Times New Roman" w:cs="Times New Roman"/>
          <w:bCs/>
        </w:rPr>
        <w:t>Systematic Literature Review/Bibliometric Review</w:t>
      </w:r>
    </w:p>
    <w:p w14:paraId="2AF71C5D" w14:textId="77777777" w:rsidR="00813A3B" w:rsidRDefault="00000000" w:rsidP="00DE43EB">
      <w:pPr>
        <w:spacing w:after="240"/>
        <w:jc w:val="both"/>
      </w:pPr>
      <w:r>
        <w:rPr>
          <w:rFonts w:ascii="Times New Roman" w:eastAsia="Times New Roman" w:hAnsi="Times New Roman" w:cs="Times New Roman"/>
          <w:sz w:val="24"/>
        </w:rPr>
        <w:t xml:space="preserve">The review followed PRISMA 2020 and used Scopus only. Search A combined PV power terms, forecasting terms (forecast*, predict*, </w:t>
      </w:r>
      <w:proofErr w:type="spellStart"/>
      <w:r>
        <w:rPr>
          <w:rFonts w:ascii="Times New Roman" w:eastAsia="Times New Roman" w:hAnsi="Times New Roman" w:cs="Times New Roman"/>
          <w:sz w:val="24"/>
        </w:rPr>
        <w:t>estimat</w:t>
      </w:r>
      <w:proofErr w:type="spellEnd"/>
      <w:r>
        <w:rPr>
          <w:rFonts w:ascii="Times New Roman" w:eastAsia="Times New Roman" w:hAnsi="Times New Roman" w:cs="Times New Roman"/>
          <w:sz w:val="24"/>
        </w:rPr>
        <w:t>*, nowcast*) and ML terms, limited to 2021-2026, articles, conference papers and reviews, English, final publication stage and open access, which gave 4,067 records. The 235 reviews among them were screened by title and then by abstract (records marked Include or Unsure went forward), 57 were sought in full text, 53 were read in full and 39 were included.</w:t>
      </w:r>
    </w:p>
    <w:p w14:paraId="6507DF25" w14:textId="77777777" w:rsidR="00813A3B" w:rsidRDefault="00000000" w:rsidP="00DE43EB">
      <w:pPr>
        <w:spacing w:after="240"/>
        <w:jc w:val="both"/>
      </w:pPr>
      <w:r>
        <w:rPr>
          <w:rFonts w:ascii="Times New Roman" w:eastAsia="Times New Roman" w:hAnsi="Times New Roman" w:cs="Times New Roman"/>
          <w:sz w:val="24"/>
        </w:rPr>
        <w:t>Search B checked novelty. It added three blocks of terms to the same query: leakage-safe splitting, multiple sites, and persistence or skill-score baselines. Requiring all three blocks returned 0 records. Requiring at least two returned 33 records; after the same filters (articles and conference papers only), screening and full-text checks, 6 primary studies were included. Figure 1 shows both flows.</w:t>
      </w:r>
    </w:p>
    <w:p w14:paraId="7A087397" w14:textId="77777777" w:rsidR="009766CF" w:rsidRDefault="00000000" w:rsidP="00DE43EB">
      <w:pPr>
        <w:spacing w:before="240" w:after="0"/>
        <w:jc w:val="center"/>
      </w:pPr>
      <w:r>
        <w:rPr>
          <w:noProof/>
        </w:rPr>
        <w:drawing>
          <wp:inline distT="0" distB="0" distL="0" distR="0" wp14:anchorId="6F06B851" wp14:editId="4A9E38DF">
            <wp:extent cx="5486400" cy="3910947"/>
            <wp:effectExtent l="19050" t="19050" r="19050"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SMA Search.jpg"/>
                    <pic:cNvPicPr/>
                  </pic:nvPicPr>
                  <pic:blipFill>
                    <a:blip r:embed="rId6"/>
                    <a:stretch>
                      <a:fillRect/>
                    </a:stretch>
                  </pic:blipFill>
                  <pic:spPr>
                    <a:xfrm>
                      <a:off x="0" y="0"/>
                      <a:ext cx="5486400" cy="3910947"/>
                    </a:xfrm>
                    <a:prstGeom prst="rect">
                      <a:avLst/>
                    </a:prstGeom>
                    <a:ln w="12700">
                      <a:solidFill>
                        <a:srgbClr val="000000"/>
                      </a:solidFill>
                    </a:ln>
                  </pic:spPr>
                </pic:pic>
              </a:graphicData>
            </a:graphic>
          </wp:inline>
        </w:drawing>
      </w:r>
    </w:p>
    <w:p w14:paraId="3147704D" w14:textId="77777777" w:rsidR="009766CF" w:rsidRDefault="00000000" w:rsidP="00DE43EB">
      <w:pPr>
        <w:spacing w:after="240"/>
        <w:jc w:val="center"/>
      </w:pPr>
      <w:r>
        <w:rPr>
          <w:rFonts w:ascii="Times New Roman" w:eastAsia="Times New Roman" w:hAnsi="Times New Roman" w:cs="Times New Roman"/>
          <w:b/>
        </w:rPr>
        <w:t xml:space="preserve">Figure 1. </w:t>
      </w:r>
      <w:r>
        <w:rPr>
          <w:rFonts w:ascii="Times New Roman" w:eastAsia="Times New Roman" w:hAnsi="Times New Roman" w:cs="Times New Roman"/>
        </w:rPr>
        <w:t>PRISMA 2020 flow diagram for Search A (reviews) and Search B (primary studies)</w:t>
      </w:r>
    </w:p>
    <w:p w14:paraId="1CAC0AF9" w14:textId="77777777" w:rsidR="002A284E" w:rsidRPr="001A2365" w:rsidRDefault="002A284E" w:rsidP="00DE43EB">
      <w:pPr>
        <w:pStyle w:val="Heading2"/>
        <w:numPr>
          <w:ilvl w:val="1"/>
          <w:numId w:val="1"/>
        </w:numPr>
        <w:spacing w:line="276" w:lineRule="auto"/>
        <w:rPr>
          <w:bCs/>
        </w:rPr>
      </w:pPr>
      <w:r>
        <w:rPr>
          <w:rFonts w:eastAsia="Times New Roman" w:cs="Times New Roman"/>
          <w:bCs/>
        </w:rPr>
        <w:t>Review of methods available in the literature</w:t>
      </w:r>
    </w:p>
    <w:p w14:paraId="0F2DB380" w14:textId="77777777" w:rsidR="00813A3B" w:rsidRDefault="00000000" w:rsidP="00DE43EB">
      <w:pPr>
        <w:spacing w:after="240"/>
        <w:jc w:val="both"/>
      </w:pPr>
      <w:r>
        <w:rPr>
          <w:rFonts w:ascii="Times New Roman" w:eastAsia="Times New Roman" w:hAnsi="Times New Roman" w:cs="Times New Roman"/>
          <w:sz w:val="24"/>
        </w:rPr>
        <w:t>The 39 included reviews [</w:t>
      </w:r>
      <w:hyperlink w:anchor="ref_1" w:history="1">
        <w:r w:rsidR="00813A3B">
          <w:rPr>
            <w:rFonts w:ascii="Times New Roman" w:eastAsia="Times New Roman" w:hAnsi="Times New Roman" w:cs="Times New Roman"/>
            <w:color w:val="0563C1"/>
            <w:sz w:val="24"/>
          </w:rPr>
          <w:t>1</w:t>
        </w:r>
      </w:hyperlink>
      <w:r>
        <w:rPr>
          <w:rFonts w:ascii="Times New Roman" w:eastAsia="Times New Roman" w:hAnsi="Times New Roman" w:cs="Times New Roman"/>
          <w:sz w:val="24"/>
        </w:rPr>
        <w:t>]</w:t>
      </w:r>
      <w:proofErr w:type="gramStart"/>
      <w:r>
        <w:rPr>
          <w:rFonts w:ascii="Times New Roman" w:eastAsia="Times New Roman" w:hAnsi="Times New Roman" w:cs="Times New Roman"/>
          <w:sz w:val="24"/>
        </w:rPr>
        <w:t>-[</w:t>
      </w:r>
      <w:proofErr w:type="gramEnd"/>
      <w:r w:rsidR="00813A3B">
        <w:fldChar w:fldCharType="begin"/>
      </w:r>
      <w:r w:rsidR="00813A3B">
        <w:instrText>HYPERLINK \l "ref_39"</w:instrText>
      </w:r>
      <w:r w:rsidR="00813A3B">
        <w:fldChar w:fldCharType="separate"/>
      </w:r>
      <w:r w:rsidR="00813A3B">
        <w:rPr>
          <w:rFonts w:ascii="Times New Roman" w:eastAsia="Times New Roman" w:hAnsi="Times New Roman" w:cs="Times New Roman"/>
          <w:color w:val="0563C1"/>
          <w:sz w:val="24"/>
        </w:rPr>
        <w:t>39</w:t>
      </w:r>
      <w:r w:rsidR="00813A3B">
        <w:fldChar w:fldCharType="end"/>
      </w:r>
      <w:r>
        <w:rPr>
          <w:rFonts w:ascii="Times New Roman" w:eastAsia="Times New Roman" w:hAnsi="Times New Roman" w:cs="Times New Roman"/>
          <w:sz w:val="24"/>
        </w:rPr>
        <w:t>] are compared in Table 1 (focus, method, dataset and research gap of each; full details are in the accompanying Literature Review document). Together they cover deep learning, for example transformers [</w:t>
      </w:r>
      <w:hyperlink w:anchor="ref_6" w:history="1">
        <w:r w:rsidR="00813A3B">
          <w:rPr>
            <w:rFonts w:ascii="Times New Roman" w:eastAsia="Times New Roman" w:hAnsi="Times New Roman" w:cs="Times New Roman"/>
            <w:color w:val="0563C1"/>
            <w:sz w:val="24"/>
          </w:rPr>
          <w:t>6</w:t>
        </w:r>
      </w:hyperlink>
      <w:r>
        <w:rPr>
          <w:rFonts w:ascii="Times New Roman" w:eastAsia="Times New Roman" w:hAnsi="Times New Roman" w:cs="Times New Roman"/>
          <w:sz w:val="24"/>
        </w:rPr>
        <w:t>] and LSTM networks [</w:t>
      </w:r>
      <w:hyperlink w:anchor="ref_27" w:history="1">
        <w:r w:rsidR="00813A3B">
          <w:rPr>
            <w:rFonts w:ascii="Times New Roman" w:eastAsia="Times New Roman" w:hAnsi="Times New Roman" w:cs="Times New Roman"/>
            <w:color w:val="0563C1"/>
            <w:sz w:val="24"/>
          </w:rPr>
          <w:t>27</w:t>
        </w:r>
      </w:hyperlink>
      <w:r>
        <w:rPr>
          <w:rFonts w:ascii="Times New Roman" w:eastAsia="Times New Roman" w:hAnsi="Times New Roman" w:cs="Times New Roman"/>
          <w:sz w:val="24"/>
        </w:rPr>
        <w:t>], hybrid physics-ML models [</w:t>
      </w:r>
      <w:hyperlink w:anchor="ref_16" w:history="1">
        <w:r w:rsidR="00813A3B">
          <w:rPr>
            <w:rFonts w:ascii="Times New Roman" w:eastAsia="Times New Roman" w:hAnsi="Times New Roman" w:cs="Times New Roman"/>
            <w:color w:val="0563C1"/>
            <w:sz w:val="24"/>
          </w:rPr>
          <w:t>16</w:t>
        </w:r>
      </w:hyperlink>
      <w:r>
        <w:rPr>
          <w:rFonts w:ascii="Times New Roman" w:eastAsia="Times New Roman" w:hAnsi="Times New Roman" w:cs="Times New Roman"/>
          <w:sz w:val="24"/>
        </w:rPr>
        <w:t>], explainable AI [</w:t>
      </w:r>
      <w:hyperlink w:anchor="ref_5" w:history="1">
        <w:r w:rsidR="00813A3B">
          <w:rPr>
            <w:rFonts w:ascii="Times New Roman" w:eastAsia="Times New Roman" w:hAnsi="Times New Roman" w:cs="Times New Roman"/>
            <w:color w:val="0563C1"/>
            <w:sz w:val="24"/>
          </w:rPr>
          <w:t>5</w:t>
        </w:r>
      </w:hyperlink>
      <w:r>
        <w:rPr>
          <w:rFonts w:ascii="Times New Roman" w:eastAsia="Times New Roman" w:hAnsi="Times New Roman" w:cs="Times New Roman"/>
          <w:sz w:val="24"/>
        </w:rPr>
        <w:t>] and uncertainty modelling [</w:t>
      </w:r>
      <w:hyperlink w:anchor="ref_4" w:history="1">
        <w:r w:rsidR="00813A3B">
          <w:rPr>
            <w:rFonts w:ascii="Times New Roman" w:eastAsia="Times New Roman" w:hAnsi="Times New Roman" w:cs="Times New Roman"/>
            <w:color w:val="0563C1"/>
            <w:sz w:val="24"/>
          </w:rPr>
          <w:t>4</w:t>
        </w:r>
      </w:hyperlink>
      <w:r>
        <w:rPr>
          <w:rFonts w:ascii="Times New Roman" w:eastAsia="Times New Roman" w:hAnsi="Times New Roman" w:cs="Times New Roman"/>
          <w:sz w:val="24"/>
        </w:rPr>
        <w:t>].</w:t>
      </w:r>
    </w:p>
    <w:p w14:paraId="674BDC16" w14:textId="77777777" w:rsidR="009766CF" w:rsidRDefault="00000000" w:rsidP="00DE43EB">
      <w:pPr>
        <w:keepNext/>
        <w:spacing w:before="240" w:after="60"/>
        <w:jc w:val="center"/>
      </w:pPr>
      <w:r>
        <w:rPr>
          <w:rFonts w:ascii="Times New Roman" w:eastAsia="Times New Roman" w:hAnsi="Times New Roman" w:cs="Times New Roman"/>
          <w:b/>
          <w:sz w:val="24"/>
        </w:rPr>
        <w:lastRenderedPageBreak/>
        <w:t>Table 1. Comparison of the 39 included reviews (Search A)</w:t>
      </w:r>
    </w:p>
    <w:tbl>
      <w:tblPr>
        <w:tblStyle w:val="TableGrid"/>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582"/>
        <w:gridCol w:w="1501"/>
        <w:gridCol w:w="1475"/>
        <w:gridCol w:w="1719"/>
        <w:gridCol w:w="2733"/>
      </w:tblGrid>
      <w:tr w:rsidR="00AE3532" w14:paraId="7F78CE17" w14:textId="77777777" w:rsidTr="003C4BB4">
        <w:tc>
          <w:tcPr>
            <w:tcW w:w="0" w:type="auto"/>
          </w:tcPr>
          <w:p w14:paraId="644726BC" w14:textId="77777777" w:rsidR="00AE3532" w:rsidRDefault="00000000" w:rsidP="00DE43EB">
            <w:pPr>
              <w:spacing w:after="0"/>
            </w:pPr>
            <w:r>
              <w:rPr>
                <w:rFonts w:ascii="Times New Roman" w:eastAsia="Times New Roman" w:hAnsi="Times New Roman" w:cs="Times New Roman"/>
                <w:b/>
                <w:sz w:val="18"/>
              </w:rPr>
              <w:t>Study (Author, Year, Citation)</w:t>
            </w:r>
          </w:p>
        </w:tc>
        <w:tc>
          <w:tcPr>
            <w:tcW w:w="0" w:type="auto"/>
          </w:tcPr>
          <w:p w14:paraId="18A5E5F9" w14:textId="77777777" w:rsidR="00AE3532" w:rsidRDefault="00000000" w:rsidP="00DE43EB">
            <w:pPr>
              <w:spacing w:after="0"/>
            </w:pPr>
            <w:r>
              <w:rPr>
                <w:rFonts w:ascii="Times New Roman" w:eastAsia="Times New Roman" w:hAnsi="Times New Roman" w:cs="Times New Roman"/>
                <w:b/>
                <w:sz w:val="18"/>
              </w:rPr>
              <w:t>Focus</w:t>
            </w:r>
          </w:p>
        </w:tc>
        <w:tc>
          <w:tcPr>
            <w:tcW w:w="0" w:type="auto"/>
          </w:tcPr>
          <w:p w14:paraId="2F74359C" w14:textId="77777777" w:rsidR="00AE3532" w:rsidRDefault="00000000" w:rsidP="00DE43EB">
            <w:pPr>
              <w:spacing w:after="0"/>
            </w:pPr>
            <w:r>
              <w:rPr>
                <w:rFonts w:ascii="Times New Roman" w:eastAsia="Times New Roman" w:hAnsi="Times New Roman" w:cs="Times New Roman"/>
                <w:b/>
                <w:sz w:val="18"/>
              </w:rPr>
              <w:t>Method</w:t>
            </w:r>
          </w:p>
        </w:tc>
        <w:tc>
          <w:tcPr>
            <w:tcW w:w="0" w:type="auto"/>
          </w:tcPr>
          <w:p w14:paraId="18396556" w14:textId="77777777" w:rsidR="00AE3532" w:rsidRDefault="00000000" w:rsidP="00DE43EB">
            <w:pPr>
              <w:spacing w:after="0"/>
            </w:pPr>
            <w:r>
              <w:rPr>
                <w:rFonts w:ascii="Times New Roman" w:eastAsia="Times New Roman" w:hAnsi="Times New Roman" w:cs="Times New Roman"/>
                <w:b/>
                <w:sz w:val="18"/>
              </w:rPr>
              <w:t>Dataset</w:t>
            </w:r>
          </w:p>
        </w:tc>
        <w:tc>
          <w:tcPr>
            <w:tcW w:w="0" w:type="auto"/>
          </w:tcPr>
          <w:p w14:paraId="6CF1488A" w14:textId="77777777" w:rsidR="00AE3532" w:rsidRDefault="00000000" w:rsidP="00DE43EB">
            <w:pPr>
              <w:spacing w:after="0"/>
            </w:pPr>
            <w:r>
              <w:rPr>
                <w:rFonts w:ascii="Times New Roman" w:eastAsia="Times New Roman" w:hAnsi="Times New Roman" w:cs="Times New Roman"/>
                <w:b/>
                <w:sz w:val="18"/>
              </w:rPr>
              <w:t>Research Gap</w:t>
            </w:r>
          </w:p>
        </w:tc>
      </w:tr>
      <w:tr w:rsidR="00AE3532" w14:paraId="1B933FE1" w14:textId="77777777" w:rsidTr="003C4BB4">
        <w:tc>
          <w:tcPr>
            <w:tcW w:w="0" w:type="auto"/>
          </w:tcPr>
          <w:p w14:paraId="58874137" w14:textId="77777777" w:rsidR="00AE3532" w:rsidRDefault="00000000" w:rsidP="00DE43EB">
            <w:pPr>
              <w:spacing w:after="0"/>
            </w:pPr>
            <w:proofErr w:type="spellStart"/>
            <w:r>
              <w:rPr>
                <w:rFonts w:ascii="Times New Roman" w:eastAsia="Times New Roman" w:hAnsi="Times New Roman" w:cs="Times New Roman"/>
                <w:sz w:val="18"/>
              </w:rPr>
              <w:t>Mahaini</w:t>
            </w:r>
            <w:proofErr w:type="spellEnd"/>
            <w:r>
              <w:rPr>
                <w:rFonts w:ascii="Times New Roman" w:eastAsia="Times New Roman" w:hAnsi="Times New Roman" w:cs="Times New Roman"/>
                <w:sz w:val="18"/>
              </w:rPr>
              <w:t xml:space="preserve"> et al., 2026 [</w:t>
            </w:r>
            <w:hyperlink w:anchor="ref_1" w:history="1">
              <w:r w:rsidR="00AE3532">
                <w:rPr>
                  <w:rFonts w:ascii="Times New Roman" w:eastAsia="Times New Roman" w:hAnsi="Times New Roman" w:cs="Times New Roman"/>
                  <w:color w:val="0563C1"/>
                  <w:sz w:val="18"/>
                </w:rPr>
                <w:t>1</w:t>
              </w:r>
            </w:hyperlink>
            <w:r>
              <w:rPr>
                <w:rFonts w:ascii="Times New Roman" w:eastAsia="Times New Roman" w:hAnsi="Times New Roman" w:cs="Times New Roman"/>
                <w:sz w:val="18"/>
              </w:rPr>
              <w:t>]</w:t>
            </w:r>
          </w:p>
        </w:tc>
        <w:tc>
          <w:tcPr>
            <w:tcW w:w="0" w:type="auto"/>
          </w:tcPr>
          <w:p w14:paraId="57DDB45E" w14:textId="77777777" w:rsidR="00AE3532" w:rsidRDefault="00000000" w:rsidP="00DE43EB">
            <w:pPr>
              <w:spacing w:after="0"/>
            </w:pPr>
            <w:r>
              <w:rPr>
                <w:rFonts w:ascii="Times New Roman" w:eastAsia="Times New Roman" w:hAnsi="Times New Roman" w:cs="Times New Roman"/>
                <w:sz w:val="18"/>
              </w:rPr>
              <w:t>ML PV/wind, ≥24 h</w:t>
            </w:r>
          </w:p>
        </w:tc>
        <w:tc>
          <w:tcPr>
            <w:tcW w:w="0" w:type="auto"/>
          </w:tcPr>
          <w:p w14:paraId="6F5D6EBC" w14:textId="77777777" w:rsidR="00AE3532" w:rsidRDefault="00000000" w:rsidP="00DE43EB">
            <w:pPr>
              <w:spacing w:after="0"/>
            </w:pPr>
            <w:r>
              <w:rPr>
                <w:rFonts w:ascii="Times New Roman" w:eastAsia="Times New Roman" w:hAnsi="Times New Roman" w:cs="Times New Roman"/>
                <w:sz w:val="18"/>
              </w:rPr>
              <w:t>SLR, Scopus, 31 studies</w:t>
            </w:r>
          </w:p>
        </w:tc>
        <w:tc>
          <w:tcPr>
            <w:tcW w:w="0" w:type="auto"/>
          </w:tcPr>
          <w:p w14:paraId="6E6E1469" w14:textId="77777777" w:rsidR="00AE3532" w:rsidRDefault="00000000" w:rsidP="00DE43EB">
            <w:pPr>
              <w:spacing w:after="0"/>
            </w:pPr>
            <w:r>
              <w:rPr>
                <w:rFonts w:ascii="Times New Roman" w:eastAsia="Times New Roman" w:hAnsi="Times New Roman" w:cs="Times New Roman"/>
                <w:sz w:val="18"/>
              </w:rPr>
              <w:t xml:space="preserve">SCADA (measured); DKASC, </w:t>
            </w:r>
            <w:proofErr w:type="spellStart"/>
            <w:r>
              <w:rPr>
                <w:rFonts w:ascii="Times New Roman" w:eastAsia="Times New Roman" w:hAnsi="Times New Roman" w:cs="Times New Roman"/>
                <w:sz w:val="18"/>
              </w:rPr>
              <w:t>SolarDB</w:t>
            </w:r>
            <w:proofErr w:type="spellEnd"/>
            <w:r>
              <w:rPr>
                <w:rFonts w:ascii="Times New Roman" w:eastAsia="Times New Roman" w:hAnsi="Times New Roman" w:cs="Times New Roman"/>
                <w:sz w:val="18"/>
              </w:rPr>
              <w:t xml:space="preserve"> (public)</w:t>
            </w:r>
          </w:p>
        </w:tc>
        <w:tc>
          <w:tcPr>
            <w:tcW w:w="0" w:type="auto"/>
          </w:tcPr>
          <w:p w14:paraId="1011F290" w14:textId="77777777" w:rsidR="00AE3532" w:rsidRDefault="00000000" w:rsidP="00DE43EB">
            <w:pPr>
              <w:spacing w:after="0"/>
            </w:pPr>
            <w:r>
              <w:rPr>
                <w:rFonts w:ascii="Times New Roman" w:eastAsia="Times New Roman" w:hAnsi="Times New Roman" w:cs="Times New Roman"/>
                <w:sz w:val="18"/>
              </w:rPr>
              <w:t>Consistent benchmarking; forecast-weather (NWP) inputs; uncertainty reporting; decision-oriented evaluation; compute cost; interpretability</w:t>
            </w:r>
          </w:p>
        </w:tc>
      </w:tr>
      <w:tr w:rsidR="00AE3532" w14:paraId="32227237" w14:textId="77777777" w:rsidTr="003C4BB4">
        <w:tc>
          <w:tcPr>
            <w:tcW w:w="0" w:type="auto"/>
          </w:tcPr>
          <w:p w14:paraId="7B064BBD" w14:textId="77777777" w:rsidR="00AE3532" w:rsidRDefault="00000000" w:rsidP="00DE43EB">
            <w:pPr>
              <w:spacing w:after="0"/>
            </w:pPr>
            <w:proofErr w:type="spellStart"/>
            <w:r>
              <w:rPr>
                <w:rFonts w:ascii="Times New Roman" w:eastAsia="Times New Roman" w:hAnsi="Times New Roman" w:cs="Times New Roman"/>
                <w:sz w:val="18"/>
              </w:rPr>
              <w:t>Wedhasari</w:t>
            </w:r>
            <w:proofErr w:type="spellEnd"/>
            <w:r>
              <w:rPr>
                <w:rFonts w:ascii="Times New Roman" w:eastAsia="Times New Roman" w:hAnsi="Times New Roman" w:cs="Times New Roman"/>
                <w:sz w:val="18"/>
              </w:rPr>
              <w:t xml:space="preserve"> and Castro, 2026 [</w:t>
            </w:r>
            <w:hyperlink w:anchor="ref_2" w:history="1">
              <w:r w:rsidR="00AE3532">
                <w:rPr>
                  <w:rFonts w:ascii="Times New Roman" w:eastAsia="Times New Roman" w:hAnsi="Times New Roman" w:cs="Times New Roman"/>
                  <w:color w:val="0563C1"/>
                  <w:sz w:val="18"/>
                </w:rPr>
                <w:t>2</w:t>
              </w:r>
            </w:hyperlink>
            <w:r>
              <w:rPr>
                <w:rFonts w:ascii="Times New Roman" w:eastAsia="Times New Roman" w:hAnsi="Times New Roman" w:cs="Times New Roman"/>
                <w:sz w:val="18"/>
              </w:rPr>
              <w:t>]</w:t>
            </w:r>
          </w:p>
        </w:tc>
        <w:tc>
          <w:tcPr>
            <w:tcW w:w="0" w:type="auto"/>
          </w:tcPr>
          <w:p w14:paraId="3B9489EC" w14:textId="77777777" w:rsidR="00AE3532" w:rsidRDefault="00000000" w:rsidP="00DE43EB">
            <w:pPr>
              <w:spacing w:after="0"/>
            </w:pPr>
            <w:r>
              <w:rPr>
                <w:rFonts w:ascii="Times New Roman" w:eastAsia="Times New Roman" w:hAnsi="Times New Roman" w:cs="Times New Roman"/>
                <w:sz w:val="18"/>
              </w:rPr>
              <w:t>Validation, leakage, reproducibility</w:t>
            </w:r>
          </w:p>
        </w:tc>
        <w:tc>
          <w:tcPr>
            <w:tcW w:w="0" w:type="auto"/>
          </w:tcPr>
          <w:p w14:paraId="4C7BEABD" w14:textId="77777777" w:rsidR="00AE3532" w:rsidRDefault="00000000" w:rsidP="00DE43EB">
            <w:pPr>
              <w:spacing w:after="0"/>
            </w:pPr>
            <w:r>
              <w:rPr>
                <w:rFonts w:ascii="Times New Roman" w:eastAsia="Times New Roman" w:hAnsi="Times New Roman" w:cs="Times New Roman"/>
                <w:sz w:val="18"/>
              </w:rPr>
              <w:t>Structured review, 119 studies</w:t>
            </w:r>
          </w:p>
        </w:tc>
        <w:tc>
          <w:tcPr>
            <w:tcW w:w="0" w:type="auto"/>
          </w:tcPr>
          <w:p w14:paraId="48E943DB" w14:textId="77777777" w:rsidR="00AE3532" w:rsidRDefault="00000000" w:rsidP="00DE43EB">
            <w:pPr>
              <w:spacing w:after="0"/>
            </w:pPr>
            <w:proofErr w:type="spellStart"/>
            <w:r>
              <w:rPr>
                <w:rFonts w:ascii="Times New Roman" w:eastAsia="Times New Roman" w:hAnsi="Times New Roman" w:cs="Times New Roman"/>
                <w:sz w:val="18"/>
              </w:rPr>
              <w:t>SunLAB</w:t>
            </w:r>
            <w:proofErr w:type="spellEnd"/>
            <w:r>
              <w:rPr>
                <w:rFonts w:ascii="Times New Roman" w:eastAsia="Times New Roman" w:hAnsi="Times New Roman" w:cs="Times New Roman"/>
                <w:sz w:val="18"/>
              </w:rPr>
              <w:t>, DKASC, ESOLMET (on-site)</w:t>
            </w:r>
          </w:p>
        </w:tc>
        <w:tc>
          <w:tcPr>
            <w:tcW w:w="0" w:type="auto"/>
          </w:tcPr>
          <w:p w14:paraId="37DCF151" w14:textId="77777777" w:rsidR="00AE3532" w:rsidRDefault="00000000" w:rsidP="00DE43EB">
            <w:pPr>
              <w:spacing w:after="0"/>
            </w:pPr>
            <w:r>
              <w:rPr>
                <w:rFonts w:ascii="Times New Roman" w:eastAsia="Times New Roman" w:hAnsi="Times New Roman" w:cs="Times New Roman"/>
                <w:sz w:val="18"/>
              </w:rPr>
              <w:t>Leakage prevention (37%); little cross-validation; seeds unfixed; fragmented metrics, few skill scores; single-site (63%); economic value</w:t>
            </w:r>
          </w:p>
        </w:tc>
      </w:tr>
      <w:tr w:rsidR="00AE3532" w14:paraId="51D8D761" w14:textId="77777777" w:rsidTr="003C4BB4">
        <w:tc>
          <w:tcPr>
            <w:tcW w:w="0" w:type="auto"/>
          </w:tcPr>
          <w:p w14:paraId="6E846DE3" w14:textId="77777777" w:rsidR="00AE3532" w:rsidRDefault="00000000" w:rsidP="00DE43EB">
            <w:pPr>
              <w:spacing w:after="0"/>
            </w:pPr>
            <w:proofErr w:type="spellStart"/>
            <w:r>
              <w:rPr>
                <w:rFonts w:ascii="Times New Roman" w:eastAsia="Times New Roman" w:hAnsi="Times New Roman" w:cs="Times New Roman"/>
                <w:sz w:val="18"/>
              </w:rPr>
              <w:t>Jadapalli</w:t>
            </w:r>
            <w:proofErr w:type="spellEnd"/>
            <w:r>
              <w:rPr>
                <w:rFonts w:ascii="Times New Roman" w:eastAsia="Times New Roman" w:hAnsi="Times New Roman" w:cs="Times New Roman"/>
                <w:sz w:val="18"/>
              </w:rPr>
              <w:t xml:space="preserve"> et al., 2026 [</w:t>
            </w:r>
            <w:hyperlink w:anchor="ref_3" w:history="1">
              <w:r w:rsidR="00AE3532">
                <w:rPr>
                  <w:rFonts w:ascii="Times New Roman" w:eastAsia="Times New Roman" w:hAnsi="Times New Roman" w:cs="Times New Roman"/>
                  <w:color w:val="0563C1"/>
                  <w:sz w:val="18"/>
                </w:rPr>
                <w:t>3</w:t>
              </w:r>
            </w:hyperlink>
            <w:r>
              <w:rPr>
                <w:rFonts w:ascii="Times New Roman" w:eastAsia="Times New Roman" w:hAnsi="Times New Roman" w:cs="Times New Roman"/>
                <w:sz w:val="18"/>
              </w:rPr>
              <w:t>]</w:t>
            </w:r>
          </w:p>
        </w:tc>
        <w:tc>
          <w:tcPr>
            <w:tcW w:w="0" w:type="auto"/>
          </w:tcPr>
          <w:p w14:paraId="6978895C" w14:textId="77777777" w:rsidR="00AE3532" w:rsidRDefault="00000000" w:rsidP="00DE43EB">
            <w:pPr>
              <w:spacing w:after="0"/>
            </w:pPr>
            <w:r>
              <w:rPr>
                <w:rFonts w:ascii="Times New Roman" w:eastAsia="Times New Roman" w:hAnsi="Times New Roman" w:cs="Times New Roman"/>
                <w:sz w:val="18"/>
              </w:rPr>
              <w:t>AI irradiance and PV forecasting</w:t>
            </w:r>
          </w:p>
        </w:tc>
        <w:tc>
          <w:tcPr>
            <w:tcW w:w="0" w:type="auto"/>
          </w:tcPr>
          <w:p w14:paraId="503A7DD7" w14:textId="77777777" w:rsidR="00AE3532" w:rsidRDefault="00000000" w:rsidP="00DE43EB">
            <w:pPr>
              <w:spacing w:after="0"/>
            </w:pPr>
            <w:r>
              <w:rPr>
                <w:rFonts w:ascii="Times New Roman" w:eastAsia="Times New Roman" w:hAnsi="Times New Roman" w:cs="Times New Roman"/>
                <w:sz w:val="18"/>
              </w:rPr>
              <w:t>Scoping review, 60 studies</w:t>
            </w:r>
          </w:p>
        </w:tc>
        <w:tc>
          <w:tcPr>
            <w:tcW w:w="0" w:type="auto"/>
          </w:tcPr>
          <w:p w14:paraId="6EFA7EC3" w14:textId="77777777" w:rsidR="00AE3532" w:rsidRDefault="00000000" w:rsidP="00DE43EB">
            <w:pPr>
              <w:spacing w:after="0"/>
            </w:pPr>
            <w:r>
              <w:rPr>
                <w:rFonts w:ascii="Times New Roman" w:eastAsia="Times New Roman" w:hAnsi="Times New Roman" w:cs="Times New Roman"/>
                <w:sz w:val="18"/>
              </w:rPr>
              <w:t>None named</w:t>
            </w:r>
          </w:p>
        </w:tc>
        <w:tc>
          <w:tcPr>
            <w:tcW w:w="0" w:type="auto"/>
          </w:tcPr>
          <w:p w14:paraId="1ADE00FE" w14:textId="77777777" w:rsidR="00AE3532" w:rsidRDefault="00000000" w:rsidP="00DE43EB">
            <w:pPr>
              <w:spacing w:after="0"/>
            </w:pPr>
            <w:r>
              <w:rPr>
                <w:rFonts w:ascii="Times New Roman" w:eastAsia="Times New Roman" w:hAnsi="Times New Roman" w:cs="Times New Roman"/>
                <w:sz w:val="18"/>
              </w:rPr>
              <w:t>Cross-climate/cross-site benchmarking; uncertainty; transformer data needs; open data, standard protocols; retraining, explainability, robustness</w:t>
            </w:r>
          </w:p>
        </w:tc>
      </w:tr>
      <w:tr w:rsidR="00AE3532" w14:paraId="7309AE55" w14:textId="77777777" w:rsidTr="003C4BB4">
        <w:tc>
          <w:tcPr>
            <w:tcW w:w="0" w:type="auto"/>
          </w:tcPr>
          <w:p w14:paraId="06CB8C8B" w14:textId="77777777" w:rsidR="00AE3532" w:rsidRDefault="00000000" w:rsidP="00DE43EB">
            <w:pPr>
              <w:spacing w:after="0"/>
            </w:pPr>
            <w:r>
              <w:rPr>
                <w:rFonts w:ascii="Times New Roman" w:eastAsia="Times New Roman" w:hAnsi="Times New Roman" w:cs="Times New Roman"/>
                <w:sz w:val="18"/>
              </w:rPr>
              <w:t>Cui et al., 2026 [</w:t>
            </w:r>
            <w:hyperlink w:anchor="ref_4" w:history="1">
              <w:r w:rsidR="00AE3532">
                <w:rPr>
                  <w:rFonts w:ascii="Times New Roman" w:eastAsia="Times New Roman" w:hAnsi="Times New Roman" w:cs="Times New Roman"/>
                  <w:color w:val="0563C1"/>
                  <w:sz w:val="18"/>
                </w:rPr>
                <w:t>4</w:t>
              </w:r>
            </w:hyperlink>
            <w:r>
              <w:rPr>
                <w:rFonts w:ascii="Times New Roman" w:eastAsia="Times New Roman" w:hAnsi="Times New Roman" w:cs="Times New Roman"/>
                <w:sz w:val="18"/>
              </w:rPr>
              <w:t>]</w:t>
            </w:r>
          </w:p>
        </w:tc>
        <w:tc>
          <w:tcPr>
            <w:tcW w:w="0" w:type="auto"/>
          </w:tcPr>
          <w:p w14:paraId="49DB5DFA" w14:textId="77777777" w:rsidR="00AE3532" w:rsidRDefault="00000000" w:rsidP="00DE43EB">
            <w:pPr>
              <w:spacing w:after="0"/>
            </w:pPr>
            <w:r>
              <w:rPr>
                <w:rFonts w:ascii="Times New Roman" w:eastAsia="Times New Roman" w:hAnsi="Times New Roman" w:cs="Times New Roman"/>
                <w:sz w:val="18"/>
              </w:rPr>
              <w:t>PV uncertainty modelling</w:t>
            </w:r>
          </w:p>
        </w:tc>
        <w:tc>
          <w:tcPr>
            <w:tcW w:w="0" w:type="auto"/>
          </w:tcPr>
          <w:p w14:paraId="7FB12379" w14:textId="77777777" w:rsidR="00AE3532" w:rsidRDefault="00000000" w:rsidP="00DE43EB">
            <w:pPr>
              <w:spacing w:after="0"/>
            </w:pPr>
            <w:r>
              <w:rPr>
                <w:rFonts w:ascii="Times New Roman" w:eastAsia="Times New Roman" w:hAnsi="Times New Roman" w:cs="Times New Roman"/>
                <w:sz w:val="18"/>
              </w:rPr>
              <w:t>Taxonomy review</w:t>
            </w:r>
          </w:p>
        </w:tc>
        <w:tc>
          <w:tcPr>
            <w:tcW w:w="0" w:type="auto"/>
          </w:tcPr>
          <w:p w14:paraId="49AAC920" w14:textId="77777777" w:rsidR="00AE3532" w:rsidRDefault="00000000" w:rsidP="00DE43EB">
            <w:pPr>
              <w:spacing w:after="0"/>
            </w:pPr>
            <w:r>
              <w:rPr>
                <w:rFonts w:ascii="Times New Roman" w:eastAsia="Times New Roman" w:hAnsi="Times New Roman" w:cs="Times New Roman"/>
                <w:sz w:val="18"/>
              </w:rPr>
              <w:t>ERA5 (30-yr hourly reanalysis)</w:t>
            </w:r>
          </w:p>
        </w:tc>
        <w:tc>
          <w:tcPr>
            <w:tcW w:w="0" w:type="auto"/>
          </w:tcPr>
          <w:p w14:paraId="37F2A751" w14:textId="77777777" w:rsidR="00AE3532" w:rsidRDefault="00000000" w:rsidP="00DE43EB">
            <w:pPr>
              <w:spacing w:after="0"/>
            </w:pPr>
            <w:r>
              <w:rPr>
                <w:rFonts w:ascii="Times New Roman" w:eastAsia="Times New Roman" w:hAnsi="Times New Roman" w:cs="Times New Roman"/>
                <w:sz w:val="18"/>
              </w:rPr>
              <w:t>Multi-timescale consistency; data fusion; physics-constrained generation; extreme scenarios; cross-regional generalization; unified benchmark</w:t>
            </w:r>
          </w:p>
        </w:tc>
      </w:tr>
      <w:tr w:rsidR="00AE3532" w14:paraId="54015AC4" w14:textId="77777777" w:rsidTr="003C4BB4">
        <w:tc>
          <w:tcPr>
            <w:tcW w:w="0" w:type="auto"/>
          </w:tcPr>
          <w:p w14:paraId="5571DFE6" w14:textId="77777777" w:rsidR="00AE3532" w:rsidRDefault="00000000" w:rsidP="00DE43EB">
            <w:pPr>
              <w:spacing w:after="0"/>
            </w:pPr>
            <w:r>
              <w:rPr>
                <w:rFonts w:ascii="Times New Roman" w:eastAsia="Times New Roman" w:hAnsi="Times New Roman" w:cs="Times New Roman"/>
                <w:sz w:val="18"/>
              </w:rPr>
              <w:t>Tufail, 2026 [</w:t>
            </w:r>
            <w:hyperlink w:anchor="ref_5" w:history="1">
              <w:r w:rsidR="00AE3532">
                <w:rPr>
                  <w:rFonts w:ascii="Times New Roman" w:eastAsia="Times New Roman" w:hAnsi="Times New Roman" w:cs="Times New Roman"/>
                  <w:color w:val="0563C1"/>
                  <w:sz w:val="18"/>
                </w:rPr>
                <w:t>5</w:t>
              </w:r>
            </w:hyperlink>
            <w:r>
              <w:rPr>
                <w:rFonts w:ascii="Times New Roman" w:eastAsia="Times New Roman" w:hAnsi="Times New Roman" w:cs="Times New Roman"/>
                <w:sz w:val="18"/>
              </w:rPr>
              <w:t>]</w:t>
            </w:r>
          </w:p>
        </w:tc>
        <w:tc>
          <w:tcPr>
            <w:tcW w:w="0" w:type="auto"/>
          </w:tcPr>
          <w:p w14:paraId="0CA75F7D" w14:textId="77777777" w:rsidR="00AE3532" w:rsidRDefault="00000000" w:rsidP="00DE43EB">
            <w:pPr>
              <w:spacing w:after="0"/>
            </w:pPr>
            <w:r>
              <w:rPr>
                <w:rFonts w:ascii="Times New Roman" w:eastAsia="Times New Roman" w:hAnsi="Times New Roman" w:cs="Times New Roman"/>
                <w:sz w:val="18"/>
              </w:rPr>
              <w:t>Explainable AI</w:t>
            </w:r>
          </w:p>
        </w:tc>
        <w:tc>
          <w:tcPr>
            <w:tcW w:w="0" w:type="auto"/>
          </w:tcPr>
          <w:p w14:paraId="0C06E53A" w14:textId="77777777" w:rsidR="00AE3532" w:rsidRDefault="00000000" w:rsidP="00DE43EB">
            <w:pPr>
              <w:spacing w:after="0"/>
            </w:pPr>
            <w:r>
              <w:rPr>
                <w:rFonts w:ascii="Times New Roman" w:eastAsia="Times New Roman" w:hAnsi="Times New Roman" w:cs="Times New Roman"/>
                <w:sz w:val="18"/>
              </w:rPr>
              <w:t>SLR, 4 databases</w:t>
            </w:r>
          </w:p>
        </w:tc>
        <w:tc>
          <w:tcPr>
            <w:tcW w:w="0" w:type="auto"/>
          </w:tcPr>
          <w:p w14:paraId="7F9498FD" w14:textId="77777777" w:rsidR="00AE3532" w:rsidRDefault="00000000" w:rsidP="00DE43EB">
            <w:pPr>
              <w:spacing w:after="0"/>
            </w:pPr>
            <w:r>
              <w:rPr>
                <w:rFonts w:ascii="Times New Roman" w:eastAsia="Times New Roman" w:hAnsi="Times New Roman" w:cs="Times New Roman"/>
                <w:sz w:val="18"/>
              </w:rPr>
              <w:t>NSRDB, DKASC, Stanford sky images</w:t>
            </w:r>
          </w:p>
        </w:tc>
        <w:tc>
          <w:tcPr>
            <w:tcW w:w="0" w:type="auto"/>
          </w:tcPr>
          <w:p w14:paraId="02BE2796" w14:textId="77777777" w:rsidR="00AE3532" w:rsidRDefault="00000000" w:rsidP="00DE43EB">
            <w:pPr>
              <w:spacing w:after="0"/>
            </w:pPr>
            <w:r>
              <w:rPr>
                <w:rFonts w:ascii="Times New Roman" w:eastAsia="Times New Roman" w:hAnsi="Times New Roman" w:cs="Times New Roman"/>
                <w:sz w:val="18"/>
              </w:rPr>
              <w:t>Quantitative XAI evaluation; fragile benchmarking; code/data sharing (1.7%); multi-site validation; human-in-the-loop testing; causal models</w:t>
            </w:r>
          </w:p>
        </w:tc>
      </w:tr>
      <w:tr w:rsidR="00AE3532" w14:paraId="4DEA8287" w14:textId="77777777" w:rsidTr="003C4BB4">
        <w:tc>
          <w:tcPr>
            <w:tcW w:w="0" w:type="auto"/>
          </w:tcPr>
          <w:p w14:paraId="5303F0AA" w14:textId="77777777" w:rsidR="00AE3532" w:rsidRDefault="00000000" w:rsidP="00DE43EB">
            <w:pPr>
              <w:spacing w:after="0"/>
            </w:pPr>
            <w:r>
              <w:rPr>
                <w:rFonts w:ascii="Times New Roman" w:eastAsia="Times New Roman" w:hAnsi="Times New Roman" w:cs="Times New Roman"/>
                <w:sz w:val="18"/>
              </w:rPr>
              <w:t>Sharma et al., 2026 [</w:t>
            </w:r>
            <w:hyperlink w:anchor="ref_6" w:history="1">
              <w:r w:rsidR="00AE3532">
                <w:rPr>
                  <w:rFonts w:ascii="Times New Roman" w:eastAsia="Times New Roman" w:hAnsi="Times New Roman" w:cs="Times New Roman"/>
                  <w:color w:val="0563C1"/>
                  <w:sz w:val="18"/>
                </w:rPr>
                <w:t>6</w:t>
              </w:r>
            </w:hyperlink>
            <w:r>
              <w:rPr>
                <w:rFonts w:ascii="Times New Roman" w:eastAsia="Times New Roman" w:hAnsi="Times New Roman" w:cs="Times New Roman"/>
                <w:sz w:val="18"/>
              </w:rPr>
              <w:t>]</w:t>
            </w:r>
          </w:p>
        </w:tc>
        <w:tc>
          <w:tcPr>
            <w:tcW w:w="0" w:type="auto"/>
          </w:tcPr>
          <w:p w14:paraId="593483F8" w14:textId="77777777" w:rsidR="00AE3532" w:rsidRDefault="00000000" w:rsidP="00DE43EB">
            <w:pPr>
              <w:spacing w:after="0"/>
            </w:pPr>
            <w:r>
              <w:rPr>
                <w:rFonts w:ascii="Times New Roman" w:eastAsia="Times New Roman" w:hAnsi="Times New Roman" w:cs="Times New Roman"/>
                <w:sz w:val="18"/>
              </w:rPr>
              <w:t>Transformer variants</w:t>
            </w:r>
          </w:p>
        </w:tc>
        <w:tc>
          <w:tcPr>
            <w:tcW w:w="0" w:type="auto"/>
          </w:tcPr>
          <w:p w14:paraId="4EB7B59B" w14:textId="77777777" w:rsidR="00AE3532" w:rsidRDefault="00000000" w:rsidP="00DE43EB">
            <w:pPr>
              <w:spacing w:after="0"/>
            </w:pPr>
            <w:r>
              <w:rPr>
                <w:rFonts w:ascii="Times New Roman" w:eastAsia="Times New Roman" w:hAnsi="Times New Roman" w:cs="Times New Roman"/>
                <w:sz w:val="18"/>
              </w:rPr>
              <w:t>Review + 3-model benchmark</w:t>
            </w:r>
          </w:p>
        </w:tc>
        <w:tc>
          <w:tcPr>
            <w:tcW w:w="0" w:type="auto"/>
          </w:tcPr>
          <w:p w14:paraId="78BEE674" w14:textId="77777777" w:rsidR="00AE3532" w:rsidRDefault="00000000" w:rsidP="00DE43EB">
            <w:pPr>
              <w:spacing w:after="0"/>
            </w:pPr>
            <w:r>
              <w:rPr>
                <w:rFonts w:ascii="Times New Roman" w:eastAsia="Times New Roman" w:hAnsi="Times New Roman" w:cs="Times New Roman"/>
                <w:sz w:val="18"/>
              </w:rPr>
              <w:t>Vadodara 10 MW plant (daily, 2015-17)</w:t>
            </w:r>
          </w:p>
        </w:tc>
        <w:tc>
          <w:tcPr>
            <w:tcW w:w="0" w:type="auto"/>
          </w:tcPr>
          <w:p w14:paraId="4E9BE69A" w14:textId="77777777" w:rsidR="00AE3532" w:rsidRDefault="00000000" w:rsidP="00DE43EB">
            <w:pPr>
              <w:spacing w:after="0"/>
            </w:pPr>
            <w:r>
              <w:rPr>
                <w:rFonts w:ascii="Times New Roman" w:eastAsia="Times New Roman" w:hAnsi="Times New Roman" w:cs="Times New Roman"/>
                <w:sz w:val="18"/>
              </w:rPr>
              <w:t>No public benchmark; uncertainty (conformal); physics-informed attention; NWP fusion; multi-site graph models; missing/noisy data</w:t>
            </w:r>
          </w:p>
        </w:tc>
      </w:tr>
      <w:tr w:rsidR="00AE3532" w14:paraId="0D04FCC7" w14:textId="77777777" w:rsidTr="003C4BB4">
        <w:tc>
          <w:tcPr>
            <w:tcW w:w="0" w:type="auto"/>
          </w:tcPr>
          <w:p w14:paraId="389E540E" w14:textId="77777777" w:rsidR="00AE3532" w:rsidRDefault="00000000" w:rsidP="00DE43EB">
            <w:pPr>
              <w:spacing w:after="0"/>
            </w:pPr>
            <w:proofErr w:type="spellStart"/>
            <w:r>
              <w:rPr>
                <w:rFonts w:ascii="Times New Roman" w:eastAsia="Times New Roman" w:hAnsi="Times New Roman" w:cs="Times New Roman"/>
                <w:sz w:val="18"/>
              </w:rPr>
              <w:t>Matrenin</w:t>
            </w:r>
            <w:proofErr w:type="spellEnd"/>
            <w:r>
              <w:rPr>
                <w:rFonts w:ascii="Times New Roman" w:eastAsia="Times New Roman" w:hAnsi="Times New Roman" w:cs="Times New Roman"/>
                <w:sz w:val="18"/>
              </w:rPr>
              <w:t xml:space="preserve"> et al., 2026 [</w:t>
            </w:r>
            <w:hyperlink w:anchor="ref_7" w:history="1">
              <w:r w:rsidR="00AE3532">
                <w:rPr>
                  <w:rFonts w:ascii="Times New Roman" w:eastAsia="Times New Roman" w:hAnsi="Times New Roman" w:cs="Times New Roman"/>
                  <w:color w:val="0563C1"/>
                  <w:sz w:val="18"/>
                </w:rPr>
                <w:t>7</w:t>
              </w:r>
            </w:hyperlink>
            <w:r>
              <w:rPr>
                <w:rFonts w:ascii="Times New Roman" w:eastAsia="Times New Roman" w:hAnsi="Times New Roman" w:cs="Times New Roman"/>
                <w:sz w:val="18"/>
              </w:rPr>
              <w:t>]</w:t>
            </w:r>
          </w:p>
        </w:tc>
        <w:tc>
          <w:tcPr>
            <w:tcW w:w="0" w:type="auto"/>
          </w:tcPr>
          <w:p w14:paraId="2D0B5CDA" w14:textId="77777777" w:rsidR="00AE3532" w:rsidRDefault="00000000" w:rsidP="00DE43EB">
            <w:pPr>
              <w:spacing w:after="0"/>
            </w:pPr>
            <w:r>
              <w:rPr>
                <w:rFonts w:ascii="Times New Roman" w:eastAsia="Times New Roman" w:hAnsi="Times New Roman" w:cs="Times New Roman"/>
                <w:sz w:val="18"/>
              </w:rPr>
              <w:t>Trustworthy forecasting architecture</w:t>
            </w:r>
          </w:p>
        </w:tc>
        <w:tc>
          <w:tcPr>
            <w:tcW w:w="0" w:type="auto"/>
          </w:tcPr>
          <w:p w14:paraId="27F5E0C7" w14:textId="77777777" w:rsidR="00AE3532" w:rsidRDefault="00000000" w:rsidP="00DE43EB">
            <w:pPr>
              <w:spacing w:after="0"/>
            </w:pPr>
            <w:r>
              <w:rPr>
                <w:rFonts w:ascii="Times New Roman" w:eastAsia="Times New Roman" w:hAnsi="Times New Roman" w:cs="Times New Roman"/>
                <w:sz w:val="18"/>
              </w:rPr>
              <w:t>SLR (PRISMA 2020)</w:t>
            </w:r>
          </w:p>
        </w:tc>
        <w:tc>
          <w:tcPr>
            <w:tcW w:w="0" w:type="auto"/>
          </w:tcPr>
          <w:p w14:paraId="1EBCF402" w14:textId="77777777" w:rsidR="00AE3532" w:rsidRDefault="00000000" w:rsidP="00DE43EB">
            <w:pPr>
              <w:spacing w:after="0"/>
            </w:pPr>
            <w:r>
              <w:rPr>
                <w:rFonts w:ascii="Times New Roman" w:eastAsia="Times New Roman" w:hAnsi="Times New Roman" w:cs="Times New Roman"/>
                <w:sz w:val="18"/>
              </w:rPr>
              <w:t>None named</w:t>
            </w:r>
          </w:p>
        </w:tc>
        <w:tc>
          <w:tcPr>
            <w:tcW w:w="0" w:type="auto"/>
          </w:tcPr>
          <w:p w14:paraId="51E9AFAA" w14:textId="77777777" w:rsidR="00AE3532" w:rsidRDefault="00000000" w:rsidP="00DE43EB">
            <w:pPr>
              <w:spacing w:after="0"/>
            </w:pPr>
            <w:r>
              <w:rPr>
                <w:rFonts w:ascii="Times New Roman" w:eastAsia="Times New Roman" w:hAnsi="Times New Roman" w:cs="Times New Roman"/>
                <w:sz w:val="18"/>
              </w:rPr>
              <w:t>Semantic data models; end-to-end architecture; shallow XAI; drift governance; lifecycle automation; clean-data evaluation; non-standard metrics</w:t>
            </w:r>
          </w:p>
        </w:tc>
      </w:tr>
      <w:tr w:rsidR="00AE3532" w14:paraId="7627EAC6" w14:textId="77777777" w:rsidTr="003C4BB4">
        <w:tc>
          <w:tcPr>
            <w:tcW w:w="0" w:type="auto"/>
          </w:tcPr>
          <w:p w14:paraId="136226FA" w14:textId="77777777" w:rsidR="00AE3532" w:rsidRDefault="00000000" w:rsidP="00DE43EB">
            <w:pPr>
              <w:spacing w:after="0"/>
            </w:pPr>
            <w:r>
              <w:rPr>
                <w:rFonts w:ascii="Times New Roman" w:eastAsia="Times New Roman" w:hAnsi="Times New Roman" w:cs="Times New Roman"/>
                <w:sz w:val="18"/>
              </w:rPr>
              <w:t>Sadeq et al., 2026 [</w:t>
            </w:r>
            <w:hyperlink w:anchor="ref_8" w:history="1">
              <w:r w:rsidR="00AE3532">
                <w:rPr>
                  <w:rFonts w:ascii="Times New Roman" w:eastAsia="Times New Roman" w:hAnsi="Times New Roman" w:cs="Times New Roman"/>
                  <w:color w:val="0563C1"/>
                  <w:sz w:val="18"/>
                </w:rPr>
                <w:t>8</w:t>
              </w:r>
            </w:hyperlink>
            <w:r>
              <w:rPr>
                <w:rFonts w:ascii="Times New Roman" w:eastAsia="Times New Roman" w:hAnsi="Times New Roman" w:cs="Times New Roman"/>
                <w:sz w:val="18"/>
              </w:rPr>
              <w:t>]</w:t>
            </w:r>
          </w:p>
        </w:tc>
        <w:tc>
          <w:tcPr>
            <w:tcW w:w="0" w:type="auto"/>
          </w:tcPr>
          <w:p w14:paraId="377DFFA4" w14:textId="77777777" w:rsidR="00AE3532" w:rsidRDefault="00000000" w:rsidP="00DE43EB">
            <w:pPr>
              <w:spacing w:after="0"/>
            </w:pPr>
            <w:r>
              <w:rPr>
                <w:rFonts w:ascii="Times New Roman" w:eastAsia="Times New Roman" w:hAnsi="Times New Roman" w:cs="Times New Roman"/>
                <w:sz w:val="18"/>
              </w:rPr>
              <w:t>BIPV potential, power, energy</w:t>
            </w:r>
          </w:p>
        </w:tc>
        <w:tc>
          <w:tcPr>
            <w:tcW w:w="0" w:type="auto"/>
          </w:tcPr>
          <w:p w14:paraId="77C5009B" w14:textId="77777777" w:rsidR="00AE3532" w:rsidRDefault="00000000" w:rsidP="00DE43EB">
            <w:pPr>
              <w:spacing w:after="0"/>
            </w:pPr>
            <w:r>
              <w:rPr>
                <w:rFonts w:ascii="Times New Roman" w:eastAsia="Times New Roman" w:hAnsi="Times New Roman" w:cs="Times New Roman"/>
                <w:sz w:val="18"/>
              </w:rPr>
              <w:t>SLR (PRISMA), 6 databases</w:t>
            </w:r>
          </w:p>
        </w:tc>
        <w:tc>
          <w:tcPr>
            <w:tcW w:w="0" w:type="auto"/>
          </w:tcPr>
          <w:p w14:paraId="5BB525D4" w14:textId="77777777" w:rsidR="00AE3532" w:rsidRDefault="00000000" w:rsidP="00DE43EB">
            <w:pPr>
              <w:spacing w:after="0"/>
            </w:pPr>
            <w:r>
              <w:rPr>
                <w:rFonts w:ascii="Times New Roman" w:eastAsia="Times New Roman" w:hAnsi="Times New Roman" w:cs="Times New Roman"/>
                <w:sz w:val="18"/>
              </w:rPr>
              <w:t>None named</w:t>
            </w:r>
          </w:p>
        </w:tc>
        <w:tc>
          <w:tcPr>
            <w:tcW w:w="0" w:type="auto"/>
          </w:tcPr>
          <w:p w14:paraId="4F792908" w14:textId="77777777" w:rsidR="00AE3532" w:rsidRDefault="00000000" w:rsidP="00DE43EB">
            <w:pPr>
              <w:spacing w:after="0"/>
            </w:pPr>
            <w:r>
              <w:rPr>
                <w:rFonts w:ascii="Times New Roman" w:eastAsia="Times New Roman" w:hAnsi="Times New Roman" w:cs="Times New Roman"/>
                <w:sz w:val="18"/>
              </w:rPr>
              <w:t>Unified PPE framework; urban generalization; inconsistent metrics; short horizons; techno-economics; façade validation data</w:t>
            </w:r>
          </w:p>
        </w:tc>
      </w:tr>
      <w:tr w:rsidR="00AE3532" w14:paraId="49C32D1B" w14:textId="77777777" w:rsidTr="003C4BB4">
        <w:tc>
          <w:tcPr>
            <w:tcW w:w="0" w:type="auto"/>
          </w:tcPr>
          <w:p w14:paraId="7466AA15" w14:textId="77777777" w:rsidR="00AE3532" w:rsidRDefault="00000000" w:rsidP="00DE43EB">
            <w:pPr>
              <w:spacing w:after="0"/>
            </w:pPr>
            <w:r>
              <w:rPr>
                <w:rFonts w:ascii="Times New Roman" w:eastAsia="Times New Roman" w:hAnsi="Times New Roman" w:cs="Times New Roman"/>
                <w:sz w:val="18"/>
              </w:rPr>
              <w:t>Singh et al., 2026 [</w:t>
            </w:r>
            <w:hyperlink w:anchor="ref_9" w:history="1">
              <w:r w:rsidR="00AE3532">
                <w:rPr>
                  <w:rFonts w:ascii="Times New Roman" w:eastAsia="Times New Roman" w:hAnsi="Times New Roman" w:cs="Times New Roman"/>
                  <w:color w:val="0563C1"/>
                  <w:sz w:val="18"/>
                </w:rPr>
                <w:t>9</w:t>
              </w:r>
            </w:hyperlink>
            <w:r>
              <w:rPr>
                <w:rFonts w:ascii="Times New Roman" w:eastAsia="Times New Roman" w:hAnsi="Times New Roman" w:cs="Times New Roman"/>
                <w:sz w:val="18"/>
              </w:rPr>
              <w:t>]</w:t>
            </w:r>
          </w:p>
        </w:tc>
        <w:tc>
          <w:tcPr>
            <w:tcW w:w="0" w:type="auto"/>
          </w:tcPr>
          <w:p w14:paraId="2197E716" w14:textId="77777777" w:rsidR="00AE3532" w:rsidRDefault="00000000" w:rsidP="00DE43EB">
            <w:pPr>
              <w:spacing w:after="0"/>
            </w:pPr>
            <w:r>
              <w:rPr>
                <w:rFonts w:ascii="Times New Roman" w:eastAsia="Times New Roman" w:hAnsi="Times New Roman" w:cs="Times New Roman"/>
                <w:sz w:val="18"/>
              </w:rPr>
              <w:t>ML, DL and hybrid methods</w:t>
            </w:r>
          </w:p>
        </w:tc>
        <w:tc>
          <w:tcPr>
            <w:tcW w:w="0" w:type="auto"/>
          </w:tcPr>
          <w:p w14:paraId="5B88E96B" w14:textId="77777777" w:rsidR="00AE3532" w:rsidRDefault="00000000" w:rsidP="00DE43EB">
            <w:pPr>
              <w:spacing w:after="0"/>
            </w:pPr>
            <w:r>
              <w:rPr>
                <w:rFonts w:ascii="Times New Roman" w:eastAsia="Times New Roman" w:hAnsi="Times New Roman" w:cs="Times New Roman"/>
                <w:sz w:val="18"/>
              </w:rPr>
              <w:t>Narrative review</w:t>
            </w:r>
          </w:p>
        </w:tc>
        <w:tc>
          <w:tcPr>
            <w:tcW w:w="0" w:type="auto"/>
          </w:tcPr>
          <w:p w14:paraId="2E6F9114" w14:textId="77777777" w:rsidR="00AE3532" w:rsidRDefault="00000000" w:rsidP="00DE43EB">
            <w:pPr>
              <w:spacing w:after="0"/>
            </w:pPr>
            <w:r>
              <w:rPr>
                <w:rFonts w:ascii="Times New Roman" w:eastAsia="Times New Roman" w:hAnsi="Times New Roman" w:cs="Times New Roman"/>
                <w:sz w:val="18"/>
              </w:rPr>
              <w:t xml:space="preserve">DTU, Kaggle AMS, Oklahoma </w:t>
            </w:r>
            <w:proofErr w:type="spellStart"/>
            <w:r>
              <w:rPr>
                <w:rFonts w:ascii="Times New Roman" w:eastAsia="Times New Roman" w:hAnsi="Times New Roman" w:cs="Times New Roman"/>
                <w:sz w:val="18"/>
              </w:rPr>
              <w:t>Mesonet</w:t>
            </w:r>
            <w:proofErr w:type="spellEnd"/>
          </w:p>
        </w:tc>
        <w:tc>
          <w:tcPr>
            <w:tcW w:w="0" w:type="auto"/>
          </w:tcPr>
          <w:p w14:paraId="091D72A1" w14:textId="77777777" w:rsidR="00AE3532" w:rsidRDefault="00000000" w:rsidP="00DE43EB">
            <w:pPr>
              <w:spacing w:after="0"/>
            </w:pPr>
            <w:r>
              <w:rPr>
                <w:rFonts w:ascii="Times New Roman" w:eastAsia="Times New Roman" w:hAnsi="Times New Roman" w:cs="Times New Roman"/>
                <w:sz w:val="18"/>
              </w:rPr>
              <w:t>Single-site, small data; multi-site long-term data; regional model; cloudy days; DL-physical hybrids; normalised metrics</w:t>
            </w:r>
          </w:p>
        </w:tc>
      </w:tr>
      <w:tr w:rsidR="00AE3532" w14:paraId="5A52E2B0" w14:textId="77777777" w:rsidTr="003C4BB4">
        <w:tc>
          <w:tcPr>
            <w:tcW w:w="0" w:type="auto"/>
          </w:tcPr>
          <w:p w14:paraId="5FA63B80" w14:textId="77777777" w:rsidR="00AE3532" w:rsidRDefault="00000000" w:rsidP="00DE43EB">
            <w:pPr>
              <w:spacing w:after="0"/>
            </w:pPr>
            <w:r>
              <w:rPr>
                <w:rFonts w:ascii="Times New Roman" w:eastAsia="Times New Roman" w:hAnsi="Times New Roman" w:cs="Times New Roman"/>
                <w:sz w:val="18"/>
              </w:rPr>
              <w:t>Tabatabaei and Antonini, 2025 [</w:t>
            </w:r>
            <w:hyperlink w:anchor="ref_10" w:history="1">
              <w:r w:rsidR="00AE3532">
                <w:rPr>
                  <w:rFonts w:ascii="Times New Roman" w:eastAsia="Times New Roman" w:hAnsi="Times New Roman" w:cs="Times New Roman"/>
                  <w:color w:val="0563C1"/>
                  <w:sz w:val="18"/>
                </w:rPr>
                <w:t>10</w:t>
              </w:r>
            </w:hyperlink>
            <w:r>
              <w:rPr>
                <w:rFonts w:ascii="Times New Roman" w:eastAsia="Times New Roman" w:hAnsi="Times New Roman" w:cs="Times New Roman"/>
                <w:sz w:val="18"/>
              </w:rPr>
              <w:t>]</w:t>
            </w:r>
          </w:p>
        </w:tc>
        <w:tc>
          <w:tcPr>
            <w:tcW w:w="0" w:type="auto"/>
          </w:tcPr>
          <w:p w14:paraId="07457D69" w14:textId="77777777" w:rsidR="00AE3532" w:rsidRDefault="00000000" w:rsidP="00DE43EB">
            <w:pPr>
              <w:spacing w:after="0"/>
            </w:pPr>
            <w:r>
              <w:rPr>
                <w:rFonts w:ascii="Times New Roman" w:eastAsia="Times New Roman" w:hAnsi="Times New Roman" w:cs="Times New Roman"/>
                <w:sz w:val="18"/>
              </w:rPr>
              <w:t>Urban rooftop/BIPV ML</w:t>
            </w:r>
          </w:p>
        </w:tc>
        <w:tc>
          <w:tcPr>
            <w:tcW w:w="0" w:type="auto"/>
          </w:tcPr>
          <w:p w14:paraId="0FE8EBCE" w14:textId="77777777" w:rsidR="00AE3532" w:rsidRDefault="00000000" w:rsidP="00DE43EB">
            <w:pPr>
              <w:spacing w:after="0"/>
            </w:pPr>
            <w:r>
              <w:rPr>
                <w:rFonts w:ascii="Times New Roman" w:eastAsia="Times New Roman" w:hAnsi="Times New Roman" w:cs="Times New Roman"/>
                <w:sz w:val="18"/>
              </w:rPr>
              <w:t>Review + meta-analysis (k=4)</w:t>
            </w:r>
          </w:p>
        </w:tc>
        <w:tc>
          <w:tcPr>
            <w:tcW w:w="0" w:type="auto"/>
          </w:tcPr>
          <w:p w14:paraId="75AAFC53" w14:textId="77777777" w:rsidR="00AE3532" w:rsidRDefault="00000000" w:rsidP="00DE43EB">
            <w:pPr>
              <w:spacing w:after="0"/>
            </w:pPr>
            <w:r>
              <w:rPr>
                <w:rFonts w:ascii="Times New Roman" w:eastAsia="Times New Roman" w:hAnsi="Times New Roman" w:cs="Times New Roman"/>
                <w:sz w:val="18"/>
              </w:rPr>
              <w:t>OSM, PVGIS, ERA5 (recommended)</w:t>
            </w:r>
          </w:p>
        </w:tc>
        <w:tc>
          <w:tcPr>
            <w:tcW w:w="0" w:type="auto"/>
          </w:tcPr>
          <w:p w14:paraId="3B9EE8B9" w14:textId="77777777" w:rsidR="00AE3532" w:rsidRDefault="00000000" w:rsidP="00DE43EB">
            <w:pPr>
              <w:spacing w:after="0"/>
            </w:pPr>
            <w:r>
              <w:rPr>
                <w:rFonts w:ascii="Times New Roman" w:eastAsia="Times New Roman" w:hAnsi="Times New Roman" w:cs="Times New Roman"/>
                <w:sz w:val="18"/>
              </w:rPr>
              <w:t>Equatorial/arid data; spatial and external-city validation (k-fold leakage); domain adaptation; uncertainty; benchmarks; compute; economic/carbon KPIs</w:t>
            </w:r>
          </w:p>
        </w:tc>
      </w:tr>
      <w:tr w:rsidR="00AE3532" w14:paraId="3764BC2C" w14:textId="77777777" w:rsidTr="003C4BB4">
        <w:tc>
          <w:tcPr>
            <w:tcW w:w="0" w:type="auto"/>
          </w:tcPr>
          <w:p w14:paraId="38CF5FD7" w14:textId="77777777" w:rsidR="00AE3532" w:rsidRDefault="00000000" w:rsidP="00DE43EB">
            <w:pPr>
              <w:spacing w:after="0"/>
            </w:pPr>
            <w:r>
              <w:rPr>
                <w:rFonts w:ascii="Times New Roman" w:eastAsia="Times New Roman" w:hAnsi="Times New Roman" w:cs="Times New Roman"/>
                <w:sz w:val="18"/>
              </w:rPr>
              <w:t>Di Leo et al., 2025 [</w:t>
            </w:r>
            <w:hyperlink w:anchor="ref_11" w:history="1">
              <w:r w:rsidR="00AE3532">
                <w:rPr>
                  <w:rFonts w:ascii="Times New Roman" w:eastAsia="Times New Roman" w:hAnsi="Times New Roman" w:cs="Times New Roman"/>
                  <w:color w:val="0563C1"/>
                  <w:sz w:val="18"/>
                </w:rPr>
                <w:t>11</w:t>
              </w:r>
            </w:hyperlink>
            <w:r>
              <w:rPr>
                <w:rFonts w:ascii="Times New Roman" w:eastAsia="Times New Roman" w:hAnsi="Times New Roman" w:cs="Times New Roman"/>
                <w:sz w:val="18"/>
              </w:rPr>
              <w:t>]</w:t>
            </w:r>
          </w:p>
        </w:tc>
        <w:tc>
          <w:tcPr>
            <w:tcW w:w="0" w:type="auto"/>
          </w:tcPr>
          <w:p w14:paraId="069C9626" w14:textId="77777777" w:rsidR="00AE3532" w:rsidRDefault="00000000" w:rsidP="00DE43EB">
            <w:pPr>
              <w:spacing w:after="0"/>
            </w:pPr>
            <w:r>
              <w:rPr>
                <w:rFonts w:ascii="Times New Roman" w:eastAsia="Times New Roman" w:hAnsi="Times New Roman" w:cs="Times New Roman"/>
                <w:sz w:val="18"/>
              </w:rPr>
              <w:t>Model classification and selection</w:t>
            </w:r>
          </w:p>
        </w:tc>
        <w:tc>
          <w:tcPr>
            <w:tcW w:w="0" w:type="auto"/>
          </w:tcPr>
          <w:p w14:paraId="4038D784" w14:textId="77777777" w:rsidR="00AE3532" w:rsidRDefault="00000000" w:rsidP="00DE43EB">
            <w:pPr>
              <w:spacing w:after="0"/>
            </w:pPr>
            <w:r>
              <w:rPr>
                <w:rFonts w:ascii="Times New Roman" w:eastAsia="Times New Roman" w:hAnsi="Times New Roman" w:cs="Times New Roman"/>
                <w:sz w:val="18"/>
              </w:rPr>
              <w:t>Narrative review</w:t>
            </w:r>
          </w:p>
        </w:tc>
        <w:tc>
          <w:tcPr>
            <w:tcW w:w="0" w:type="auto"/>
          </w:tcPr>
          <w:p w14:paraId="5FB0C721" w14:textId="77777777" w:rsidR="00AE3532" w:rsidRDefault="00000000" w:rsidP="00DE43EB">
            <w:pPr>
              <w:spacing w:after="0"/>
            </w:pPr>
            <w:r>
              <w:rPr>
                <w:rFonts w:ascii="Times New Roman" w:eastAsia="Times New Roman" w:hAnsi="Times New Roman" w:cs="Times New Roman"/>
                <w:sz w:val="18"/>
              </w:rPr>
              <w:t>SKIPP'D (1-min sky images, 3 yr)</w:t>
            </w:r>
          </w:p>
        </w:tc>
        <w:tc>
          <w:tcPr>
            <w:tcW w:w="0" w:type="auto"/>
          </w:tcPr>
          <w:p w14:paraId="1BD43793" w14:textId="77777777" w:rsidR="00AE3532" w:rsidRDefault="00000000" w:rsidP="00DE43EB">
            <w:pPr>
              <w:spacing w:after="0"/>
            </w:pPr>
            <w:r>
              <w:rPr>
                <w:rFonts w:ascii="Times New Roman" w:eastAsia="Times New Roman" w:hAnsi="Times New Roman" w:cs="Times New Roman"/>
                <w:sz w:val="18"/>
              </w:rPr>
              <w:t>Multi-climate benchmarks; standard metrics incl. skill; cross-validation, significance tests; data fusion; adaptive learning; compute; interpretability; data quality</w:t>
            </w:r>
          </w:p>
        </w:tc>
      </w:tr>
      <w:tr w:rsidR="00AE3532" w14:paraId="1523A832" w14:textId="77777777" w:rsidTr="003C4BB4">
        <w:tc>
          <w:tcPr>
            <w:tcW w:w="0" w:type="auto"/>
          </w:tcPr>
          <w:p w14:paraId="2E93BF8C" w14:textId="77777777" w:rsidR="00AE3532" w:rsidRDefault="00000000" w:rsidP="00DE43EB">
            <w:pPr>
              <w:spacing w:after="0"/>
            </w:pPr>
            <w:proofErr w:type="spellStart"/>
            <w:r>
              <w:rPr>
                <w:rFonts w:ascii="Times New Roman" w:eastAsia="Times New Roman" w:hAnsi="Times New Roman" w:cs="Times New Roman"/>
                <w:sz w:val="18"/>
              </w:rPr>
              <w:lastRenderedPageBreak/>
              <w:t>Khouili</w:t>
            </w:r>
            <w:proofErr w:type="spellEnd"/>
            <w:r>
              <w:rPr>
                <w:rFonts w:ascii="Times New Roman" w:eastAsia="Times New Roman" w:hAnsi="Times New Roman" w:cs="Times New Roman"/>
                <w:sz w:val="18"/>
              </w:rPr>
              <w:t xml:space="preserve"> et al., 2025 [</w:t>
            </w:r>
            <w:hyperlink w:anchor="ref_12" w:history="1">
              <w:r w:rsidR="00AE3532">
                <w:rPr>
                  <w:rFonts w:ascii="Times New Roman" w:eastAsia="Times New Roman" w:hAnsi="Times New Roman" w:cs="Times New Roman"/>
                  <w:color w:val="0563C1"/>
                  <w:sz w:val="18"/>
                </w:rPr>
                <w:t>12</w:t>
              </w:r>
            </w:hyperlink>
            <w:r>
              <w:rPr>
                <w:rFonts w:ascii="Times New Roman" w:eastAsia="Times New Roman" w:hAnsi="Times New Roman" w:cs="Times New Roman"/>
                <w:sz w:val="18"/>
              </w:rPr>
              <w:t>]</w:t>
            </w:r>
          </w:p>
        </w:tc>
        <w:tc>
          <w:tcPr>
            <w:tcW w:w="0" w:type="auto"/>
          </w:tcPr>
          <w:p w14:paraId="75283659" w14:textId="77777777" w:rsidR="00AE3532" w:rsidRDefault="00000000" w:rsidP="00DE43EB">
            <w:pPr>
              <w:spacing w:after="0"/>
            </w:pPr>
            <w:r>
              <w:rPr>
                <w:rFonts w:ascii="Times New Roman" w:eastAsia="Times New Roman" w:hAnsi="Times New Roman" w:cs="Times New Roman"/>
                <w:sz w:val="18"/>
              </w:rPr>
              <w:t>DL architectures and features</w:t>
            </w:r>
          </w:p>
        </w:tc>
        <w:tc>
          <w:tcPr>
            <w:tcW w:w="0" w:type="auto"/>
          </w:tcPr>
          <w:p w14:paraId="22B9E207" w14:textId="77777777" w:rsidR="00AE3532" w:rsidRDefault="00000000" w:rsidP="00DE43EB">
            <w:pPr>
              <w:spacing w:after="0"/>
            </w:pPr>
            <w:r>
              <w:rPr>
                <w:rFonts w:ascii="Times New Roman" w:eastAsia="Times New Roman" w:hAnsi="Times New Roman" w:cs="Times New Roman"/>
                <w:sz w:val="18"/>
              </w:rPr>
              <w:t xml:space="preserve">SLR, </w:t>
            </w:r>
            <w:proofErr w:type="spellStart"/>
            <w:r>
              <w:rPr>
                <w:rFonts w:ascii="Times New Roman" w:eastAsia="Times New Roman" w:hAnsi="Times New Roman" w:cs="Times New Roman"/>
                <w:sz w:val="18"/>
              </w:rPr>
              <w:t>WoS</w:t>
            </w:r>
            <w:proofErr w:type="spellEnd"/>
            <w:r>
              <w:rPr>
                <w:rFonts w:ascii="Times New Roman" w:eastAsia="Times New Roman" w:hAnsi="Times New Roman" w:cs="Times New Roman"/>
                <w:sz w:val="18"/>
              </w:rPr>
              <w:t>, 26 studies</w:t>
            </w:r>
          </w:p>
        </w:tc>
        <w:tc>
          <w:tcPr>
            <w:tcW w:w="0" w:type="auto"/>
          </w:tcPr>
          <w:p w14:paraId="5020FD62" w14:textId="77777777" w:rsidR="00AE3532" w:rsidRDefault="00000000" w:rsidP="00DE43EB">
            <w:pPr>
              <w:spacing w:after="0"/>
            </w:pPr>
            <w:r>
              <w:rPr>
                <w:rFonts w:ascii="Times New Roman" w:eastAsia="Times New Roman" w:hAnsi="Times New Roman" w:cs="Times New Roman"/>
                <w:sz w:val="18"/>
              </w:rPr>
              <w:t>None named</w:t>
            </w:r>
          </w:p>
        </w:tc>
        <w:tc>
          <w:tcPr>
            <w:tcW w:w="0" w:type="auto"/>
          </w:tcPr>
          <w:p w14:paraId="1CA58673" w14:textId="77777777" w:rsidR="00AE3532" w:rsidRDefault="00000000" w:rsidP="00DE43EB">
            <w:pPr>
              <w:spacing w:after="0"/>
            </w:pPr>
            <w:r>
              <w:rPr>
                <w:rFonts w:ascii="Times New Roman" w:eastAsia="Times New Roman" w:hAnsi="Times New Roman" w:cs="Times New Roman"/>
                <w:sz w:val="18"/>
              </w:rPr>
              <w:t>Cross-region generalization; limited data; model compression; grid integration; explainability; probabilistic forecasting; standard indicators</w:t>
            </w:r>
          </w:p>
        </w:tc>
      </w:tr>
      <w:tr w:rsidR="00AE3532" w14:paraId="5CACCA24" w14:textId="77777777" w:rsidTr="003C4BB4">
        <w:tc>
          <w:tcPr>
            <w:tcW w:w="0" w:type="auto"/>
          </w:tcPr>
          <w:p w14:paraId="13F84568" w14:textId="77777777" w:rsidR="00AE3532" w:rsidRDefault="00000000" w:rsidP="00DE43EB">
            <w:pPr>
              <w:spacing w:after="0"/>
            </w:pPr>
            <w:r>
              <w:rPr>
                <w:rFonts w:ascii="Times New Roman" w:eastAsia="Times New Roman" w:hAnsi="Times New Roman" w:cs="Times New Roman"/>
                <w:sz w:val="18"/>
              </w:rPr>
              <w:t>Husein et al., 2024 [</w:t>
            </w:r>
            <w:hyperlink w:anchor="ref_13" w:history="1">
              <w:r w:rsidR="00AE3532">
                <w:rPr>
                  <w:rFonts w:ascii="Times New Roman" w:eastAsia="Times New Roman" w:hAnsi="Times New Roman" w:cs="Times New Roman"/>
                  <w:color w:val="0563C1"/>
                  <w:sz w:val="18"/>
                </w:rPr>
                <w:t>13</w:t>
              </w:r>
            </w:hyperlink>
            <w:r>
              <w:rPr>
                <w:rFonts w:ascii="Times New Roman" w:eastAsia="Times New Roman" w:hAnsi="Times New Roman" w:cs="Times New Roman"/>
                <w:sz w:val="18"/>
              </w:rPr>
              <w:t>]</w:t>
            </w:r>
          </w:p>
        </w:tc>
        <w:tc>
          <w:tcPr>
            <w:tcW w:w="0" w:type="auto"/>
          </w:tcPr>
          <w:p w14:paraId="368B65F2" w14:textId="77777777" w:rsidR="00AE3532" w:rsidRDefault="00000000" w:rsidP="00DE43EB">
            <w:pPr>
              <w:spacing w:after="0"/>
            </w:pPr>
            <w:r>
              <w:rPr>
                <w:rFonts w:ascii="Times New Roman" w:eastAsia="Times New Roman" w:hAnsi="Times New Roman" w:cs="Times New Roman"/>
                <w:sz w:val="18"/>
              </w:rPr>
              <w:t>DL PV forecasting, 2022-2023</w:t>
            </w:r>
          </w:p>
        </w:tc>
        <w:tc>
          <w:tcPr>
            <w:tcW w:w="0" w:type="auto"/>
          </w:tcPr>
          <w:p w14:paraId="1CD2D37A" w14:textId="77777777" w:rsidR="00AE3532" w:rsidRDefault="00000000" w:rsidP="00DE43EB">
            <w:pPr>
              <w:spacing w:after="0"/>
            </w:pPr>
            <w:r>
              <w:rPr>
                <w:rFonts w:ascii="Times New Roman" w:eastAsia="Times New Roman" w:hAnsi="Times New Roman" w:cs="Times New Roman"/>
                <w:sz w:val="18"/>
              </w:rPr>
              <w:t xml:space="preserve">SLR, </w:t>
            </w:r>
            <w:proofErr w:type="spellStart"/>
            <w:r>
              <w:rPr>
                <w:rFonts w:ascii="Times New Roman" w:eastAsia="Times New Roman" w:hAnsi="Times New Roman" w:cs="Times New Roman"/>
                <w:sz w:val="18"/>
              </w:rPr>
              <w:t>WoS</w:t>
            </w:r>
            <w:proofErr w:type="spellEnd"/>
            <w:r>
              <w:rPr>
                <w:rFonts w:ascii="Times New Roman" w:eastAsia="Times New Roman" w:hAnsi="Times New Roman" w:cs="Times New Roman"/>
                <w:sz w:val="18"/>
              </w:rPr>
              <w:t xml:space="preserve"> + Scopus, 36 studies</w:t>
            </w:r>
          </w:p>
        </w:tc>
        <w:tc>
          <w:tcPr>
            <w:tcW w:w="0" w:type="auto"/>
          </w:tcPr>
          <w:p w14:paraId="5F07ABA3" w14:textId="77777777" w:rsidR="00AE3532" w:rsidRDefault="00000000" w:rsidP="00DE43EB">
            <w:pPr>
              <w:spacing w:after="0"/>
            </w:pPr>
            <w:r>
              <w:rPr>
                <w:rFonts w:ascii="Times New Roman" w:eastAsia="Times New Roman" w:hAnsi="Times New Roman" w:cs="Times New Roman"/>
                <w:sz w:val="18"/>
              </w:rPr>
              <w:t>NREL, NSRDB, DKASC; mostly private</w:t>
            </w:r>
          </w:p>
        </w:tc>
        <w:tc>
          <w:tcPr>
            <w:tcW w:w="0" w:type="auto"/>
          </w:tcPr>
          <w:p w14:paraId="44506E85" w14:textId="77777777" w:rsidR="00AE3532" w:rsidRDefault="00000000" w:rsidP="00DE43EB">
            <w:pPr>
              <w:spacing w:after="0"/>
            </w:pPr>
            <w:r>
              <w:rPr>
                <w:rFonts w:ascii="Times New Roman" w:eastAsia="Times New Roman" w:hAnsi="Times New Roman" w:cs="Times New Roman"/>
                <w:sz w:val="18"/>
              </w:rPr>
              <w:t>Public benchmarks; scale-independent metrics; cross-location models; shared PV database; aerosol/cloud inputs</w:t>
            </w:r>
          </w:p>
        </w:tc>
      </w:tr>
      <w:tr w:rsidR="00AE3532" w14:paraId="2E3E8312" w14:textId="77777777" w:rsidTr="003C4BB4">
        <w:tc>
          <w:tcPr>
            <w:tcW w:w="0" w:type="auto"/>
          </w:tcPr>
          <w:p w14:paraId="6BD3C182" w14:textId="77777777" w:rsidR="00AE3532" w:rsidRDefault="00000000" w:rsidP="00DE43EB">
            <w:pPr>
              <w:spacing w:after="0"/>
            </w:pPr>
            <w:proofErr w:type="spellStart"/>
            <w:r>
              <w:rPr>
                <w:rFonts w:ascii="Times New Roman" w:eastAsia="Times New Roman" w:hAnsi="Times New Roman" w:cs="Times New Roman"/>
                <w:sz w:val="18"/>
              </w:rPr>
              <w:t>Barhmi</w:t>
            </w:r>
            <w:proofErr w:type="spellEnd"/>
            <w:r>
              <w:rPr>
                <w:rFonts w:ascii="Times New Roman" w:eastAsia="Times New Roman" w:hAnsi="Times New Roman" w:cs="Times New Roman"/>
                <w:sz w:val="18"/>
              </w:rPr>
              <w:t xml:space="preserve"> et al., 2024 [</w:t>
            </w:r>
            <w:hyperlink w:anchor="ref_14" w:history="1">
              <w:r w:rsidR="00AE3532">
                <w:rPr>
                  <w:rFonts w:ascii="Times New Roman" w:eastAsia="Times New Roman" w:hAnsi="Times New Roman" w:cs="Times New Roman"/>
                  <w:color w:val="0563C1"/>
                  <w:sz w:val="18"/>
                </w:rPr>
                <w:t>14</w:t>
              </w:r>
            </w:hyperlink>
            <w:r>
              <w:rPr>
                <w:rFonts w:ascii="Times New Roman" w:eastAsia="Times New Roman" w:hAnsi="Times New Roman" w:cs="Times New Roman"/>
                <w:sz w:val="18"/>
              </w:rPr>
              <w:t>]</w:t>
            </w:r>
          </w:p>
        </w:tc>
        <w:tc>
          <w:tcPr>
            <w:tcW w:w="0" w:type="auto"/>
          </w:tcPr>
          <w:p w14:paraId="35B390CA" w14:textId="77777777" w:rsidR="00AE3532" w:rsidRDefault="00000000" w:rsidP="00DE43EB">
            <w:pPr>
              <w:spacing w:after="0"/>
            </w:pPr>
            <w:r>
              <w:rPr>
                <w:rFonts w:ascii="Times New Roman" w:eastAsia="Times New Roman" w:hAnsi="Times New Roman" w:cs="Times New Roman"/>
                <w:sz w:val="18"/>
              </w:rPr>
              <w:t>Irradiance and PV techniques</w:t>
            </w:r>
          </w:p>
        </w:tc>
        <w:tc>
          <w:tcPr>
            <w:tcW w:w="0" w:type="auto"/>
          </w:tcPr>
          <w:p w14:paraId="44C652E6" w14:textId="77777777" w:rsidR="00AE3532" w:rsidRDefault="00000000" w:rsidP="00DE43EB">
            <w:pPr>
              <w:spacing w:after="0"/>
            </w:pPr>
            <w:r>
              <w:rPr>
                <w:rFonts w:ascii="Times New Roman" w:eastAsia="Times New Roman" w:hAnsi="Times New Roman" w:cs="Times New Roman"/>
                <w:sz w:val="18"/>
              </w:rPr>
              <w:t>Narrative review, Google Scholar</w:t>
            </w:r>
          </w:p>
        </w:tc>
        <w:tc>
          <w:tcPr>
            <w:tcW w:w="0" w:type="auto"/>
          </w:tcPr>
          <w:p w14:paraId="07672045" w14:textId="77777777" w:rsidR="00AE3532" w:rsidRDefault="00000000" w:rsidP="00DE43EB">
            <w:pPr>
              <w:spacing w:after="0"/>
            </w:pPr>
            <w:r>
              <w:rPr>
                <w:rFonts w:ascii="Times New Roman" w:eastAsia="Times New Roman" w:hAnsi="Times New Roman" w:cs="Times New Roman"/>
                <w:sz w:val="18"/>
              </w:rPr>
              <w:t>NSRDB, SURFRAD, BSRN, SKIPP'D</w:t>
            </w:r>
          </w:p>
        </w:tc>
        <w:tc>
          <w:tcPr>
            <w:tcW w:w="0" w:type="auto"/>
          </w:tcPr>
          <w:p w14:paraId="1A4D9AF6" w14:textId="77777777" w:rsidR="00AE3532" w:rsidRDefault="00000000" w:rsidP="00DE43EB">
            <w:pPr>
              <w:spacing w:after="0"/>
            </w:pPr>
            <w:r>
              <w:rPr>
                <w:rFonts w:ascii="Times New Roman" w:eastAsia="Times New Roman" w:hAnsi="Times New Roman" w:cs="Times New Roman"/>
                <w:sz w:val="18"/>
              </w:rPr>
              <w:t>Benchmark with baselines beyond naive persistence; public datasets; climate-based site classification; XAI; extreme weather</w:t>
            </w:r>
          </w:p>
        </w:tc>
      </w:tr>
      <w:tr w:rsidR="00AE3532" w14:paraId="73F9F9B1" w14:textId="77777777" w:rsidTr="003C4BB4">
        <w:tc>
          <w:tcPr>
            <w:tcW w:w="0" w:type="auto"/>
          </w:tcPr>
          <w:p w14:paraId="2F3709C1" w14:textId="77777777" w:rsidR="00AE3532" w:rsidRDefault="00000000" w:rsidP="00DE43EB">
            <w:pPr>
              <w:spacing w:after="0"/>
            </w:pPr>
            <w:r>
              <w:rPr>
                <w:rFonts w:ascii="Times New Roman" w:eastAsia="Times New Roman" w:hAnsi="Times New Roman" w:cs="Times New Roman"/>
                <w:sz w:val="18"/>
              </w:rPr>
              <w:t>Al-</w:t>
            </w:r>
            <w:proofErr w:type="spellStart"/>
            <w:r>
              <w:rPr>
                <w:rFonts w:ascii="Times New Roman" w:eastAsia="Times New Roman" w:hAnsi="Times New Roman" w:cs="Times New Roman"/>
                <w:sz w:val="18"/>
              </w:rPr>
              <w:t>Dahidi</w:t>
            </w:r>
            <w:proofErr w:type="spellEnd"/>
            <w:r>
              <w:rPr>
                <w:rFonts w:ascii="Times New Roman" w:eastAsia="Times New Roman" w:hAnsi="Times New Roman" w:cs="Times New Roman"/>
                <w:sz w:val="18"/>
              </w:rPr>
              <w:t xml:space="preserve"> et al., 2024 [</w:t>
            </w:r>
            <w:hyperlink w:anchor="ref_15" w:history="1">
              <w:r w:rsidR="00AE3532">
                <w:rPr>
                  <w:rFonts w:ascii="Times New Roman" w:eastAsia="Times New Roman" w:hAnsi="Times New Roman" w:cs="Times New Roman"/>
                  <w:color w:val="0563C1"/>
                  <w:sz w:val="18"/>
                </w:rPr>
                <w:t>15</w:t>
              </w:r>
            </w:hyperlink>
            <w:r>
              <w:rPr>
                <w:rFonts w:ascii="Times New Roman" w:eastAsia="Times New Roman" w:hAnsi="Times New Roman" w:cs="Times New Roman"/>
                <w:sz w:val="18"/>
              </w:rPr>
              <w:t>]</w:t>
            </w:r>
          </w:p>
        </w:tc>
        <w:tc>
          <w:tcPr>
            <w:tcW w:w="0" w:type="auto"/>
          </w:tcPr>
          <w:p w14:paraId="6D7DFE23" w14:textId="77777777" w:rsidR="00AE3532" w:rsidRDefault="00000000" w:rsidP="00DE43EB">
            <w:pPr>
              <w:spacing w:after="0"/>
            </w:pPr>
            <w:r>
              <w:rPr>
                <w:rFonts w:ascii="Times New Roman" w:eastAsia="Times New Roman" w:hAnsi="Times New Roman" w:cs="Times New Roman"/>
                <w:sz w:val="18"/>
              </w:rPr>
              <w:t>Data-driven PV framework</w:t>
            </w:r>
          </w:p>
        </w:tc>
        <w:tc>
          <w:tcPr>
            <w:tcW w:w="0" w:type="auto"/>
          </w:tcPr>
          <w:p w14:paraId="158B7A6E" w14:textId="77777777" w:rsidR="00AE3532" w:rsidRDefault="00000000" w:rsidP="00DE43EB">
            <w:pPr>
              <w:spacing w:after="0"/>
            </w:pPr>
            <w:r>
              <w:rPr>
                <w:rFonts w:ascii="Times New Roman" w:eastAsia="Times New Roman" w:hAnsi="Times New Roman" w:cs="Times New Roman"/>
                <w:sz w:val="18"/>
              </w:rPr>
              <w:t>Framework-based review</w:t>
            </w:r>
          </w:p>
        </w:tc>
        <w:tc>
          <w:tcPr>
            <w:tcW w:w="0" w:type="auto"/>
          </w:tcPr>
          <w:p w14:paraId="22E48F3A" w14:textId="77777777" w:rsidR="00AE3532" w:rsidRDefault="00000000" w:rsidP="00DE43EB">
            <w:pPr>
              <w:spacing w:after="0"/>
            </w:pPr>
            <w:r>
              <w:rPr>
                <w:rFonts w:ascii="Times New Roman" w:eastAsia="Times New Roman" w:hAnsi="Times New Roman" w:cs="Times New Roman"/>
                <w:sz w:val="18"/>
              </w:rPr>
              <w:t>GEFCom2014</w:t>
            </w:r>
          </w:p>
        </w:tc>
        <w:tc>
          <w:tcPr>
            <w:tcW w:w="0" w:type="auto"/>
          </w:tcPr>
          <w:p w14:paraId="35575F90" w14:textId="77777777" w:rsidR="00AE3532" w:rsidRDefault="00000000" w:rsidP="00DE43EB">
            <w:pPr>
              <w:spacing w:after="0"/>
            </w:pPr>
            <w:r>
              <w:rPr>
                <w:rFonts w:ascii="Times New Roman" w:eastAsia="Times New Roman" w:hAnsi="Times New Roman" w:cs="Times New Roman"/>
                <w:sz w:val="18"/>
              </w:rPr>
              <w:t>Integrated pipelines; concept drift; incremental learning; prediction intervals; application metrics; real case studies</w:t>
            </w:r>
          </w:p>
        </w:tc>
      </w:tr>
      <w:tr w:rsidR="00AE3532" w14:paraId="3FAEB689" w14:textId="77777777" w:rsidTr="003C4BB4">
        <w:tc>
          <w:tcPr>
            <w:tcW w:w="0" w:type="auto"/>
          </w:tcPr>
          <w:p w14:paraId="57ECE818" w14:textId="77777777" w:rsidR="00AE3532" w:rsidRDefault="00000000" w:rsidP="00DE43EB">
            <w:pPr>
              <w:spacing w:after="0"/>
            </w:pPr>
            <w:r>
              <w:rPr>
                <w:rFonts w:ascii="Times New Roman" w:eastAsia="Times New Roman" w:hAnsi="Times New Roman" w:cs="Times New Roman"/>
                <w:sz w:val="18"/>
              </w:rPr>
              <w:t>Santos et al., 2024 [</w:t>
            </w:r>
            <w:hyperlink w:anchor="ref_16" w:history="1">
              <w:r w:rsidR="00AE3532">
                <w:rPr>
                  <w:rFonts w:ascii="Times New Roman" w:eastAsia="Times New Roman" w:hAnsi="Times New Roman" w:cs="Times New Roman"/>
                  <w:color w:val="0563C1"/>
                  <w:sz w:val="18"/>
                </w:rPr>
                <w:t>16</w:t>
              </w:r>
            </w:hyperlink>
            <w:r>
              <w:rPr>
                <w:rFonts w:ascii="Times New Roman" w:eastAsia="Times New Roman" w:hAnsi="Times New Roman" w:cs="Times New Roman"/>
                <w:sz w:val="18"/>
              </w:rPr>
              <w:t>]</w:t>
            </w:r>
          </w:p>
        </w:tc>
        <w:tc>
          <w:tcPr>
            <w:tcW w:w="0" w:type="auto"/>
          </w:tcPr>
          <w:p w14:paraId="3690D708" w14:textId="77777777" w:rsidR="00AE3532" w:rsidRDefault="00000000" w:rsidP="00DE43EB">
            <w:pPr>
              <w:spacing w:after="0"/>
            </w:pPr>
            <w:r>
              <w:rPr>
                <w:rFonts w:ascii="Times New Roman" w:eastAsia="Times New Roman" w:hAnsi="Times New Roman" w:cs="Times New Roman"/>
                <w:sz w:val="18"/>
              </w:rPr>
              <w:t>Hybrid physics-ML</w:t>
            </w:r>
          </w:p>
        </w:tc>
        <w:tc>
          <w:tcPr>
            <w:tcW w:w="0" w:type="auto"/>
          </w:tcPr>
          <w:p w14:paraId="6D96207A" w14:textId="77777777" w:rsidR="00AE3532" w:rsidRDefault="00000000" w:rsidP="00DE43EB">
            <w:pPr>
              <w:spacing w:after="0"/>
            </w:pPr>
            <w:r>
              <w:rPr>
                <w:rFonts w:ascii="Times New Roman" w:eastAsia="Times New Roman" w:hAnsi="Times New Roman" w:cs="Times New Roman"/>
                <w:sz w:val="18"/>
              </w:rPr>
              <w:t>SLR, IEEE + Scopus, 67 studies</w:t>
            </w:r>
          </w:p>
        </w:tc>
        <w:tc>
          <w:tcPr>
            <w:tcW w:w="0" w:type="auto"/>
          </w:tcPr>
          <w:p w14:paraId="3368C89B" w14:textId="77777777" w:rsidR="00AE3532" w:rsidRDefault="00000000" w:rsidP="00DE43EB">
            <w:pPr>
              <w:spacing w:after="0"/>
            </w:pPr>
            <w:r>
              <w:rPr>
                <w:rFonts w:ascii="Times New Roman" w:eastAsia="Times New Roman" w:hAnsi="Times New Roman" w:cs="Times New Roman"/>
                <w:sz w:val="18"/>
              </w:rPr>
              <w:t>None named (single plants)</w:t>
            </w:r>
          </w:p>
        </w:tc>
        <w:tc>
          <w:tcPr>
            <w:tcW w:w="0" w:type="auto"/>
          </w:tcPr>
          <w:p w14:paraId="55E4A585" w14:textId="77777777" w:rsidR="00AE3532" w:rsidRDefault="00000000" w:rsidP="00DE43EB">
            <w:pPr>
              <w:spacing w:after="0"/>
            </w:pPr>
            <w:r>
              <w:rPr>
                <w:rFonts w:ascii="Times New Roman" w:eastAsia="Times New Roman" w:hAnsi="Times New Roman" w:cs="Times New Roman"/>
                <w:sz w:val="18"/>
              </w:rPr>
              <w:t>Hybrid benchmark; unequal inputs in comparisons; night hours lower errors; few probabilistic, long-term hybrids; horizon-wise analysis</w:t>
            </w:r>
          </w:p>
        </w:tc>
      </w:tr>
      <w:tr w:rsidR="00AE3532" w14:paraId="184557D3" w14:textId="77777777" w:rsidTr="003C4BB4">
        <w:tc>
          <w:tcPr>
            <w:tcW w:w="0" w:type="auto"/>
          </w:tcPr>
          <w:p w14:paraId="2C9D69BB" w14:textId="77777777" w:rsidR="00AE3532" w:rsidRDefault="00000000" w:rsidP="00DE43EB">
            <w:pPr>
              <w:spacing w:after="0"/>
            </w:pPr>
            <w:r>
              <w:rPr>
                <w:rFonts w:ascii="Times New Roman" w:eastAsia="Times New Roman" w:hAnsi="Times New Roman" w:cs="Times New Roman"/>
                <w:sz w:val="18"/>
              </w:rPr>
              <w:t>Zhou et al., 2024 [</w:t>
            </w:r>
            <w:hyperlink w:anchor="ref_17" w:history="1">
              <w:r w:rsidR="00AE3532">
                <w:rPr>
                  <w:rFonts w:ascii="Times New Roman" w:eastAsia="Times New Roman" w:hAnsi="Times New Roman" w:cs="Times New Roman"/>
                  <w:color w:val="0563C1"/>
                  <w:sz w:val="18"/>
                </w:rPr>
                <w:t>17</w:t>
              </w:r>
            </w:hyperlink>
            <w:r>
              <w:rPr>
                <w:rFonts w:ascii="Times New Roman" w:eastAsia="Times New Roman" w:hAnsi="Times New Roman" w:cs="Times New Roman"/>
                <w:sz w:val="18"/>
              </w:rPr>
              <w:t>]</w:t>
            </w:r>
          </w:p>
        </w:tc>
        <w:tc>
          <w:tcPr>
            <w:tcW w:w="0" w:type="auto"/>
          </w:tcPr>
          <w:p w14:paraId="2DEDFB1C" w14:textId="77777777" w:rsidR="00AE3532" w:rsidRDefault="00000000" w:rsidP="00DE43EB">
            <w:pPr>
              <w:spacing w:after="0"/>
            </w:pPr>
            <w:r>
              <w:rPr>
                <w:rFonts w:ascii="Times New Roman" w:eastAsia="Times New Roman" w:hAnsi="Times New Roman" w:cs="Times New Roman"/>
                <w:sz w:val="18"/>
              </w:rPr>
              <w:t>Methods and trends</w:t>
            </w:r>
          </w:p>
        </w:tc>
        <w:tc>
          <w:tcPr>
            <w:tcW w:w="0" w:type="auto"/>
          </w:tcPr>
          <w:p w14:paraId="1DC72249" w14:textId="77777777" w:rsidR="00AE3532" w:rsidRDefault="00000000" w:rsidP="00DE43EB">
            <w:pPr>
              <w:spacing w:after="0"/>
            </w:pPr>
            <w:r>
              <w:rPr>
                <w:rFonts w:ascii="Times New Roman" w:eastAsia="Times New Roman" w:hAnsi="Times New Roman" w:cs="Times New Roman"/>
                <w:sz w:val="18"/>
              </w:rPr>
              <w:t>Narrative review</w:t>
            </w:r>
          </w:p>
        </w:tc>
        <w:tc>
          <w:tcPr>
            <w:tcW w:w="0" w:type="auto"/>
          </w:tcPr>
          <w:p w14:paraId="7B7B1E70" w14:textId="77777777" w:rsidR="00AE3532" w:rsidRDefault="00000000" w:rsidP="00DE43EB">
            <w:pPr>
              <w:spacing w:after="0"/>
            </w:pPr>
            <w:r>
              <w:rPr>
                <w:rFonts w:ascii="Times New Roman" w:eastAsia="Times New Roman" w:hAnsi="Times New Roman" w:cs="Times New Roman"/>
                <w:sz w:val="18"/>
              </w:rPr>
              <w:t>DKASC Alice Springs</w:t>
            </w:r>
          </w:p>
        </w:tc>
        <w:tc>
          <w:tcPr>
            <w:tcW w:w="0" w:type="auto"/>
          </w:tcPr>
          <w:p w14:paraId="3D4B9950" w14:textId="77777777" w:rsidR="00AE3532" w:rsidRDefault="00000000" w:rsidP="00DE43EB">
            <w:pPr>
              <w:spacing w:after="0"/>
            </w:pPr>
            <w:r>
              <w:rPr>
                <w:rFonts w:ascii="Times New Roman" w:eastAsia="Times New Roman" w:hAnsi="Times New Roman" w:cs="Times New Roman"/>
                <w:sz w:val="18"/>
              </w:rPr>
              <w:t>Extreme/cloudy weather; season-specific models; slow optimisation, weak clustering; distributed PV with topography</w:t>
            </w:r>
          </w:p>
        </w:tc>
      </w:tr>
      <w:tr w:rsidR="00AE3532" w14:paraId="3B901869" w14:textId="77777777" w:rsidTr="003C4BB4">
        <w:tc>
          <w:tcPr>
            <w:tcW w:w="0" w:type="auto"/>
          </w:tcPr>
          <w:p w14:paraId="3746F140" w14:textId="77777777" w:rsidR="00AE3532" w:rsidRDefault="00000000" w:rsidP="00DE43EB">
            <w:pPr>
              <w:spacing w:after="0"/>
            </w:pPr>
            <w:r>
              <w:rPr>
                <w:rFonts w:ascii="Times New Roman" w:eastAsia="Times New Roman" w:hAnsi="Times New Roman" w:cs="Times New Roman"/>
                <w:sz w:val="18"/>
              </w:rPr>
              <w:t>Yu et al., 2024 [</w:t>
            </w:r>
            <w:hyperlink w:anchor="ref_18" w:history="1">
              <w:r w:rsidR="00AE3532">
                <w:rPr>
                  <w:rFonts w:ascii="Times New Roman" w:eastAsia="Times New Roman" w:hAnsi="Times New Roman" w:cs="Times New Roman"/>
                  <w:color w:val="0563C1"/>
                  <w:sz w:val="18"/>
                </w:rPr>
                <w:t>18</w:t>
              </w:r>
            </w:hyperlink>
            <w:r>
              <w:rPr>
                <w:rFonts w:ascii="Times New Roman" w:eastAsia="Times New Roman" w:hAnsi="Times New Roman" w:cs="Times New Roman"/>
                <w:sz w:val="18"/>
              </w:rPr>
              <w:t>]</w:t>
            </w:r>
          </w:p>
        </w:tc>
        <w:tc>
          <w:tcPr>
            <w:tcW w:w="0" w:type="auto"/>
          </w:tcPr>
          <w:p w14:paraId="37A1F58C" w14:textId="77777777" w:rsidR="00AE3532" w:rsidRDefault="00000000" w:rsidP="00DE43EB">
            <w:pPr>
              <w:spacing w:after="0"/>
            </w:pPr>
            <w:r>
              <w:rPr>
                <w:rFonts w:ascii="Times New Roman" w:eastAsia="Times New Roman" w:hAnsi="Times New Roman" w:cs="Times New Roman"/>
                <w:sz w:val="18"/>
              </w:rPr>
              <w:t>DL architectures</w:t>
            </w:r>
          </w:p>
        </w:tc>
        <w:tc>
          <w:tcPr>
            <w:tcW w:w="0" w:type="auto"/>
          </w:tcPr>
          <w:p w14:paraId="5B55D8C5" w14:textId="77777777" w:rsidR="00AE3532" w:rsidRDefault="00000000" w:rsidP="00DE43EB">
            <w:pPr>
              <w:spacing w:after="0"/>
            </w:pPr>
            <w:r>
              <w:rPr>
                <w:rFonts w:ascii="Times New Roman" w:eastAsia="Times New Roman" w:hAnsi="Times New Roman" w:cs="Times New Roman"/>
                <w:sz w:val="18"/>
              </w:rPr>
              <w:t>Narrative review, 55 models</w:t>
            </w:r>
          </w:p>
        </w:tc>
        <w:tc>
          <w:tcPr>
            <w:tcW w:w="0" w:type="auto"/>
          </w:tcPr>
          <w:p w14:paraId="0769E067" w14:textId="77777777" w:rsidR="00AE3532" w:rsidRDefault="00000000" w:rsidP="00DE43EB">
            <w:pPr>
              <w:spacing w:after="0"/>
            </w:pPr>
            <w:r>
              <w:rPr>
                <w:rFonts w:ascii="Times New Roman" w:eastAsia="Times New Roman" w:hAnsi="Times New Roman" w:cs="Times New Roman"/>
                <w:sz w:val="18"/>
              </w:rPr>
              <w:t>NREL Solar-1/2/3, PVDAQ, DKASC (public)</w:t>
            </w:r>
          </w:p>
        </w:tc>
        <w:tc>
          <w:tcPr>
            <w:tcW w:w="0" w:type="auto"/>
          </w:tcPr>
          <w:p w14:paraId="03D272F0" w14:textId="77777777" w:rsidR="00AE3532" w:rsidRDefault="00000000" w:rsidP="00DE43EB">
            <w:pPr>
              <w:spacing w:after="0"/>
            </w:pPr>
            <w:r>
              <w:rPr>
                <w:rFonts w:ascii="Times New Roman" w:eastAsia="Times New Roman" w:hAnsi="Times New Roman" w:cs="Times New Roman"/>
                <w:sz w:val="18"/>
              </w:rPr>
              <w:t>No climate-general architecture; GNN complexity; weak multivariate generalization; input selection</w:t>
            </w:r>
          </w:p>
        </w:tc>
      </w:tr>
      <w:tr w:rsidR="00AE3532" w14:paraId="4C0EB492" w14:textId="77777777" w:rsidTr="003C4BB4">
        <w:tc>
          <w:tcPr>
            <w:tcW w:w="0" w:type="auto"/>
          </w:tcPr>
          <w:p w14:paraId="220548F7" w14:textId="77777777" w:rsidR="00AE3532" w:rsidRDefault="00000000" w:rsidP="00DE43EB">
            <w:pPr>
              <w:spacing w:after="0"/>
            </w:pPr>
            <w:r>
              <w:rPr>
                <w:rFonts w:ascii="Times New Roman" w:eastAsia="Times New Roman" w:hAnsi="Times New Roman" w:cs="Times New Roman"/>
                <w:sz w:val="18"/>
              </w:rPr>
              <w:t>Sankari and Kumar, 2024 [</w:t>
            </w:r>
            <w:hyperlink w:anchor="ref_19" w:history="1">
              <w:r w:rsidR="00AE3532">
                <w:rPr>
                  <w:rFonts w:ascii="Times New Roman" w:eastAsia="Times New Roman" w:hAnsi="Times New Roman" w:cs="Times New Roman"/>
                  <w:color w:val="0563C1"/>
                  <w:sz w:val="18"/>
                </w:rPr>
                <w:t>19</w:t>
              </w:r>
            </w:hyperlink>
            <w:r>
              <w:rPr>
                <w:rFonts w:ascii="Times New Roman" w:eastAsia="Times New Roman" w:hAnsi="Times New Roman" w:cs="Times New Roman"/>
                <w:sz w:val="18"/>
              </w:rPr>
              <w:t>]</w:t>
            </w:r>
          </w:p>
        </w:tc>
        <w:tc>
          <w:tcPr>
            <w:tcW w:w="0" w:type="auto"/>
          </w:tcPr>
          <w:p w14:paraId="3FCCF6E2" w14:textId="77777777" w:rsidR="00AE3532" w:rsidRDefault="00000000" w:rsidP="00DE43EB">
            <w:pPr>
              <w:spacing w:after="0"/>
            </w:pPr>
            <w:r>
              <w:rPr>
                <w:rFonts w:ascii="Times New Roman" w:eastAsia="Times New Roman" w:hAnsi="Times New Roman" w:cs="Times New Roman"/>
                <w:sz w:val="18"/>
              </w:rPr>
              <w:t>Smart-city solar forecasting</w:t>
            </w:r>
          </w:p>
        </w:tc>
        <w:tc>
          <w:tcPr>
            <w:tcW w:w="0" w:type="auto"/>
          </w:tcPr>
          <w:p w14:paraId="35281D0F" w14:textId="77777777" w:rsidR="00AE3532" w:rsidRDefault="00000000" w:rsidP="00DE43EB">
            <w:pPr>
              <w:spacing w:after="0"/>
            </w:pPr>
            <w:r>
              <w:rPr>
                <w:rFonts w:ascii="Times New Roman" w:eastAsia="Times New Roman" w:hAnsi="Times New Roman" w:cs="Times New Roman"/>
                <w:sz w:val="18"/>
              </w:rPr>
              <w:t>Narrative survey</w:t>
            </w:r>
          </w:p>
        </w:tc>
        <w:tc>
          <w:tcPr>
            <w:tcW w:w="0" w:type="auto"/>
          </w:tcPr>
          <w:p w14:paraId="5EEFA3EF" w14:textId="77777777" w:rsidR="00AE3532" w:rsidRDefault="00000000" w:rsidP="00DE43EB">
            <w:pPr>
              <w:spacing w:after="0"/>
            </w:pPr>
            <w:r>
              <w:rPr>
                <w:rFonts w:ascii="Times New Roman" w:eastAsia="Times New Roman" w:hAnsi="Times New Roman" w:cs="Times New Roman"/>
                <w:sz w:val="18"/>
              </w:rPr>
              <w:t>None</w:t>
            </w:r>
          </w:p>
        </w:tc>
        <w:tc>
          <w:tcPr>
            <w:tcW w:w="0" w:type="auto"/>
          </w:tcPr>
          <w:p w14:paraId="2A70FFB6" w14:textId="77777777" w:rsidR="00AE3532" w:rsidRDefault="00000000" w:rsidP="00DE43EB">
            <w:pPr>
              <w:spacing w:after="0"/>
            </w:pPr>
            <w:r>
              <w:rPr>
                <w:rFonts w:ascii="Times New Roman" w:eastAsia="Times New Roman" w:hAnsi="Times New Roman" w:cs="Times New Roman"/>
                <w:sz w:val="18"/>
              </w:rPr>
              <w:t>Weather/sky-imager inputs; feature selection; transfer learning; hyperparameter tuning</w:t>
            </w:r>
          </w:p>
        </w:tc>
      </w:tr>
      <w:tr w:rsidR="00AE3532" w14:paraId="3EF6BE9C" w14:textId="77777777" w:rsidTr="003C4BB4">
        <w:tc>
          <w:tcPr>
            <w:tcW w:w="0" w:type="auto"/>
          </w:tcPr>
          <w:p w14:paraId="6B321B81" w14:textId="77777777" w:rsidR="00AE3532" w:rsidRDefault="00000000" w:rsidP="00DE43EB">
            <w:pPr>
              <w:spacing w:after="0"/>
            </w:pPr>
            <w:r>
              <w:rPr>
                <w:rFonts w:ascii="Times New Roman" w:eastAsia="Times New Roman" w:hAnsi="Times New Roman" w:cs="Times New Roman"/>
                <w:sz w:val="18"/>
              </w:rPr>
              <w:t>Gallardo et al., 2023 [</w:t>
            </w:r>
            <w:hyperlink w:anchor="ref_20" w:history="1">
              <w:r w:rsidR="00AE3532">
                <w:rPr>
                  <w:rFonts w:ascii="Times New Roman" w:eastAsia="Times New Roman" w:hAnsi="Times New Roman" w:cs="Times New Roman"/>
                  <w:color w:val="0563C1"/>
                  <w:sz w:val="18"/>
                </w:rPr>
                <w:t>20</w:t>
              </w:r>
            </w:hyperlink>
            <w:r>
              <w:rPr>
                <w:rFonts w:ascii="Times New Roman" w:eastAsia="Times New Roman" w:hAnsi="Times New Roman" w:cs="Times New Roman"/>
                <w:sz w:val="18"/>
              </w:rPr>
              <w:t>]</w:t>
            </w:r>
          </w:p>
        </w:tc>
        <w:tc>
          <w:tcPr>
            <w:tcW w:w="0" w:type="auto"/>
          </w:tcPr>
          <w:p w14:paraId="7C56153A" w14:textId="77777777" w:rsidR="00AE3532" w:rsidRDefault="00000000" w:rsidP="00DE43EB">
            <w:pPr>
              <w:spacing w:after="0"/>
            </w:pPr>
            <w:r>
              <w:rPr>
                <w:rFonts w:ascii="Times New Roman" w:eastAsia="Times New Roman" w:hAnsi="Times New Roman" w:cs="Times New Roman"/>
                <w:sz w:val="18"/>
              </w:rPr>
              <w:t>Real-time PV prediction</w:t>
            </w:r>
          </w:p>
        </w:tc>
        <w:tc>
          <w:tcPr>
            <w:tcW w:w="0" w:type="auto"/>
          </w:tcPr>
          <w:p w14:paraId="0D794B88" w14:textId="77777777" w:rsidR="00AE3532" w:rsidRDefault="00000000" w:rsidP="00DE43EB">
            <w:pPr>
              <w:spacing w:after="0"/>
            </w:pPr>
            <w:r>
              <w:rPr>
                <w:rFonts w:ascii="Times New Roman" w:eastAsia="Times New Roman" w:hAnsi="Times New Roman" w:cs="Times New Roman"/>
                <w:sz w:val="18"/>
              </w:rPr>
              <w:t xml:space="preserve">SLR, </w:t>
            </w:r>
            <w:proofErr w:type="spellStart"/>
            <w:r>
              <w:rPr>
                <w:rFonts w:ascii="Times New Roman" w:eastAsia="Times New Roman" w:hAnsi="Times New Roman" w:cs="Times New Roman"/>
                <w:sz w:val="18"/>
              </w:rPr>
              <w:t>WoS</w:t>
            </w:r>
            <w:proofErr w:type="spellEnd"/>
            <w:r>
              <w:rPr>
                <w:rFonts w:ascii="Times New Roman" w:eastAsia="Times New Roman" w:hAnsi="Times New Roman" w:cs="Times New Roman"/>
                <w:sz w:val="18"/>
              </w:rPr>
              <w:t>, 60 studies</w:t>
            </w:r>
          </w:p>
        </w:tc>
        <w:tc>
          <w:tcPr>
            <w:tcW w:w="0" w:type="auto"/>
          </w:tcPr>
          <w:p w14:paraId="015364D2" w14:textId="77777777" w:rsidR="00AE3532" w:rsidRDefault="00000000" w:rsidP="00DE43EB">
            <w:pPr>
              <w:spacing w:after="0"/>
            </w:pPr>
            <w:r>
              <w:rPr>
                <w:rFonts w:ascii="Times New Roman" w:eastAsia="Times New Roman" w:hAnsi="Times New Roman" w:cs="Times New Roman"/>
                <w:sz w:val="18"/>
              </w:rPr>
              <w:t>None named</w:t>
            </w:r>
          </w:p>
        </w:tc>
        <w:tc>
          <w:tcPr>
            <w:tcW w:w="0" w:type="auto"/>
          </w:tcPr>
          <w:p w14:paraId="774F798B" w14:textId="77777777" w:rsidR="00AE3532" w:rsidRDefault="00000000" w:rsidP="00DE43EB">
            <w:pPr>
              <w:spacing w:after="0"/>
            </w:pPr>
            <w:r>
              <w:rPr>
                <w:rFonts w:ascii="Times New Roman" w:eastAsia="Times New Roman" w:hAnsi="Times New Roman" w:cs="Times New Roman"/>
                <w:sz w:val="18"/>
              </w:rPr>
              <w:t>Standard testbench (data, horizons, metrics); more data, feature selection; embedded real-time hardware</w:t>
            </w:r>
          </w:p>
        </w:tc>
      </w:tr>
      <w:tr w:rsidR="00AE3532" w14:paraId="71B8965D" w14:textId="77777777" w:rsidTr="003C4BB4">
        <w:tc>
          <w:tcPr>
            <w:tcW w:w="0" w:type="auto"/>
          </w:tcPr>
          <w:p w14:paraId="1AFB4875" w14:textId="77777777" w:rsidR="00AE3532" w:rsidRDefault="00000000" w:rsidP="00DE43EB">
            <w:pPr>
              <w:spacing w:after="0"/>
            </w:pPr>
            <w:r>
              <w:rPr>
                <w:rFonts w:ascii="Times New Roman" w:eastAsia="Times New Roman" w:hAnsi="Times New Roman" w:cs="Times New Roman"/>
                <w:sz w:val="18"/>
              </w:rPr>
              <w:t xml:space="preserve">Pandžić and </w:t>
            </w:r>
            <w:proofErr w:type="spellStart"/>
            <w:r>
              <w:rPr>
                <w:rFonts w:ascii="Times New Roman" w:eastAsia="Times New Roman" w:hAnsi="Times New Roman" w:cs="Times New Roman"/>
                <w:sz w:val="18"/>
              </w:rPr>
              <w:t>Capuder</w:t>
            </w:r>
            <w:proofErr w:type="spellEnd"/>
            <w:r>
              <w:rPr>
                <w:rFonts w:ascii="Times New Roman" w:eastAsia="Times New Roman" w:hAnsi="Times New Roman" w:cs="Times New Roman"/>
                <w:sz w:val="18"/>
              </w:rPr>
              <w:t>, 2024 [</w:t>
            </w:r>
            <w:hyperlink w:anchor="ref_21" w:history="1">
              <w:r w:rsidR="00AE3532">
                <w:rPr>
                  <w:rFonts w:ascii="Times New Roman" w:eastAsia="Times New Roman" w:hAnsi="Times New Roman" w:cs="Times New Roman"/>
                  <w:color w:val="0563C1"/>
                  <w:sz w:val="18"/>
                </w:rPr>
                <w:t>21</w:t>
              </w:r>
            </w:hyperlink>
            <w:r>
              <w:rPr>
                <w:rFonts w:ascii="Times New Roman" w:eastAsia="Times New Roman" w:hAnsi="Times New Roman" w:cs="Times New Roman"/>
                <w:sz w:val="18"/>
              </w:rPr>
              <w:t>]</w:t>
            </w:r>
          </w:p>
        </w:tc>
        <w:tc>
          <w:tcPr>
            <w:tcW w:w="0" w:type="auto"/>
          </w:tcPr>
          <w:p w14:paraId="3517658E" w14:textId="77777777" w:rsidR="00AE3532" w:rsidRDefault="00000000" w:rsidP="00DE43EB">
            <w:pPr>
              <w:spacing w:after="0"/>
            </w:pPr>
            <w:r>
              <w:rPr>
                <w:rFonts w:ascii="Times New Roman" w:eastAsia="Times New Roman" w:hAnsi="Times New Roman" w:cs="Times New Roman"/>
                <w:sz w:val="18"/>
              </w:rPr>
              <w:t>Short-term ML, open-data benchmark</w:t>
            </w:r>
          </w:p>
        </w:tc>
        <w:tc>
          <w:tcPr>
            <w:tcW w:w="0" w:type="auto"/>
          </w:tcPr>
          <w:p w14:paraId="5D9FC323" w14:textId="77777777" w:rsidR="00AE3532" w:rsidRDefault="00000000" w:rsidP="00DE43EB">
            <w:pPr>
              <w:spacing w:after="0"/>
            </w:pPr>
            <w:r>
              <w:rPr>
                <w:rFonts w:ascii="Times New Roman" w:eastAsia="Times New Roman" w:hAnsi="Times New Roman" w:cs="Times New Roman"/>
                <w:sz w:val="18"/>
              </w:rPr>
              <w:t>Citation-based review</w:t>
            </w:r>
          </w:p>
        </w:tc>
        <w:tc>
          <w:tcPr>
            <w:tcW w:w="0" w:type="auto"/>
          </w:tcPr>
          <w:p w14:paraId="550E0BA7" w14:textId="77777777" w:rsidR="00AE3532" w:rsidRDefault="00000000" w:rsidP="00DE43EB">
            <w:pPr>
              <w:spacing w:after="0"/>
            </w:pPr>
            <w:r>
              <w:rPr>
                <w:rFonts w:ascii="Times New Roman" w:eastAsia="Times New Roman" w:hAnsi="Times New Roman" w:cs="Times New Roman"/>
                <w:sz w:val="18"/>
              </w:rPr>
              <w:t>NREL SRRL, SKIPP'D, SURFRAD (open)</w:t>
            </w:r>
          </w:p>
        </w:tc>
        <w:tc>
          <w:tcPr>
            <w:tcW w:w="0" w:type="auto"/>
          </w:tcPr>
          <w:p w14:paraId="16E1DBC3" w14:textId="77777777" w:rsidR="00AE3532" w:rsidRDefault="00000000" w:rsidP="00DE43EB">
            <w:pPr>
              <w:spacing w:after="0"/>
            </w:pPr>
            <w:r>
              <w:rPr>
                <w:rFonts w:ascii="Times New Roman" w:eastAsia="Times New Roman" w:hAnsi="Times New Roman" w:cs="Times New Roman"/>
                <w:sz w:val="18"/>
              </w:rPr>
              <w:t>Closed data; non-comparable results; longer tests, common metrics and baselines; probabilistic forecasting; explainability</w:t>
            </w:r>
          </w:p>
        </w:tc>
      </w:tr>
      <w:tr w:rsidR="00AE3532" w14:paraId="5F01B248" w14:textId="77777777" w:rsidTr="003C4BB4">
        <w:tc>
          <w:tcPr>
            <w:tcW w:w="0" w:type="auto"/>
          </w:tcPr>
          <w:p w14:paraId="516D5569" w14:textId="77777777" w:rsidR="00AE3532" w:rsidRDefault="00000000" w:rsidP="00DE43EB">
            <w:pPr>
              <w:spacing w:after="0"/>
            </w:pPr>
            <w:r>
              <w:rPr>
                <w:rFonts w:ascii="Times New Roman" w:eastAsia="Times New Roman" w:hAnsi="Times New Roman" w:cs="Times New Roman"/>
                <w:sz w:val="18"/>
              </w:rPr>
              <w:t>Jannah et al., 2024 [</w:t>
            </w:r>
            <w:hyperlink w:anchor="ref_22" w:history="1">
              <w:r w:rsidR="00AE3532">
                <w:rPr>
                  <w:rFonts w:ascii="Times New Roman" w:eastAsia="Times New Roman" w:hAnsi="Times New Roman" w:cs="Times New Roman"/>
                  <w:color w:val="0563C1"/>
                  <w:sz w:val="18"/>
                </w:rPr>
                <w:t>22</w:t>
              </w:r>
            </w:hyperlink>
            <w:r>
              <w:rPr>
                <w:rFonts w:ascii="Times New Roman" w:eastAsia="Times New Roman" w:hAnsi="Times New Roman" w:cs="Times New Roman"/>
                <w:sz w:val="18"/>
              </w:rPr>
              <w:t>]</w:t>
            </w:r>
          </w:p>
        </w:tc>
        <w:tc>
          <w:tcPr>
            <w:tcW w:w="0" w:type="auto"/>
          </w:tcPr>
          <w:p w14:paraId="6A727F13" w14:textId="77777777" w:rsidR="00AE3532" w:rsidRDefault="00000000" w:rsidP="00DE43EB">
            <w:pPr>
              <w:spacing w:after="0"/>
            </w:pPr>
            <w:r>
              <w:rPr>
                <w:rFonts w:ascii="Times New Roman" w:eastAsia="Times New Roman" w:hAnsi="Times New Roman" w:cs="Times New Roman"/>
                <w:sz w:val="18"/>
              </w:rPr>
              <w:t>Methods and public PV datasets</w:t>
            </w:r>
          </w:p>
        </w:tc>
        <w:tc>
          <w:tcPr>
            <w:tcW w:w="0" w:type="auto"/>
          </w:tcPr>
          <w:p w14:paraId="4581E540" w14:textId="77777777" w:rsidR="00AE3532" w:rsidRDefault="00000000" w:rsidP="00DE43EB">
            <w:pPr>
              <w:spacing w:after="0"/>
            </w:pPr>
            <w:r>
              <w:rPr>
                <w:rFonts w:ascii="Times New Roman" w:eastAsia="Times New Roman" w:hAnsi="Times New Roman" w:cs="Times New Roman"/>
                <w:sz w:val="18"/>
              </w:rPr>
              <w:t>Keyword-search review</w:t>
            </w:r>
          </w:p>
        </w:tc>
        <w:tc>
          <w:tcPr>
            <w:tcW w:w="0" w:type="auto"/>
          </w:tcPr>
          <w:p w14:paraId="2344B0ED" w14:textId="77777777" w:rsidR="00AE3532" w:rsidRDefault="00000000" w:rsidP="00DE43EB">
            <w:pPr>
              <w:spacing w:after="0"/>
            </w:pPr>
            <w:r>
              <w:rPr>
                <w:rFonts w:ascii="Times New Roman" w:eastAsia="Times New Roman" w:hAnsi="Times New Roman" w:cs="Times New Roman"/>
                <w:sz w:val="18"/>
              </w:rPr>
              <w:t>PVOD, SOLETE, NIST, UNISOLAR (7 public)</w:t>
            </w:r>
          </w:p>
        </w:tc>
        <w:tc>
          <w:tcPr>
            <w:tcW w:w="0" w:type="auto"/>
          </w:tcPr>
          <w:p w14:paraId="1D44446C" w14:textId="77777777" w:rsidR="00AE3532" w:rsidRDefault="00000000" w:rsidP="00DE43EB">
            <w:pPr>
              <w:spacing w:after="0"/>
            </w:pPr>
            <w:r>
              <w:rPr>
                <w:rFonts w:ascii="Times New Roman" w:eastAsia="Times New Roman" w:hAnsi="Times New Roman" w:cs="Times New Roman"/>
                <w:sz w:val="18"/>
              </w:rPr>
              <w:t>Cross-site generalization; inconsistent metrics; no benchmarks; data quality; weather sensitivity; tuning cost; embedded deployment</w:t>
            </w:r>
          </w:p>
        </w:tc>
      </w:tr>
      <w:tr w:rsidR="00AE3532" w14:paraId="7FD3B8BA" w14:textId="77777777" w:rsidTr="003C4BB4">
        <w:tc>
          <w:tcPr>
            <w:tcW w:w="0" w:type="auto"/>
          </w:tcPr>
          <w:p w14:paraId="5F216632" w14:textId="77777777" w:rsidR="00AE3532" w:rsidRDefault="00000000" w:rsidP="00DE43EB">
            <w:pPr>
              <w:spacing w:after="0"/>
            </w:pPr>
            <w:proofErr w:type="spellStart"/>
            <w:r>
              <w:rPr>
                <w:rFonts w:ascii="Times New Roman" w:eastAsia="Times New Roman" w:hAnsi="Times New Roman" w:cs="Times New Roman"/>
                <w:sz w:val="18"/>
              </w:rPr>
              <w:t>Alcañiz</w:t>
            </w:r>
            <w:proofErr w:type="spellEnd"/>
            <w:r>
              <w:rPr>
                <w:rFonts w:ascii="Times New Roman" w:eastAsia="Times New Roman" w:hAnsi="Times New Roman" w:cs="Times New Roman"/>
                <w:sz w:val="18"/>
              </w:rPr>
              <w:t xml:space="preserve"> et al., 2023 [</w:t>
            </w:r>
            <w:hyperlink w:anchor="ref_23" w:history="1">
              <w:r w:rsidR="00AE3532">
                <w:rPr>
                  <w:rFonts w:ascii="Times New Roman" w:eastAsia="Times New Roman" w:hAnsi="Times New Roman" w:cs="Times New Roman"/>
                  <w:color w:val="0563C1"/>
                  <w:sz w:val="18"/>
                </w:rPr>
                <w:t>23</w:t>
              </w:r>
            </w:hyperlink>
            <w:r>
              <w:rPr>
                <w:rFonts w:ascii="Times New Roman" w:eastAsia="Times New Roman" w:hAnsi="Times New Roman" w:cs="Times New Roman"/>
                <w:sz w:val="18"/>
              </w:rPr>
              <w:t>]</w:t>
            </w:r>
          </w:p>
        </w:tc>
        <w:tc>
          <w:tcPr>
            <w:tcW w:w="0" w:type="auto"/>
          </w:tcPr>
          <w:p w14:paraId="1F5A778A" w14:textId="77777777" w:rsidR="00AE3532" w:rsidRDefault="00000000" w:rsidP="00DE43EB">
            <w:pPr>
              <w:spacing w:after="0"/>
            </w:pPr>
            <w:r>
              <w:rPr>
                <w:rFonts w:ascii="Times New Roman" w:eastAsia="Times New Roman" w:hAnsi="Times New Roman" w:cs="Times New Roman"/>
                <w:sz w:val="18"/>
              </w:rPr>
              <w:t>Trends and gaps in ML PV forecasting</w:t>
            </w:r>
          </w:p>
        </w:tc>
        <w:tc>
          <w:tcPr>
            <w:tcW w:w="0" w:type="auto"/>
          </w:tcPr>
          <w:p w14:paraId="6CA8A7C5" w14:textId="77777777" w:rsidR="00AE3532" w:rsidRDefault="00000000" w:rsidP="00DE43EB">
            <w:pPr>
              <w:spacing w:after="0"/>
            </w:pPr>
            <w:r>
              <w:rPr>
                <w:rFonts w:ascii="Times New Roman" w:eastAsia="Times New Roman" w:hAnsi="Times New Roman" w:cs="Times New Roman"/>
                <w:sz w:val="18"/>
              </w:rPr>
              <w:t>Classification review, 100 papers</w:t>
            </w:r>
          </w:p>
        </w:tc>
        <w:tc>
          <w:tcPr>
            <w:tcW w:w="0" w:type="auto"/>
          </w:tcPr>
          <w:p w14:paraId="1D392B14" w14:textId="77777777" w:rsidR="00AE3532" w:rsidRDefault="00000000" w:rsidP="00DE43EB">
            <w:pPr>
              <w:spacing w:after="0"/>
            </w:pPr>
            <w:r>
              <w:rPr>
                <w:rFonts w:ascii="Times New Roman" w:eastAsia="Times New Roman" w:hAnsi="Times New Roman" w:cs="Times New Roman"/>
                <w:sz w:val="18"/>
              </w:rPr>
              <w:t>None named (mostly single systems)</w:t>
            </w:r>
          </w:p>
        </w:tc>
        <w:tc>
          <w:tcPr>
            <w:tcW w:w="0" w:type="auto"/>
          </w:tcPr>
          <w:p w14:paraId="35365125" w14:textId="77777777" w:rsidR="00AE3532" w:rsidRDefault="00000000" w:rsidP="00DE43EB">
            <w:pPr>
              <w:spacing w:after="0"/>
            </w:pPr>
            <w:r>
              <w:rPr>
                <w:rFonts w:ascii="Times New Roman" w:eastAsia="Times New Roman" w:hAnsi="Times New Roman" w:cs="Times New Roman"/>
                <w:sz w:val="18"/>
              </w:rPr>
              <w:t>Unseen sites and climates; few tropical/dry studies; high-resolution data; standard metrics; interpretability, robustness, post-processing</w:t>
            </w:r>
          </w:p>
        </w:tc>
      </w:tr>
      <w:tr w:rsidR="00AE3532" w14:paraId="6754AE11" w14:textId="77777777" w:rsidTr="003C4BB4">
        <w:tc>
          <w:tcPr>
            <w:tcW w:w="0" w:type="auto"/>
          </w:tcPr>
          <w:p w14:paraId="7862B1ED" w14:textId="77777777" w:rsidR="00AE3532" w:rsidRDefault="00000000" w:rsidP="00DE43EB">
            <w:pPr>
              <w:spacing w:after="0"/>
            </w:pPr>
            <w:r>
              <w:rPr>
                <w:rFonts w:ascii="Times New Roman" w:eastAsia="Times New Roman" w:hAnsi="Times New Roman" w:cs="Times New Roman"/>
                <w:sz w:val="18"/>
              </w:rPr>
              <w:t>Deng et al., 2023 [</w:t>
            </w:r>
            <w:hyperlink w:anchor="ref_24" w:history="1">
              <w:r w:rsidR="00AE3532">
                <w:rPr>
                  <w:rFonts w:ascii="Times New Roman" w:eastAsia="Times New Roman" w:hAnsi="Times New Roman" w:cs="Times New Roman"/>
                  <w:color w:val="0563C1"/>
                  <w:sz w:val="18"/>
                </w:rPr>
                <w:t>24</w:t>
              </w:r>
            </w:hyperlink>
            <w:r>
              <w:rPr>
                <w:rFonts w:ascii="Times New Roman" w:eastAsia="Times New Roman" w:hAnsi="Times New Roman" w:cs="Times New Roman"/>
                <w:sz w:val="18"/>
              </w:rPr>
              <w:t>]</w:t>
            </w:r>
          </w:p>
        </w:tc>
        <w:tc>
          <w:tcPr>
            <w:tcW w:w="0" w:type="auto"/>
          </w:tcPr>
          <w:p w14:paraId="7D50C2C3" w14:textId="77777777" w:rsidR="00AE3532" w:rsidRDefault="00000000" w:rsidP="00DE43EB">
            <w:pPr>
              <w:spacing w:after="0"/>
            </w:pPr>
            <w:r>
              <w:rPr>
                <w:rFonts w:ascii="Times New Roman" w:eastAsia="Times New Roman" w:hAnsi="Times New Roman" w:cs="Times New Roman"/>
                <w:sz w:val="18"/>
              </w:rPr>
              <w:t>PV scenarios, methods, investment</w:t>
            </w:r>
          </w:p>
        </w:tc>
        <w:tc>
          <w:tcPr>
            <w:tcW w:w="0" w:type="auto"/>
          </w:tcPr>
          <w:p w14:paraId="1E4CA1D0" w14:textId="77777777" w:rsidR="00AE3532" w:rsidRDefault="00000000" w:rsidP="00DE43EB">
            <w:pPr>
              <w:spacing w:after="0"/>
            </w:pPr>
            <w:r>
              <w:rPr>
                <w:rFonts w:ascii="Times New Roman" w:eastAsia="Times New Roman" w:hAnsi="Times New Roman" w:cs="Times New Roman"/>
                <w:sz w:val="18"/>
              </w:rPr>
              <w:t>Descriptive survey</w:t>
            </w:r>
          </w:p>
        </w:tc>
        <w:tc>
          <w:tcPr>
            <w:tcW w:w="0" w:type="auto"/>
          </w:tcPr>
          <w:p w14:paraId="7CE85C7C" w14:textId="77777777" w:rsidR="00AE3532" w:rsidRDefault="00000000" w:rsidP="00DE43EB">
            <w:pPr>
              <w:spacing w:after="0"/>
            </w:pPr>
            <w:proofErr w:type="spellStart"/>
            <w:r>
              <w:rPr>
                <w:rFonts w:ascii="Times New Roman" w:eastAsia="Times New Roman" w:hAnsi="Times New Roman" w:cs="Times New Roman"/>
                <w:sz w:val="18"/>
              </w:rPr>
              <w:t>Meteosat</w:t>
            </w:r>
            <w:proofErr w:type="spellEnd"/>
            <w:r>
              <w:rPr>
                <w:rFonts w:ascii="Times New Roman" w:eastAsia="Times New Roman" w:hAnsi="Times New Roman" w:cs="Times New Roman"/>
                <w:sz w:val="18"/>
              </w:rPr>
              <w:t>, AVHRR, FY-2C (satellite)</w:t>
            </w:r>
          </w:p>
        </w:tc>
        <w:tc>
          <w:tcPr>
            <w:tcW w:w="0" w:type="auto"/>
          </w:tcPr>
          <w:p w14:paraId="7930FC87" w14:textId="77777777" w:rsidR="00AE3532" w:rsidRDefault="00000000" w:rsidP="00DE43EB">
            <w:pPr>
              <w:spacing w:after="0"/>
            </w:pPr>
            <w:r>
              <w:rPr>
                <w:rFonts w:ascii="Times New Roman" w:eastAsia="Times New Roman" w:hAnsi="Times New Roman" w:cs="Times New Roman"/>
                <w:sz w:val="18"/>
              </w:rPr>
              <w:t>Cloud growth and motion; costly image labelling; hand-crafted features; NWP inaccuracy in cloudy weather</w:t>
            </w:r>
          </w:p>
        </w:tc>
      </w:tr>
      <w:tr w:rsidR="00AE3532" w14:paraId="19E2BC69" w14:textId="77777777" w:rsidTr="003C4BB4">
        <w:tc>
          <w:tcPr>
            <w:tcW w:w="0" w:type="auto"/>
          </w:tcPr>
          <w:p w14:paraId="36A6B916" w14:textId="77777777" w:rsidR="00AE3532" w:rsidRDefault="00000000" w:rsidP="00DE43EB">
            <w:pPr>
              <w:spacing w:after="0"/>
            </w:pPr>
            <w:r>
              <w:rPr>
                <w:rFonts w:ascii="Times New Roman" w:eastAsia="Times New Roman" w:hAnsi="Times New Roman" w:cs="Times New Roman"/>
                <w:sz w:val="18"/>
              </w:rPr>
              <w:lastRenderedPageBreak/>
              <w:t xml:space="preserve">Divya and </w:t>
            </w:r>
            <w:proofErr w:type="spellStart"/>
            <w:r>
              <w:rPr>
                <w:rFonts w:ascii="Times New Roman" w:eastAsia="Times New Roman" w:hAnsi="Times New Roman" w:cs="Times New Roman"/>
                <w:sz w:val="18"/>
              </w:rPr>
              <w:t>Umamaheswari</w:t>
            </w:r>
            <w:proofErr w:type="spellEnd"/>
            <w:r>
              <w:rPr>
                <w:rFonts w:ascii="Times New Roman" w:eastAsia="Times New Roman" w:hAnsi="Times New Roman" w:cs="Times New Roman"/>
                <w:sz w:val="18"/>
              </w:rPr>
              <w:t>, 2022 [</w:t>
            </w:r>
            <w:hyperlink w:anchor="ref_25" w:history="1">
              <w:r w:rsidR="00AE3532">
                <w:rPr>
                  <w:rFonts w:ascii="Times New Roman" w:eastAsia="Times New Roman" w:hAnsi="Times New Roman" w:cs="Times New Roman"/>
                  <w:color w:val="0563C1"/>
                  <w:sz w:val="18"/>
                </w:rPr>
                <w:t>25</w:t>
              </w:r>
            </w:hyperlink>
            <w:r>
              <w:rPr>
                <w:rFonts w:ascii="Times New Roman" w:eastAsia="Times New Roman" w:hAnsi="Times New Roman" w:cs="Times New Roman"/>
                <w:sz w:val="18"/>
              </w:rPr>
              <w:t>]</w:t>
            </w:r>
          </w:p>
        </w:tc>
        <w:tc>
          <w:tcPr>
            <w:tcW w:w="0" w:type="auto"/>
          </w:tcPr>
          <w:p w14:paraId="351764F3" w14:textId="77777777" w:rsidR="00AE3532" w:rsidRDefault="00000000" w:rsidP="00DE43EB">
            <w:pPr>
              <w:spacing w:after="0"/>
            </w:pPr>
            <w:r>
              <w:rPr>
                <w:rFonts w:ascii="Times New Roman" w:eastAsia="Times New Roman" w:hAnsi="Times New Roman" w:cs="Times New Roman"/>
                <w:sz w:val="18"/>
              </w:rPr>
              <w:t>Direct and indirect forecasting</w:t>
            </w:r>
          </w:p>
        </w:tc>
        <w:tc>
          <w:tcPr>
            <w:tcW w:w="0" w:type="auto"/>
          </w:tcPr>
          <w:p w14:paraId="5D887D97" w14:textId="77777777" w:rsidR="00AE3532" w:rsidRDefault="00000000" w:rsidP="00DE43EB">
            <w:pPr>
              <w:spacing w:after="0"/>
            </w:pPr>
            <w:r>
              <w:rPr>
                <w:rFonts w:ascii="Times New Roman" w:eastAsia="Times New Roman" w:hAnsi="Times New Roman" w:cs="Times New Roman"/>
                <w:sz w:val="18"/>
              </w:rPr>
              <w:t>Descriptive survey</w:t>
            </w:r>
          </w:p>
        </w:tc>
        <w:tc>
          <w:tcPr>
            <w:tcW w:w="0" w:type="auto"/>
          </w:tcPr>
          <w:p w14:paraId="5846F65A" w14:textId="77777777" w:rsidR="00AE3532" w:rsidRDefault="00000000" w:rsidP="00DE43EB">
            <w:pPr>
              <w:spacing w:after="0"/>
            </w:pPr>
            <w:r>
              <w:rPr>
                <w:rFonts w:ascii="Times New Roman" w:eastAsia="Times New Roman" w:hAnsi="Times New Roman" w:cs="Times New Roman"/>
                <w:sz w:val="18"/>
              </w:rPr>
              <w:t>None named</w:t>
            </w:r>
          </w:p>
        </w:tc>
        <w:tc>
          <w:tcPr>
            <w:tcW w:w="0" w:type="auto"/>
          </w:tcPr>
          <w:p w14:paraId="3565B522" w14:textId="77777777" w:rsidR="00AE3532" w:rsidRDefault="00000000" w:rsidP="00DE43EB">
            <w:pPr>
              <w:spacing w:after="0"/>
            </w:pPr>
            <w:r>
              <w:rPr>
                <w:rFonts w:ascii="Times New Roman" w:eastAsia="Times New Roman" w:hAnsi="Times New Roman" w:cs="Times New Roman"/>
                <w:sz w:val="18"/>
              </w:rPr>
              <w:t>None stated by authors</w:t>
            </w:r>
          </w:p>
        </w:tc>
      </w:tr>
      <w:tr w:rsidR="00AE3532" w14:paraId="2BFBAB08" w14:textId="77777777" w:rsidTr="003C4BB4">
        <w:tc>
          <w:tcPr>
            <w:tcW w:w="0" w:type="auto"/>
          </w:tcPr>
          <w:p w14:paraId="2A62C091" w14:textId="77777777" w:rsidR="00AE3532" w:rsidRDefault="00000000" w:rsidP="00DE43EB">
            <w:pPr>
              <w:spacing w:after="0"/>
            </w:pPr>
            <w:r>
              <w:rPr>
                <w:rFonts w:ascii="Times New Roman" w:eastAsia="Times New Roman" w:hAnsi="Times New Roman" w:cs="Times New Roman"/>
                <w:sz w:val="18"/>
              </w:rPr>
              <w:t>Cesar et al., 2022 [</w:t>
            </w:r>
            <w:hyperlink w:anchor="ref_26" w:history="1">
              <w:r w:rsidR="00AE3532">
                <w:rPr>
                  <w:rFonts w:ascii="Times New Roman" w:eastAsia="Times New Roman" w:hAnsi="Times New Roman" w:cs="Times New Roman"/>
                  <w:color w:val="0563C1"/>
                  <w:sz w:val="18"/>
                </w:rPr>
                <w:t>26</w:t>
              </w:r>
            </w:hyperlink>
            <w:r>
              <w:rPr>
                <w:rFonts w:ascii="Times New Roman" w:eastAsia="Times New Roman" w:hAnsi="Times New Roman" w:cs="Times New Roman"/>
                <w:sz w:val="18"/>
              </w:rPr>
              <w:t>]</w:t>
            </w:r>
          </w:p>
        </w:tc>
        <w:tc>
          <w:tcPr>
            <w:tcW w:w="0" w:type="auto"/>
          </w:tcPr>
          <w:p w14:paraId="29824BE6" w14:textId="77777777" w:rsidR="00AE3532" w:rsidRDefault="00000000" w:rsidP="00DE43EB">
            <w:pPr>
              <w:spacing w:after="0"/>
            </w:pPr>
            <w:proofErr w:type="spellStart"/>
            <w:r>
              <w:rPr>
                <w:rFonts w:ascii="Times New Roman" w:eastAsia="Times New Roman" w:hAnsi="Times New Roman" w:cs="Times New Roman"/>
                <w:sz w:val="18"/>
              </w:rPr>
              <w:t>Spatio</w:t>
            </w:r>
            <w:proofErr w:type="spellEnd"/>
            <w:r>
              <w:rPr>
                <w:rFonts w:ascii="Times New Roman" w:eastAsia="Times New Roman" w:hAnsi="Times New Roman" w:cs="Times New Roman"/>
                <w:sz w:val="18"/>
              </w:rPr>
              <w:t>-temporal GHI/PV</w:t>
            </w:r>
          </w:p>
        </w:tc>
        <w:tc>
          <w:tcPr>
            <w:tcW w:w="0" w:type="auto"/>
          </w:tcPr>
          <w:p w14:paraId="06A68C80" w14:textId="77777777" w:rsidR="00AE3532" w:rsidRDefault="00000000" w:rsidP="00DE43EB">
            <w:pPr>
              <w:spacing w:after="0"/>
            </w:pPr>
            <w:r>
              <w:rPr>
                <w:rFonts w:ascii="Times New Roman" w:eastAsia="Times New Roman" w:hAnsi="Times New Roman" w:cs="Times New Roman"/>
                <w:sz w:val="18"/>
              </w:rPr>
              <w:t>Keyword-search review</w:t>
            </w:r>
          </w:p>
        </w:tc>
        <w:tc>
          <w:tcPr>
            <w:tcW w:w="0" w:type="auto"/>
          </w:tcPr>
          <w:p w14:paraId="3E68CB17" w14:textId="77777777" w:rsidR="00AE3532" w:rsidRDefault="00000000" w:rsidP="00DE43EB">
            <w:pPr>
              <w:spacing w:after="0"/>
            </w:pPr>
            <w:r>
              <w:rPr>
                <w:rFonts w:ascii="Times New Roman" w:eastAsia="Times New Roman" w:hAnsi="Times New Roman" w:cs="Times New Roman"/>
                <w:sz w:val="18"/>
              </w:rPr>
              <w:t>Ground pyranometer/PV networks (mostly USA)</w:t>
            </w:r>
          </w:p>
        </w:tc>
        <w:tc>
          <w:tcPr>
            <w:tcW w:w="0" w:type="auto"/>
          </w:tcPr>
          <w:p w14:paraId="5543FADC" w14:textId="77777777" w:rsidR="00AE3532" w:rsidRDefault="00000000" w:rsidP="00DE43EB">
            <w:pPr>
              <w:spacing w:after="0"/>
            </w:pPr>
            <w:r>
              <w:rPr>
                <w:rFonts w:ascii="Times New Roman" w:eastAsia="Times New Roman" w:hAnsi="Times New Roman" w:cs="Times New Roman"/>
                <w:sz w:val="18"/>
              </w:rPr>
              <w:t>Public multi-site quality data; open sharing; stronger baselines; probabilistic, longer-horizon, hybrid work</w:t>
            </w:r>
          </w:p>
        </w:tc>
      </w:tr>
      <w:tr w:rsidR="00AE3532" w14:paraId="7C7F4FB7" w14:textId="77777777" w:rsidTr="003C4BB4">
        <w:tc>
          <w:tcPr>
            <w:tcW w:w="0" w:type="auto"/>
          </w:tcPr>
          <w:p w14:paraId="70DD14F7" w14:textId="77777777" w:rsidR="00AE3532" w:rsidRDefault="00000000" w:rsidP="00DE43EB">
            <w:pPr>
              <w:spacing w:after="0"/>
            </w:pPr>
            <w:r>
              <w:rPr>
                <w:rFonts w:ascii="Times New Roman" w:eastAsia="Times New Roman" w:hAnsi="Times New Roman" w:cs="Times New Roman"/>
                <w:sz w:val="18"/>
              </w:rPr>
              <w:t>Jailani et al., 2023 [</w:t>
            </w:r>
            <w:hyperlink w:anchor="ref_27" w:history="1">
              <w:r w:rsidR="00AE3532">
                <w:rPr>
                  <w:rFonts w:ascii="Times New Roman" w:eastAsia="Times New Roman" w:hAnsi="Times New Roman" w:cs="Times New Roman"/>
                  <w:color w:val="0563C1"/>
                  <w:sz w:val="18"/>
                </w:rPr>
                <w:t>27</w:t>
              </w:r>
            </w:hyperlink>
            <w:r>
              <w:rPr>
                <w:rFonts w:ascii="Times New Roman" w:eastAsia="Times New Roman" w:hAnsi="Times New Roman" w:cs="Times New Roman"/>
                <w:sz w:val="18"/>
              </w:rPr>
              <w:t>]</w:t>
            </w:r>
          </w:p>
        </w:tc>
        <w:tc>
          <w:tcPr>
            <w:tcW w:w="0" w:type="auto"/>
          </w:tcPr>
          <w:p w14:paraId="6C7A375F" w14:textId="77777777" w:rsidR="00AE3532" w:rsidRDefault="00000000" w:rsidP="00DE43EB">
            <w:pPr>
              <w:spacing w:after="0"/>
            </w:pPr>
            <w:r>
              <w:rPr>
                <w:rFonts w:ascii="Times New Roman" w:eastAsia="Times New Roman" w:hAnsi="Times New Roman" w:cs="Times New Roman"/>
                <w:sz w:val="18"/>
              </w:rPr>
              <w:t>LSTM and LSTM hybrids</w:t>
            </w:r>
          </w:p>
        </w:tc>
        <w:tc>
          <w:tcPr>
            <w:tcW w:w="0" w:type="auto"/>
          </w:tcPr>
          <w:p w14:paraId="27AB2A3B" w14:textId="77777777" w:rsidR="00AE3532" w:rsidRDefault="00000000" w:rsidP="00DE43EB">
            <w:pPr>
              <w:spacing w:after="0"/>
            </w:pPr>
            <w:r>
              <w:rPr>
                <w:rFonts w:ascii="Times New Roman" w:eastAsia="Times New Roman" w:hAnsi="Times New Roman" w:cs="Times New Roman"/>
                <w:sz w:val="18"/>
              </w:rPr>
              <w:t>Narrative comparison</w:t>
            </w:r>
          </w:p>
        </w:tc>
        <w:tc>
          <w:tcPr>
            <w:tcW w:w="0" w:type="auto"/>
          </w:tcPr>
          <w:p w14:paraId="6C7FD081" w14:textId="77777777" w:rsidR="00AE3532" w:rsidRDefault="00000000" w:rsidP="00DE43EB">
            <w:pPr>
              <w:spacing w:after="0"/>
            </w:pPr>
            <w:r>
              <w:rPr>
                <w:rFonts w:ascii="Times New Roman" w:eastAsia="Times New Roman" w:hAnsi="Times New Roman" w:cs="Times New Roman"/>
                <w:sz w:val="18"/>
              </w:rPr>
              <w:t>DKASC Alice Springs, Texas 34 sites</w:t>
            </w:r>
          </w:p>
        </w:tc>
        <w:tc>
          <w:tcPr>
            <w:tcW w:w="0" w:type="auto"/>
          </w:tcPr>
          <w:p w14:paraId="7E6ED21B" w14:textId="77777777" w:rsidR="00AE3532" w:rsidRDefault="00000000" w:rsidP="00DE43EB">
            <w:pPr>
              <w:spacing w:after="0"/>
            </w:pPr>
            <w:r>
              <w:rPr>
                <w:rFonts w:ascii="Times New Roman" w:eastAsia="Times New Roman" w:hAnsi="Times New Roman" w:cs="Times New Roman"/>
                <w:sz w:val="18"/>
              </w:rPr>
              <w:t>Differing metrics, weather, horizons; code/data rarely shared; medium/long-term horizons</w:t>
            </w:r>
          </w:p>
        </w:tc>
      </w:tr>
      <w:tr w:rsidR="00AE3532" w14:paraId="49EBEBD7" w14:textId="77777777" w:rsidTr="003C4BB4">
        <w:tc>
          <w:tcPr>
            <w:tcW w:w="0" w:type="auto"/>
          </w:tcPr>
          <w:p w14:paraId="3B220DB3" w14:textId="77777777" w:rsidR="00AE3532" w:rsidRDefault="00000000" w:rsidP="00DE43EB">
            <w:pPr>
              <w:spacing w:after="0"/>
            </w:pPr>
            <w:r>
              <w:rPr>
                <w:rFonts w:ascii="Times New Roman" w:eastAsia="Times New Roman" w:hAnsi="Times New Roman" w:cs="Times New Roman"/>
                <w:sz w:val="18"/>
              </w:rPr>
              <w:t>Iheanetu, 2022 [</w:t>
            </w:r>
            <w:hyperlink w:anchor="ref_28" w:history="1">
              <w:r w:rsidR="00AE3532">
                <w:rPr>
                  <w:rFonts w:ascii="Times New Roman" w:eastAsia="Times New Roman" w:hAnsi="Times New Roman" w:cs="Times New Roman"/>
                  <w:color w:val="0563C1"/>
                  <w:sz w:val="18"/>
                </w:rPr>
                <w:t>28</w:t>
              </w:r>
            </w:hyperlink>
            <w:r>
              <w:rPr>
                <w:rFonts w:ascii="Times New Roman" w:eastAsia="Times New Roman" w:hAnsi="Times New Roman" w:cs="Times New Roman"/>
                <w:sz w:val="18"/>
              </w:rPr>
              <w:t>]</w:t>
            </w:r>
          </w:p>
        </w:tc>
        <w:tc>
          <w:tcPr>
            <w:tcW w:w="0" w:type="auto"/>
          </w:tcPr>
          <w:p w14:paraId="24746D5C" w14:textId="77777777" w:rsidR="00AE3532" w:rsidRDefault="00000000" w:rsidP="00DE43EB">
            <w:pPr>
              <w:spacing w:after="0"/>
            </w:pPr>
            <w:r>
              <w:rPr>
                <w:rFonts w:ascii="Times New Roman" w:eastAsia="Times New Roman" w:hAnsi="Times New Roman" w:cs="Times New Roman"/>
                <w:sz w:val="18"/>
              </w:rPr>
              <w:t>Data-driven PV techniques</w:t>
            </w:r>
          </w:p>
        </w:tc>
        <w:tc>
          <w:tcPr>
            <w:tcW w:w="0" w:type="auto"/>
          </w:tcPr>
          <w:p w14:paraId="21943A64" w14:textId="77777777" w:rsidR="00AE3532" w:rsidRDefault="00000000" w:rsidP="00DE43EB">
            <w:pPr>
              <w:spacing w:after="0"/>
            </w:pPr>
            <w:r>
              <w:rPr>
                <w:rFonts w:ascii="Times New Roman" w:eastAsia="Times New Roman" w:hAnsi="Times New Roman" w:cs="Times New Roman"/>
                <w:sz w:val="18"/>
              </w:rPr>
              <w:t>Narrative survey</w:t>
            </w:r>
          </w:p>
        </w:tc>
        <w:tc>
          <w:tcPr>
            <w:tcW w:w="0" w:type="auto"/>
          </w:tcPr>
          <w:p w14:paraId="4E90CB3F" w14:textId="77777777" w:rsidR="00AE3532" w:rsidRDefault="00000000" w:rsidP="00DE43EB">
            <w:pPr>
              <w:spacing w:after="0"/>
            </w:pPr>
            <w:r>
              <w:rPr>
                <w:rFonts w:ascii="Times New Roman" w:eastAsia="Times New Roman" w:hAnsi="Times New Roman" w:cs="Times New Roman"/>
                <w:sz w:val="18"/>
              </w:rPr>
              <w:t>None named</w:t>
            </w:r>
          </w:p>
        </w:tc>
        <w:tc>
          <w:tcPr>
            <w:tcW w:w="0" w:type="auto"/>
          </w:tcPr>
          <w:p w14:paraId="23D1FD37" w14:textId="77777777" w:rsidR="00AE3532" w:rsidRDefault="00000000" w:rsidP="00DE43EB">
            <w:pPr>
              <w:spacing w:after="0"/>
            </w:pPr>
            <w:r>
              <w:rPr>
                <w:rFonts w:ascii="Times New Roman" w:eastAsia="Times New Roman" w:hAnsi="Times New Roman" w:cs="Times New Roman"/>
                <w:sz w:val="18"/>
              </w:rPr>
              <w:t>Weather-forecast dependence; compute for longer horizons; input selection; degradation losses; standard metrics</w:t>
            </w:r>
          </w:p>
        </w:tc>
      </w:tr>
      <w:tr w:rsidR="00AE3532" w14:paraId="4E3DE1B5" w14:textId="77777777" w:rsidTr="003C4BB4">
        <w:tc>
          <w:tcPr>
            <w:tcW w:w="0" w:type="auto"/>
          </w:tcPr>
          <w:p w14:paraId="7AC36E2B" w14:textId="77777777" w:rsidR="00AE3532" w:rsidRDefault="00000000" w:rsidP="00DE43EB">
            <w:pPr>
              <w:spacing w:after="0"/>
            </w:pPr>
            <w:r>
              <w:rPr>
                <w:rFonts w:ascii="Times New Roman" w:eastAsia="Times New Roman" w:hAnsi="Times New Roman" w:cs="Times New Roman"/>
                <w:sz w:val="18"/>
              </w:rPr>
              <w:t>Mohamad Radzi et al., 2023 [</w:t>
            </w:r>
            <w:hyperlink w:anchor="ref_29" w:history="1">
              <w:r w:rsidR="00AE3532">
                <w:rPr>
                  <w:rFonts w:ascii="Times New Roman" w:eastAsia="Times New Roman" w:hAnsi="Times New Roman" w:cs="Times New Roman"/>
                  <w:color w:val="0563C1"/>
                  <w:sz w:val="18"/>
                </w:rPr>
                <w:t>29</w:t>
              </w:r>
            </w:hyperlink>
            <w:r>
              <w:rPr>
                <w:rFonts w:ascii="Times New Roman" w:eastAsia="Times New Roman" w:hAnsi="Times New Roman" w:cs="Times New Roman"/>
                <w:sz w:val="18"/>
              </w:rPr>
              <w:t>]</w:t>
            </w:r>
          </w:p>
        </w:tc>
        <w:tc>
          <w:tcPr>
            <w:tcW w:w="0" w:type="auto"/>
          </w:tcPr>
          <w:p w14:paraId="36666A5F" w14:textId="77777777" w:rsidR="00AE3532" w:rsidRDefault="00000000" w:rsidP="00DE43EB">
            <w:pPr>
              <w:spacing w:after="0"/>
            </w:pPr>
            <w:r>
              <w:rPr>
                <w:rFonts w:ascii="Times New Roman" w:eastAsia="Times New Roman" w:hAnsi="Times New Roman" w:cs="Times New Roman"/>
                <w:sz w:val="18"/>
              </w:rPr>
              <w:t>Neural network models</w:t>
            </w:r>
          </w:p>
        </w:tc>
        <w:tc>
          <w:tcPr>
            <w:tcW w:w="0" w:type="auto"/>
          </w:tcPr>
          <w:p w14:paraId="120B9701" w14:textId="77777777" w:rsidR="00AE3532" w:rsidRDefault="00000000" w:rsidP="00DE43EB">
            <w:pPr>
              <w:spacing w:after="0"/>
            </w:pPr>
            <w:r>
              <w:rPr>
                <w:rFonts w:ascii="Times New Roman" w:eastAsia="Times New Roman" w:hAnsi="Times New Roman" w:cs="Times New Roman"/>
                <w:sz w:val="18"/>
              </w:rPr>
              <w:t>Narrative review</w:t>
            </w:r>
          </w:p>
        </w:tc>
        <w:tc>
          <w:tcPr>
            <w:tcW w:w="0" w:type="auto"/>
          </w:tcPr>
          <w:p w14:paraId="61ACC8B1" w14:textId="77777777" w:rsidR="00AE3532" w:rsidRDefault="00000000" w:rsidP="00DE43EB">
            <w:pPr>
              <w:spacing w:after="0"/>
            </w:pPr>
            <w:r>
              <w:rPr>
                <w:rFonts w:ascii="Times New Roman" w:eastAsia="Times New Roman" w:hAnsi="Times New Roman" w:cs="Times New Roman"/>
                <w:sz w:val="18"/>
              </w:rPr>
              <w:t xml:space="preserve">Alice Springs, </w:t>
            </w:r>
            <w:proofErr w:type="spellStart"/>
            <w:r>
              <w:rPr>
                <w:rFonts w:ascii="Times New Roman" w:eastAsia="Times New Roman" w:hAnsi="Times New Roman" w:cs="Times New Roman"/>
                <w:sz w:val="18"/>
              </w:rPr>
              <w:t>Yulara</w:t>
            </w:r>
            <w:proofErr w:type="spellEnd"/>
            <w:r>
              <w:rPr>
                <w:rFonts w:ascii="Times New Roman" w:eastAsia="Times New Roman" w:hAnsi="Times New Roman" w:cs="Times New Roman"/>
                <w:sz w:val="18"/>
              </w:rPr>
              <w:t xml:space="preserve"> sites</w:t>
            </w:r>
          </w:p>
        </w:tc>
        <w:tc>
          <w:tcPr>
            <w:tcW w:w="0" w:type="auto"/>
          </w:tcPr>
          <w:p w14:paraId="3C9C2B82" w14:textId="77777777" w:rsidR="00AE3532" w:rsidRDefault="00000000" w:rsidP="00DE43EB">
            <w:pPr>
              <w:spacing w:after="0"/>
            </w:pPr>
            <w:r>
              <w:rPr>
                <w:rFonts w:ascii="Times New Roman" w:eastAsia="Times New Roman" w:hAnsi="Times New Roman" w:cs="Times New Roman"/>
                <w:sz w:val="18"/>
              </w:rPr>
              <w:t>Longer-horizon accuracy; weather classification; input selection; overfitting; small data; RNN gradients</w:t>
            </w:r>
          </w:p>
        </w:tc>
      </w:tr>
      <w:tr w:rsidR="00AE3532" w14:paraId="3426C811" w14:textId="77777777" w:rsidTr="003C4BB4">
        <w:tc>
          <w:tcPr>
            <w:tcW w:w="0" w:type="auto"/>
          </w:tcPr>
          <w:p w14:paraId="3708C189" w14:textId="77777777" w:rsidR="00AE3532" w:rsidRDefault="00000000" w:rsidP="00DE43EB">
            <w:pPr>
              <w:spacing w:after="0"/>
            </w:pPr>
            <w:proofErr w:type="spellStart"/>
            <w:r>
              <w:rPr>
                <w:rFonts w:ascii="Times New Roman" w:eastAsia="Times New Roman" w:hAnsi="Times New Roman" w:cs="Times New Roman"/>
                <w:sz w:val="18"/>
              </w:rPr>
              <w:t>Gaboitaolelwe</w:t>
            </w:r>
            <w:proofErr w:type="spellEnd"/>
            <w:r>
              <w:rPr>
                <w:rFonts w:ascii="Times New Roman" w:eastAsia="Times New Roman" w:hAnsi="Times New Roman" w:cs="Times New Roman"/>
                <w:sz w:val="18"/>
              </w:rPr>
              <w:t xml:space="preserve"> et al., 2023 [</w:t>
            </w:r>
            <w:hyperlink w:anchor="ref_30" w:history="1">
              <w:r w:rsidR="00AE3532">
                <w:rPr>
                  <w:rFonts w:ascii="Times New Roman" w:eastAsia="Times New Roman" w:hAnsi="Times New Roman" w:cs="Times New Roman"/>
                  <w:color w:val="0563C1"/>
                  <w:sz w:val="18"/>
                </w:rPr>
                <w:t>30</w:t>
              </w:r>
            </w:hyperlink>
            <w:r>
              <w:rPr>
                <w:rFonts w:ascii="Times New Roman" w:eastAsia="Times New Roman" w:hAnsi="Times New Roman" w:cs="Times New Roman"/>
                <w:sz w:val="18"/>
              </w:rPr>
              <w:t>]</w:t>
            </w:r>
          </w:p>
        </w:tc>
        <w:tc>
          <w:tcPr>
            <w:tcW w:w="0" w:type="auto"/>
          </w:tcPr>
          <w:p w14:paraId="65F56402" w14:textId="77777777" w:rsidR="00AE3532" w:rsidRDefault="00000000" w:rsidP="00DE43EB">
            <w:pPr>
              <w:spacing w:after="0"/>
            </w:pPr>
            <w:r>
              <w:rPr>
                <w:rFonts w:ascii="Times New Roman" w:eastAsia="Times New Roman" w:hAnsi="Times New Roman" w:cs="Times New Roman"/>
                <w:sz w:val="18"/>
              </w:rPr>
              <w:t>Short-term ML vs persistence</w:t>
            </w:r>
          </w:p>
        </w:tc>
        <w:tc>
          <w:tcPr>
            <w:tcW w:w="0" w:type="auto"/>
          </w:tcPr>
          <w:p w14:paraId="120A8642" w14:textId="77777777" w:rsidR="00AE3532" w:rsidRDefault="00000000" w:rsidP="00DE43EB">
            <w:pPr>
              <w:spacing w:after="0"/>
            </w:pPr>
            <w:r>
              <w:rPr>
                <w:rFonts w:ascii="Times New Roman" w:eastAsia="Times New Roman" w:hAnsi="Times New Roman" w:cs="Times New Roman"/>
                <w:sz w:val="18"/>
              </w:rPr>
              <w:t>Review + experiment</w:t>
            </w:r>
          </w:p>
        </w:tc>
        <w:tc>
          <w:tcPr>
            <w:tcW w:w="0" w:type="auto"/>
          </w:tcPr>
          <w:p w14:paraId="38CD4A2C" w14:textId="77777777" w:rsidR="00AE3532" w:rsidRDefault="00000000" w:rsidP="00DE43EB">
            <w:pPr>
              <w:spacing w:after="0"/>
            </w:pPr>
            <w:r>
              <w:rPr>
                <w:rFonts w:ascii="Times New Roman" w:eastAsia="Times New Roman" w:hAnsi="Times New Roman" w:cs="Times New Roman"/>
                <w:sz w:val="18"/>
              </w:rPr>
              <w:t>Utrecht rooftop PV (175 systems, 1-min), ECMWF</w:t>
            </w:r>
          </w:p>
        </w:tc>
        <w:tc>
          <w:tcPr>
            <w:tcW w:w="0" w:type="auto"/>
          </w:tcPr>
          <w:p w14:paraId="36A35CAA" w14:textId="77777777" w:rsidR="00AE3532" w:rsidRDefault="00000000" w:rsidP="00DE43EB">
            <w:pPr>
              <w:spacing w:after="0"/>
            </w:pPr>
            <w:r>
              <w:rPr>
                <w:rFonts w:ascii="Times New Roman" w:eastAsia="Times New Roman" w:hAnsi="Times New Roman" w:cs="Times New Roman"/>
                <w:sz w:val="18"/>
              </w:rPr>
              <w:t>Normalised errors and site reporting; location transferability; adverse weather; NWP inputs; deep and probabilistic models</w:t>
            </w:r>
          </w:p>
        </w:tc>
      </w:tr>
      <w:tr w:rsidR="00AE3532" w14:paraId="0BA71BD5" w14:textId="77777777" w:rsidTr="003C4BB4">
        <w:tc>
          <w:tcPr>
            <w:tcW w:w="0" w:type="auto"/>
          </w:tcPr>
          <w:p w14:paraId="4ED5F3A4" w14:textId="77777777" w:rsidR="00AE3532" w:rsidRDefault="00000000" w:rsidP="00DE43EB">
            <w:pPr>
              <w:spacing w:after="0"/>
            </w:pPr>
            <w:proofErr w:type="spellStart"/>
            <w:r>
              <w:rPr>
                <w:rFonts w:ascii="Times New Roman" w:eastAsia="Times New Roman" w:hAnsi="Times New Roman" w:cs="Times New Roman"/>
                <w:sz w:val="18"/>
              </w:rPr>
              <w:t>Dimd</w:t>
            </w:r>
            <w:proofErr w:type="spellEnd"/>
            <w:r>
              <w:rPr>
                <w:rFonts w:ascii="Times New Roman" w:eastAsia="Times New Roman" w:hAnsi="Times New Roman" w:cs="Times New Roman"/>
                <w:sz w:val="18"/>
              </w:rPr>
              <w:t xml:space="preserve"> et al., 2022 [</w:t>
            </w:r>
            <w:hyperlink w:anchor="ref_31" w:history="1">
              <w:r w:rsidR="00AE3532">
                <w:rPr>
                  <w:rFonts w:ascii="Times New Roman" w:eastAsia="Times New Roman" w:hAnsi="Times New Roman" w:cs="Times New Roman"/>
                  <w:color w:val="0563C1"/>
                  <w:sz w:val="18"/>
                </w:rPr>
                <w:t>31</w:t>
              </w:r>
            </w:hyperlink>
            <w:r>
              <w:rPr>
                <w:rFonts w:ascii="Times New Roman" w:eastAsia="Times New Roman" w:hAnsi="Times New Roman" w:cs="Times New Roman"/>
                <w:sz w:val="18"/>
              </w:rPr>
              <w:t>]</w:t>
            </w:r>
          </w:p>
        </w:tc>
        <w:tc>
          <w:tcPr>
            <w:tcW w:w="0" w:type="auto"/>
          </w:tcPr>
          <w:p w14:paraId="00F0AEA7" w14:textId="77777777" w:rsidR="00AE3532" w:rsidRDefault="00000000" w:rsidP="00DE43EB">
            <w:pPr>
              <w:spacing w:after="0"/>
            </w:pPr>
            <w:r>
              <w:rPr>
                <w:rFonts w:ascii="Times New Roman" w:eastAsia="Times New Roman" w:hAnsi="Times New Roman" w:cs="Times New Roman"/>
                <w:sz w:val="18"/>
              </w:rPr>
              <w:t>Nordic cold-climate PV</w:t>
            </w:r>
          </w:p>
        </w:tc>
        <w:tc>
          <w:tcPr>
            <w:tcW w:w="0" w:type="auto"/>
          </w:tcPr>
          <w:p w14:paraId="2C68E881" w14:textId="77777777" w:rsidR="00AE3532" w:rsidRDefault="00000000" w:rsidP="00DE43EB">
            <w:pPr>
              <w:spacing w:after="0"/>
            </w:pPr>
            <w:r>
              <w:rPr>
                <w:rFonts w:ascii="Times New Roman" w:eastAsia="Times New Roman" w:hAnsi="Times New Roman" w:cs="Times New Roman"/>
                <w:sz w:val="18"/>
              </w:rPr>
              <w:t>Narrative review</w:t>
            </w:r>
          </w:p>
        </w:tc>
        <w:tc>
          <w:tcPr>
            <w:tcW w:w="0" w:type="auto"/>
          </w:tcPr>
          <w:p w14:paraId="4FAC5A4E" w14:textId="77777777" w:rsidR="00AE3532" w:rsidRDefault="00000000" w:rsidP="00DE43EB">
            <w:pPr>
              <w:spacing w:after="0"/>
            </w:pPr>
            <w:r>
              <w:rPr>
                <w:rFonts w:ascii="Times New Roman" w:eastAsia="Times New Roman" w:hAnsi="Times New Roman" w:cs="Times New Roman"/>
                <w:sz w:val="18"/>
              </w:rPr>
              <w:t>NTNU Trondheim rooftop PV</w:t>
            </w:r>
          </w:p>
        </w:tc>
        <w:tc>
          <w:tcPr>
            <w:tcW w:w="0" w:type="auto"/>
          </w:tcPr>
          <w:p w14:paraId="22114595" w14:textId="77777777" w:rsidR="00AE3532" w:rsidRDefault="00000000" w:rsidP="00DE43EB">
            <w:pPr>
              <w:spacing w:after="0"/>
            </w:pPr>
            <w:r>
              <w:rPr>
                <w:rFonts w:ascii="Times New Roman" w:eastAsia="Times New Roman" w:hAnsi="Times New Roman" w:cs="Times New Roman"/>
                <w:sz w:val="18"/>
              </w:rPr>
              <w:t>Snow soiling and albedo; snow data; cross-horizon studies; regional upscaling</w:t>
            </w:r>
          </w:p>
        </w:tc>
      </w:tr>
      <w:tr w:rsidR="00AE3532" w14:paraId="0C25A607" w14:textId="77777777" w:rsidTr="003C4BB4">
        <w:tc>
          <w:tcPr>
            <w:tcW w:w="0" w:type="auto"/>
          </w:tcPr>
          <w:p w14:paraId="24E35E6C" w14:textId="77777777" w:rsidR="00AE3532" w:rsidRDefault="00000000" w:rsidP="00DE43EB">
            <w:pPr>
              <w:spacing w:after="0"/>
            </w:pPr>
            <w:r>
              <w:rPr>
                <w:rFonts w:ascii="Times New Roman" w:eastAsia="Times New Roman" w:hAnsi="Times New Roman" w:cs="Times New Roman"/>
                <w:sz w:val="18"/>
              </w:rPr>
              <w:t>Wu et al., 2022 [</w:t>
            </w:r>
            <w:hyperlink w:anchor="ref_32" w:history="1">
              <w:r w:rsidR="00AE3532">
                <w:rPr>
                  <w:rFonts w:ascii="Times New Roman" w:eastAsia="Times New Roman" w:hAnsi="Times New Roman" w:cs="Times New Roman"/>
                  <w:color w:val="0563C1"/>
                  <w:sz w:val="18"/>
                </w:rPr>
                <w:t>32</w:t>
              </w:r>
            </w:hyperlink>
            <w:r>
              <w:rPr>
                <w:rFonts w:ascii="Times New Roman" w:eastAsia="Times New Roman" w:hAnsi="Times New Roman" w:cs="Times New Roman"/>
                <w:sz w:val="18"/>
              </w:rPr>
              <w:t>]</w:t>
            </w:r>
          </w:p>
        </w:tc>
        <w:tc>
          <w:tcPr>
            <w:tcW w:w="0" w:type="auto"/>
          </w:tcPr>
          <w:p w14:paraId="41AA16DF" w14:textId="77777777" w:rsidR="00AE3532" w:rsidRDefault="00000000" w:rsidP="00DE43EB">
            <w:pPr>
              <w:spacing w:after="0"/>
            </w:pPr>
            <w:r>
              <w:rPr>
                <w:rFonts w:ascii="Times New Roman" w:eastAsia="Times New Roman" w:hAnsi="Times New Roman" w:cs="Times New Roman"/>
                <w:sz w:val="18"/>
              </w:rPr>
              <w:t>ML/DL approaches and optimisers</w:t>
            </w:r>
          </w:p>
        </w:tc>
        <w:tc>
          <w:tcPr>
            <w:tcW w:w="0" w:type="auto"/>
          </w:tcPr>
          <w:p w14:paraId="353C4759" w14:textId="77777777" w:rsidR="00AE3532" w:rsidRDefault="00000000" w:rsidP="00DE43EB">
            <w:pPr>
              <w:spacing w:after="0"/>
            </w:pPr>
            <w:r>
              <w:rPr>
                <w:rFonts w:ascii="Times New Roman" w:eastAsia="Times New Roman" w:hAnsi="Times New Roman" w:cs="Times New Roman"/>
                <w:sz w:val="18"/>
              </w:rPr>
              <w:t>Narrative review</w:t>
            </w:r>
          </w:p>
        </w:tc>
        <w:tc>
          <w:tcPr>
            <w:tcW w:w="0" w:type="auto"/>
          </w:tcPr>
          <w:p w14:paraId="6489EF1B" w14:textId="77777777" w:rsidR="00AE3532" w:rsidRDefault="00000000" w:rsidP="00DE43EB">
            <w:pPr>
              <w:spacing w:after="0"/>
            </w:pPr>
            <w:r>
              <w:rPr>
                <w:rFonts w:ascii="Times New Roman" w:eastAsia="Times New Roman" w:hAnsi="Times New Roman" w:cs="Times New Roman"/>
                <w:sz w:val="18"/>
              </w:rPr>
              <w:t>None named</w:t>
            </w:r>
          </w:p>
        </w:tc>
        <w:tc>
          <w:tcPr>
            <w:tcW w:w="0" w:type="auto"/>
          </w:tcPr>
          <w:p w14:paraId="1AA6CD7B" w14:textId="77777777" w:rsidR="00AE3532" w:rsidRDefault="00000000" w:rsidP="00DE43EB">
            <w:pPr>
              <w:spacing w:after="0"/>
            </w:pPr>
            <w:r>
              <w:rPr>
                <w:rFonts w:ascii="Times New Roman" w:eastAsia="Times New Roman" w:hAnsi="Times New Roman" w:cs="Times New Roman"/>
                <w:sz w:val="18"/>
              </w:rPr>
              <w:t>NWP integration; attention models rare; data-collection mix; noisy/missing data; probabilistic forecasting</w:t>
            </w:r>
          </w:p>
        </w:tc>
      </w:tr>
      <w:tr w:rsidR="00AE3532" w14:paraId="689E55A5" w14:textId="77777777" w:rsidTr="003C4BB4">
        <w:tc>
          <w:tcPr>
            <w:tcW w:w="0" w:type="auto"/>
          </w:tcPr>
          <w:p w14:paraId="1B5F12D1" w14:textId="77777777" w:rsidR="00AE3532" w:rsidRDefault="00000000" w:rsidP="00DE43EB">
            <w:pPr>
              <w:spacing w:after="0"/>
            </w:pPr>
            <w:r>
              <w:rPr>
                <w:rFonts w:ascii="Times New Roman" w:eastAsia="Times New Roman" w:hAnsi="Times New Roman" w:cs="Times New Roman"/>
                <w:sz w:val="18"/>
              </w:rPr>
              <w:t>Liu et al., 2022 [</w:t>
            </w:r>
            <w:hyperlink w:anchor="ref_33" w:history="1">
              <w:r w:rsidR="00AE3532">
                <w:rPr>
                  <w:rFonts w:ascii="Times New Roman" w:eastAsia="Times New Roman" w:hAnsi="Times New Roman" w:cs="Times New Roman"/>
                  <w:color w:val="0563C1"/>
                  <w:sz w:val="18"/>
                </w:rPr>
                <w:t>33</w:t>
              </w:r>
            </w:hyperlink>
            <w:r>
              <w:rPr>
                <w:rFonts w:ascii="Times New Roman" w:eastAsia="Times New Roman" w:hAnsi="Times New Roman" w:cs="Times New Roman"/>
                <w:sz w:val="18"/>
              </w:rPr>
              <w:t>]</w:t>
            </w:r>
          </w:p>
        </w:tc>
        <w:tc>
          <w:tcPr>
            <w:tcW w:w="0" w:type="auto"/>
          </w:tcPr>
          <w:p w14:paraId="29619F37" w14:textId="77777777" w:rsidR="00AE3532" w:rsidRDefault="00000000" w:rsidP="00DE43EB">
            <w:pPr>
              <w:spacing w:after="0"/>
            </w:pPr>
            <w:r>
              <w:rPr>
                <w:rFonts w:ascii="Times New Roman" w:eastAsia="Times New Roman" w:hAnsi="Times New Roman" w:cs="Times New Roman"/>
                <w:sz w:val="18"/>
              </w:rPr>
              <w:t>Temporal and spatial scales</w:t>
            </w:r>
          </w:p>
        </w:tc>
        <w:tc>
          <w:tcPr>
            <w:tcW w:w="0" w:type="auto"/>
          </w:tcPr>
          <w:p w14:paraId="2125B8CE" w14:textId="77777777" w:rsidR="00AE3532" w:rsidRDefault="00000000" w:rsidP="00DE43EB">
            <w:pPr>
              <w:spacing w:after="0"/>
            </w:pPr>
            <w:r>
              <w:rPr>
                <w:rFonts w:ascii="Times New Roman" w:eastAsia="Times New Roman" w:hAnsi="Times New Roman" w:cs="Times New Roman"/>
                <w:sz w:val="18"/>
              </w:rPr>
              <w:t>Narrative taxonomy</w:t>
            </w:r>
          </w:p>
        </w:tc>
        <w:tc>
          <w:tcPr>
            <w:tcW w:w="0" w:type="auto"/>
          </w:tcPr>
          <w:p w14:paraId="3F2F76AD" w14:textId="77777777" w:rsidR="00AE3532" w:rsidRDefault="00000000" w:rsidP="00DE43EB">
            <w:pPr>
              <w:spacing w:after="0"/>
            </w:pPr>
            <w:r>
              <w:rPr>
                <w:rFonts w:ascii="Times New Roman" w:eastAsia="Times New Roman" w:hAnsi="Times New Roman" w:cs="Times New Roman"/>
                <w:sz w:val="18"/>
              </w:rPr>
              <w:t>None named</w:t>
            </w:r>
          </w:p>
        </w:tc>
        <w:tc>
          <w:tcPr>
            <w:tcW w:w="0" w:type="auto"/>
          </w:tcPr>
          <w:p w14:paraId="1AE89B66" w14:textId="77777777" w:rsidR="00AE3532" w:rsidRDefault="00000000" w:rsidP="00DE43EB">
            <w:pPr>
              <w:spacing w:after="0"/>
            </w:pPr>
            <w:r>
              <w:rPr>
                <w:rFonts w:ascii="Times New Roman" w:eastAsia="Times New Roman" w:hAnsi="Times New Roman" w:cs="Times New Roman"/>
                <w:sz w:val="18"/>
              </w:rPr>
              <w:t>No uniform evaluation standard; few regional studies; nonlinear models; feature extraction; regional upscaling</w:t>
            </w:r>
          </w:p>
        </w:tc>
      </w:tr>
      <w:tr w:rsidR="00AE3532" w14:paraId="07F80998" w14:textId="77777777" w:rsidTr="003C4BB4">
        <w:tc>
          <w:tcPr>
            <w:tcW w:w="0" w:type="auto"/>
          </w:tcPr>
          <w:p w14:paraId="1D48809F" w14:textId="77777777" w:rsidR="00AE3532" w:rsidRDefault="00000000" w:rsidP="00DE43EB">
            <w:pPr>
              <w:spacing w:after="0"/>
            </w:pPr>
            <w:r>
              <w:rPr>
                <w:rFonts w:ascii="Times New Roman" w:eastAsia="Times New Roman" w:hAnsi="Times New Roman" w:cs="Times New Roman"/>
                <w:sz w:val="18"/>
              </w:rPr>
              <w:t>Gupta and Singh, 2021 [</w:t>
            </w:r>
            <w:hyperlink w:anchor="ref_34" w:history="1">
              <w:r w:rsidR="00AE3532">
                <w:rPr>
                  <w:rFonts w:ascii="Times New Roman" w:eastAsia="Times New Roman" w:hAnsi="Times New Roman" w:cs="Times New Roman"/>
                  <w:color w:val="0563C1"/>
                  <w:sz w:val="18"/>
                </w:rPr>
                <w:t>34</w:t>
              </w:r>
            </w:hyperlink>
            <w:r>
              <w:rPr>
                <w:rFonts w:ascii="Times New Roman" w:eastAsia="Times New Roman" w:hAnsi="Times New Roman" w:cs="Times New Roman"/>
                <w:sz w:val="18"/>
              </w:rPr>
              <w:t>]</w:t>
            </w:r>
          </w:p>
        </w:tc>
        <w:tc>
          <w:tcPr>
            <w:tcW w:w="0" w:type="auto"/>
          </w:tcPr>
          <w:p w14:paraId="017B19E6" w14:textId="77777777" w:rsidR="00AE3532" w:rsidRDefault="00000000" w:rsidP="00DE43EB">
            <w:pPr>
              <w:spacing w:after="0"/>
            </w:pPr>
            <w:r>
              <w:rPr>
                <w:rFonts w:ascii="Times New Roman" w:eastAsia="Times New Roman" w:hAnsi="Times New Roman" w:cs="Times New Roman"/>
                <w:sz w:val="18"/>
              </w:rPr>
              <w:t>Direct vs indirect data-driven</w:t>
            </w:r>
          </w:p>
        </w:tc>
        <w:tc>
          <w:tcPr>
            <w:tcW w:w="0" w:type="auto"/>
          </w:tcPr>
          <w:p w14:paraId="6A9D40A1" w14:textId="77777777" w:rsidR="00AE3532" w:rsidRDefault="00000000" w:rsidP="00DE43EB">
            <w:pPr>
              <w:spacing w:after="0"/>
            </w:pPr>
            <w:r>
              <w:rPr>
                <w:rFonts w:ascii="Times New Roman" w:eastAsia="Times New Roman" w:hAnsi="Times New Roman" w:cs="Times New Roman"/>
                <w:sz w:val="18"/>
              </w:rPr>
              <w:t>Narrative review</w:t>
            </w:r>
          </w:p>
        </w:tc>
        <w:tc>
          <w:tcPr>
            <w:tcW w:w="0" w:type="auto"/>
          </w:tcPr>
          <w:p w14:paraId="2DC5438C" w14:textId="77777777" w:rsidR="00AE3532" w:rsidRDefault="00000000" w:rsidP="00DE43EB">
            <w:pPr>
              <w:spacing w:after="0"/>
            </w:pPr>
            <w:r>
              <w:rPr>
                <w:rFonts w:ascii="Times New Roman" w:eastAsia="Times New Roman" w:hAnsi="Times New Roman" w:cs="Times New Roman"/>
                <w:sz w:val="18"/>
              </w:rPr>
              <w:t>None named</w:t>
            </w:r>
          </w:p>
        </w:tc>
        <w:tc>
          <w:tcPr>
            <w:tcW w:w="0" w:type="auto"/>
          </w:tcPr>
          <w:p w14:paraId="03BD15C0" w14:textId="77777777" w:rsidR="00AE3532" w:rsidRDefault="00000000" w:rsidP="00DE43EB">
            <w:pPr>
              <w:spacing w:after="0"/>
            </w:pPr>
            <w:r>
              <w:rPr>
                <w:rFonts w:ascii="Times New Roman" w:eastAsia="Times New Roman" w:hAnsi="Times New Roman" w:cs="Times New Roman"/>
                <w:sz w:val="18"/>
              </w:rPr>
              <w:t>No universal model; DL underused; accuracy vs compute; wavelet choice; new plants without history</w:t>
            </w:r>
          </w:p>
        </w:tc>
      </w:tr>
      <w:tr w:rsidR="00AE3532" w14:paraId="2480159F" w14:textId="77777777" w:rsidTr="003C4BB4">
        <w:tc>
          <w:tcPr>
            <w:tcW w:w="0" w:type="auto"/>
          </w:tcPr>
          <w:p w14:paraId="5194D174" w14:textId="77777777" w:rsidR="00AE3532" w:rsidRDefault="00000000" w:rsidP="00DE43EB">
            <w:pPr>
              <w:spacing w:after="0"/>
            </w:pPr>
            <w:r>
              <w:rPr>
                <w:rFonts w:ascii="Times New Roman" w:eastAsia="Times New Roman" w:hAnsi="Times New Roman" w:cs="Times New Roman"/>
                <w:sz w:val="18"/>
              </w:rPr>
              <w:t>Alkabbani et al., 2021 [</w:t>
            </w:r>
            <w:hyperlink w:anchor="ref_35" w:history="1">
              <w:r w:rsidR="00AE3532">
                <w:rPr>
                  <w:rFonts w:ascii="Times New Roman" w:eastAsia="Times New Roman" w:hAnsi="Times New Roman" w:cs="Times New Roman"/>
                  <w:color w:val="0563C1"/>
                  <w:sz w:val="18"/>
                </w:rPr>
                <w:t>35</w:t>
              </w:r>
            </w:hyperlink>
            <w:r>
              <w:rPr>
                <w:rFonts w:ascii="Times New Roman" w:eastAsia="Times New Roman" w:hAnsi="Times New Roman" w:cs="Times New Roman"/>
                <w:sz w:val="18"/>
              </w:rPr>
              <w:t>]</w:t>
            </w:r>
          </w:p>
        </w:tc>
        <w:tc>
          <w:tcPr>
            <w:tcW w:w="0" w:type="auto"/>
          </w:tcPr>
          <w:p w14:paraId="553422AF" w14:textId="77777777" w:rsidR="00AE3532" w:rsidRDefault="00000000" w:rsidP="00DE43EB">
            <w:pPr>
              <w:spacing w:after="0"/>
            </w:pPr>
            <w:r>
              <w:rPr>
                <w:rFonts w:ascii="Times New Roman" w:eastAsia="Times New Roman" w:hAnsi="Times New Roman" w:cs="Times New Roman"/>
                <w:sz w:val="18"/>
              </w:rPr>
              <w:t>Metaheuristic-tuned ML</w:t>
            </w:r>
          </w:p>
        </w:tc>
        <w:tc>
          <w:tcPr>
            <w:tcW w:w="0" w:type="auto"/>
          </w:tcPr>
          <w:p w14:paraId="4C2381B8" w14:textId="77777777" w:rsidR="00AE3532" w:rsidRDefault="00000000" w:rsidP="00DE43EB">
            <w:pPr>
              <w:spacing w:after="0"/>
            </w:pPr>
            <w:r>
              <w:rPr>
                <w:rFonts w:ascii="Times New Roman" w:eastAsia="Times New Roman" w:hAnsi="Times New Roman" w:cs="Times New Roman"/>
                <w:sz w:val="18"/>
              </w:rPr>
              <w:t>Categorization review</w:t>
            </w:r>
          </w:p>
        </w:tc>
        <w:tc>
          <w:tcPr>
            <w:tcW w:w="0" w:type="auto"/>
          </w:tcPr>
          <w:p w14:paraId="09344A23" w14:textId="77777777" w:rsidR="00AE3532" w:rsidRDefault="00000000" w:rsidP="00DE43EB">
            <w:pPr>
              <w:spacing w:after="0"/>
            </w:pPr>
            <w:r>
              <w:rPr>
                <w:rFonts w:ascii="Times New Roman" w:eastAsia="Times New Roman" w:hAnsi="Times New Roman" w:cs="Times New Roman"/>
                <w:sz w:val="18"/>
              </w:rPr>
              <w:t>None named</w:t>
            </w:r>
          </w:p>
        </w:tc>
        <w:tc>
          <w:tcPr>
            <w:tcW w:w="0" w:type="auto"/>
          </w:tcPr>
          <w:p w14:paraId="360CCF79" w14:textId="77777777" w:rsidR="00AE3532" w:rsidRDefault="00000000" w:rsidP="00DE43EB">
            <w:pPr>
              <w:spacing w:after="0"/>
            </w:pPr>
            <w:r>
              <w:rPr>
                <w:rFonts w:ascii="Times New Roman" w:eastAsia="Times New Roman" w:hAnsi="Times New Roman" w:cs="Times New Roman"/>
                <w:sz w:val="18"/>
              </w:rPr>
              <w:t>Regional multi-site; probabilistic, multistep; undisclosed input-target links; longer horizons; metaheuristic training time</w:t>
            </w:r>
          </w:p>
        </w:tc>
      </w:tr>
      <w:tr w:rsidR="00AE3532" w14:paraId="37200624" w14:textId="77777777" w:rsidTr="003C4BB4">
        <w:tc>
          <w:tcPr>
            <w:tcW w:w="0" w:type="auto"/>
          </w:tcPr>
          <w:p w14:paraId="60CA453C" w14:textId="77777777" w:rsidR="00AE3532" w:rsidRDefault="00000000" w:rsidP="00DE43EB">
            <w:pPr>
              <w:spacing w:after="0"/>
            </w:pPr>
            <w:proofErr w:type="spellStart"/>
            <w:r>
              <w:rPr>
                <w:rFonts w:ascii="Times New Roman" w:eastAsia="Times New Roman" w:hAnsi="Times New Roman" w:cs="Times New Roman"/>
                <w:sz w:val="18"/>
              </w:rPr>
              <w:t>Massaoudi</w:t>
            </w:r>
            <w:proofErr w:type="spellEnd"/>
            <w:r>
              <w:rPr>
                <w:rFonts w:ascii="Times New Roman" w:eastAsia="Times New Roman" w:hAnsi="Times New Roman" w:cs="Times New Roman"/>
                <w:sz w:val="18"/>
              </w:rPr>
              <w:t xml:space="preserve"> et al., 2021 [</w:t>
            </w:r>
            <w:hyperlink w:anchor="ref_36" w:history="1">
              <w:r w:rsidR="00AE3532">
                <w:rPr>
                  <w:rFonts w:ascii="Times New Roman" w:eastAsia="Times New Roman" w:hAnsi="Times New Roman" w:cs="Times New Roman"/>
                  <w:color w:val="0563C1"/>
                  <w:sz w:val="18"/>
                </w:rPr>
                <w:t>36</w:t>
              </w:r>
            </w:hyperlink>
            <w:r>
              <w:rPr>
                <w:rFonts w:ascii="Times New Roman" w:eastAsia="Times New Roman" w:hAnsi="Times New Roman" w:cs="Times New Roman"/>
                <w:sz w:val="18"/>
              </w:rPr>
              <w:t>]</w:t>
            </w:r>
          </w:p>
        </w:tc>
        <w:tc>
          <w:tcPr>
            <w:tcW w:w="0" w:type="auto"/>
          </w:tcPr>
          <w:p w14:paraId="4ACEEBC8" w14:textId="77777777" w:rsidR="00AE3532" w:rsidRDefault="00000000" w:rsidP="00DE43EB">
            <w:pPr>
              <w:spacing w:after="0"/>
            </w:pPr>
            <w:r>
              <w:rPr>
                <w:rFonts w:ascii="Times New Roman" w:eastAsia="Times New Roman" w:hAnsi="Times New Roman" w:cs="Times New Roman"/>
                <w:sz w:val="18"/>
              </w:rPr>
              <w:t>DL taxonomy, probabilistic</w:t>
            </w:r>
          </w:p>
        </w:tc>
        <w:tc>
          <w:tcPr>
            <w:tcW w:w="0" w:type="auto"/>
          </w:tcPr>
          <w:p w14:paraId="7F384174" w14:textId="77777777" w:rsidR="00AE3532" w:rsidRDefault="00000000" w:rsidP="00DE43EB">
            <w:pPr>
              <w:spacing w:after="0"/>
            </w:pPr>
            <w:r>
              <w:rPr>
                <w:rFonts w:ascii="Times New Roman" w:eastAsia="Times New Roman" w:hAnsi="Times New Roman" w:cs="Times New Roman"/>
                <w:sz w:val="18"/>
              </w:rPr>
              <w:t>SLR (PRISMA)</w:t>
            </w:r>
          </w:p>
        </w:tc>
        <w:tc>
          <w:tcPr>
            <w:tcW w:w="0" w:type="auto"/>
          </w:tcPr>
          <w:p w14:paraId="2C33EB44" w14:textId="77777777" w:rsidR="00AE3532" w:rsidRDefault="00000000" w:rsidP="00DE43EB">
            <w:pPr>
              <w:spacing w:after="0"/>
            </w:pPr>
            <w:r>
              <w:rPr>
                <w:rFonts w:ascii="Times New Roman" w:eastAsia="Times New Roman" w:hAnsi="Times New Roman" w:cs="Times New Roman"/>
                <w:sz w:val="18"/>
              </w:rPr>
              <w:t>DKASC, NREL, NIST</w:t>
            </w:r>
          </w:p>
        </w:tc>
        <w:tc>
          <w:tcPr>
            <w:tcW w:w="0" w:type="auto"/>
          </w:tcPr>
          <w:p w14:paraId="5ED54760" w14:textId="77777777" w:rsidR="00AE3532" w:rsidRDefault="00000000" w:rsidP="00DE43EB">
            <w:pPr>
              <w:spacing w:after="0"/>
            </w:pPr>
            <w:r>
              <w:rPr>
                <w:rFonts w:ascii="Times New Roman" w:eastAsia="Times New Roman" w:hAnsi="Times New Roman" w:cs="Times New Roman"/>
                <w:sz w:val="18"/>
              </w:rPr>
              <w:t>Cross-site generalization; standard metrics; real-world validation; data fusion; online learning; interpretability; longer horizons</w:t>
            </w:r>
          </w:p>
        </w:tc>
      </w:tr>
      <w:tr w:rsidR="00AE3532" w14:paraId="5197B5F2" w14:textId="77777777" w:rsidTr="003C4BB4">
        <w:tc>
          <w:tcPr>
            <w:tcW w:w="0" w:type="auto"/>
          </w:tcPr>
          <w:p w14:paraId="62986BDE" w14:textId="77777777" w:rsidR="00AE3532" w:rsidRDefault="00000000" w:rsidP="00DE43EB">
            <w:pPr>
              <w:spacing w:after="0"/>
            </w:pPr>
            <w:r>
              <w:rPr>
                <w:rFonts w:ascii="Times New Roman" w:eastAsia="Times New Roman" w:hAnsi="Times New Roman" w:cs="Times New Roman"/>
                <w:sz w:val="18"/>
              </w:rPr>
              <w:t>Saltos et al., 2026 [</w:t>
            </w:r>
            <w:hyperlink w:anchor="ref_37" w:history="1">
              <w:r w:rsidR="00AE3532">
                <w:rPr>
                  <w:rFonts w:ascii="Times New Roman" w:eastAsia="Times New Roman" w:hAnsi="Times New Roman" w:cs="Times New Roman"/>
                  <w:color w:val="0563C1"/>
                  <w:sz w:val="18"/>
                </w:rPr>
                <w:t>37</w:t>
              </w:r>
            </w:hyperlink>
            <w:r>
              <w:rPr>
                <w:rFonts w:ascii="Times New Roman" w:eastAsia="Times New Roman" w:hAnsi="Times New Roman" w:cs="Times New Roman"/>
                <w:sz w:val="18"/>
              </w:rPr>
              <w:t>]</w:t>
            </w:r>
          </w:p>
        </w:tc>
        <w:tc>
          <w:tcPr>
            <w:tcW w:w="0" w:type="auto"/>
          </w:tcPr>
          <w:p w14:paraId="0C6F06DB" w14:textId="77777777" w:rsidR="00AE3532" w:rsidRDefault="00000000" w:rsidP="00DE43EB">
            <w:pPr>
              <w:spacing w:after="0"/>
            </w:pPr>
            <w:r>
              <w:rPr>
                <w:rFonts w:ascii="Times New Roman" w:eastAsia="Times New Roman" w:hAnsi="Times New Roman" w:cs="Times New Roman"/>
                <w:sz w:val="18"/>
              </w:rPr>
              <w:t>Short-term hybrid AI</w:t>
            </w:r>
          </w:p>
        </w:tc>
        <w:tc>
          <w:tcPr>
            <w:tcW w:w="0" w:type="auto"/>
          </w:tcPr>
          <w:p w14:paraId="1A66C5EB" w14:textId="77777777" w:rsidR="00AE3532" w:rsidRDefault="00000000" w:rsidP="00DE43EB">
            <w:pPr>
              <w:spacing w:after="0"/>
            </w:pPr>
            <w:r>
              <w:rPr>
                <w:rFonts w:ascii="Times New Roman" w:eastAsia="Times New Roman" w:hAnsi="Times New Roman" w:cs="Times New Roman"/>
                <w:sz w:val="18"/>
              </w:rPr>
              <w:t>Database-search review</w:t>
            </w:r>
          </w:p>
        </w:tc>
        <w:tc>
          <w:tcPr>
            <w:tcW w:w="0" w:type="auto"/>
          </w:tcPr>
          <w:p w14:paraId="73C39159" w14:textId="77777777" w:rsidR="00AE3532" w:rsidRDefault="00000000" w:rsidP="00DE43EB">
            <w:pPr>
              <w:spacing w:after="0"/>
            </w:pPr>
            <w:r>
              <w:rPr>
                <w:rFonts w:ascii="Times New Roman" w:eastAsia="Times New Roman" w:hAnsi="Times New Roman" w:cs="Times New Roman"/>
                <w:sz w:val="18"/>
              </w:rPr>
              <w:t>None named</w:t>
            </w:r>
          </w:p>
        </w:tc>
        <w:tc>
          <w:tcPr>
            <w:tcW w:w="0" w:type="auto"/>
          </w:tcPr>
          <w:p w14:paraId="30AC0063" w14:textId="77777777" w:rsidR="00AE3532" w:rsidRDefault="00000000" w:rsidP="00DE43EB">
            <w:pPr>
              <w:spacing w:after="0"/>
            </w:pPr>
            <w:r>
              <w:rPr>
                <w:rFonts w:ascii="Times New Roman" w:eastAsia="Times New Roman" w:hAnsi="Times New Roman" w:cs="Times New Roman"/>
                <w:sz w:val="18"/>
              </w:rPr>
              <w:t>Inconsistent metrics, little uncertainty; open data, benchmarks; cross-regional validation; edge models; XAI; SCADA/EMS integration</w:t>
            </w:r>
          </w:p>
        </w:tc>
      </w:tr>
      <w:tr w:rsidR="00AE3532" w14:paraId="4D262007" w14:textId="77777777" w:rsidTr="003C4BB4">
        <w:tc>
          <w:tcPr>
            <w:tcW w:w="0" w:type="auto"/>
          </w:tcPr>
          <w:p w14:paraId="442BF8E7" w14:textId="77777777" w:rsidR="00AE3532" w:rsidRDefault="00000000" w:rsidP="00DE43EB">
            <w:pPr>
              <w:spacing w:after="0"/>
            </w:pPr>
            <w:r>
              <w:rPr>
                <w:rFonts w:ascii="Times New Roman" w:eastAsia="Times New Roman" w:hAnsi="Times New Roman" w:cs="Times New Roman"/>
                <w:sz w:val="18"/>
              </w:rPr>
              <w:t>Pedram et al., 2025 [</w:t>
            </w:r>
            <w:hyperlink w:anchor="ref_38" w:history="1">
              <w:r w:rsidR="00AE3532">
                <w:rPr>
                  <w:rFonts w:ascii="Times New Roman" w:eastAsia="Times New Roman" w:hAnsi="Times New Roman" w:cs="Times New Roman"/>
                  <w:color w:val="0563C1"/>
                  <w:sz w:val="18"/>
                </w:rPr>
                <w:t>38</w:t>
              </w:r>
            </w:hyperlink>
            <w:r>
              <w:rPr>
                <w:rFonts w:ascii="Times New Roman" w:eastAsia="Times New Roman" w:hAnsi="Times New Roman" w:cs="Times New Roman"/>
                <w:sz w:val="18"/>
              </w:rPr>
              <w:t>]</w:t>
            </w:r>
          </w:p>
        </w:tc>
        <w:tc>
          <w:tcPr>
            <w:tcW w:w="0" w:type="auto"/>
          </w:tcPr>
          <w:p w14:paraId="65F896A6" w14:textId="77777777" w:rsidR="00AE3532" w:rsidRDefault="00000000" w:rsidP="00DE43EB">
            <w:pPr>
              <w:spacing w:after="0"/>
            </w:pPr>
            <w:r>
              <w:rPr>
                <w:rFonts w:ascii="Times New Roman" w:eastAsia="Times New Roman" w:hAnsi="Times New Roman" w:cs="Times New Roman"/>
                <w:sz w:val="18"/>
              </w:rPr>
              <w:t>Building PV (BIPV/BAPV)</w:t>
            </w:r>
          </w:p>
        </w:tc>
        <w:tc>
          <w:tcPr>
            <w:tcW w:w="0" w:type="auto"/>
          </w:tcPr>
          <w:p w14:paraId="0CB84B41" w14:textId="77777777" w:rsidR="00AE3532" w:rsidRDefault="00000000" w:rsidP="00DE43EB">
            <w:pPr>
              <w:spacing w:after="0"/>
            </w:pPr>
            <w:r>
              <w:rPr>
                <w:rFonts w:ascii="Times New Roman" w:eastAsia="Times New Roman" w:hAnsi="Times New Roman" w:cs="Times New Roman"/>
                <w:sz w:val="18"/>
              </w:rPr>
              <w:t>Narrative review, Scopus, 89 articles</w:t>
            </w:r>
          </w:p>
        </w:tc>
        <w:tc>
          <w:tcPr>
            <w:tcW w:w="0" w:type="auto"/>
          </w:tcPr>
          <w:p w14:paraId="152BB423" w14:textId="77777777" w:rsidR="00AE3532" w:rsidRDefault="00000000" w:rsidP="00DE43EB">
            <w:pPr>
              <w:spacing w:after="0"/>
            </w:pPr>
            <w:r>
              <w:rPr>
                <w:rFonts w:ascii="Times New Roman" w:eastAsia="Times New Roman" w:hAnsi="Times New Roman" w:cs="Times New Roman"/>
                <w:sz w:val="18"/>
              </w:rPr>
              <w:t xml:space="preserve">NSRDB, PVGIS, </w:t>
            </w:r>
            <w:proofErr w:type="spellStart"/>
            <w:r>
              <w:rPr>
                <w:rFonts w:ascii="Times New Roman" w:eastAsia="Times New Roman" w:hAnsi="Times New Roman" w:cs="Times New Roman"/>
                <w:sz w:val="18"/>
              </w:rPr>
              <w:t>PVOutput</w:t>
            </w:r>
            <w:proofErr w:type="spellEnd"/>
            <w:r>
              <w:rPr>
                <w:rFonts w:ascii="Times New Roman" w:eastAsia="Times New Roman" w:hAnsi="Times New Roman" w:cs="Times New Roman"/>
                <w:sz w:val="18"/>
              </w:rPr>
              <w:t>, DKASC</w:t>
            </w:r>
          </w:p>
        </w:tc>
        <w:tc>
          <w:tcPr>
            <w:tcW w:w="0" w:type="auto"/>
          </w:tcPr>
          <w:p w14:paraId="48AA6D0B" w14:textId="77777777" w:rsidR="00AE3532" w:rsidRDefault="00000000" w:rsidP="00DE43EB">
            <w:pPr>
              <w:spacing w:after="0"/>
            </w:pPr>
            <w:r>
              <w:rPr>
                <w:rFonts w:ascii="Times New Roman" w:eastAsia="Times New Roman" w:hAnsi="Times New Roman" w:cs="Times New Roman"/>
                <w:sz w:val="18"/>
              </w:rPr>
              <w:t xml:space="preserve">Standard benchmarks; normalised metrics; imputation; </w:t>
            </w:r>
            <w:proofErr w:type="spellStart"/>
            <w:r>
              <w:rPr>
                <w:rFonts w:ascii="Times New Roman" w:eastAsia="Times New Roman" w:hAnsi="Times New Roman" w:cs="Times New Roman"/>
                <w:sz w:val="18"/>
              </w:rPr>
              <w:t>spatio</w:t>
            </w:r>
            <w:proofErr w:type="spellEnd"/>
            <w:r>
              <w:rPr>
                <w:rFonts w:ascii="Times New Roman" w:eastAsia="Times New Roman" w:hAnsi="Times New Roman" w:cs="Times New Roman"/>
                <w:sz w:val="18"/>
              </w:rPr>
              <w:t>-temporal models; online/federated learning; feature selection; EMS evaluation; BIPV data</w:t>
            </w:r>
          </w:p>
        </w:tc>
      </w:tr>
      <w:tr w:rsidR="00AE3532" w14:paraId="3FAF63F9" w14:textId="77777777" w:rsidTr="003C4BB4">
        <w:tc>
          <w:tcPr>
            <w:tcW w:w="0" w:type="auto"/>
          </w:tcPr>
          <w:p w14:paraId="4AA78F00" w14:textId="77777777" w:rsidR="00AE3532" w:rsidRDefault="00000000" w:rsidP="00DE43EB">
            <w:pPr>
              <w:spacing w:after="0"/>
            </w:pPr>
            <w:r>
              <w:rPr>
                <w:rFonts w:ascii="Times New Roman" w:eastAsia="Times New Roman" w:hAnsi="Times New Roman" w:cs="Times New Roman"/>
                <w:sz w:val="18"/>
              </w:rPr>
              <w:t>Rodriguez-Aburto et al., 2025 [</w:t>
            </w:r>
            <w:hyperlink w:anchor="ref_39" w:history="1">
              <w:r w:rsidR="00AE3532">
                <w:rPr>
                  <w:rFonts w:ascii="Times New Roman" w:eastAsia="Times New Roman" w:hAnsi="Times New Roman" w:cs="Times New Roman"/>
                  <w:color w:val="0563C1"/>
                  <w:sz w:val="18"/>
                </w:rPr>
                <w:t>39</w:t>
              </w:r>
            </w:hyperlink>
            <w:r>
              <w:rPr>
                <w:rFonts w:ascii="Times New Roman" w:eastAsia="Times New Roman" w:hAnsi="Times New Roman" w:cs="Times New Roman"/>
                <w:sz w:val="18"/>
              </w:rPr>
              <w:t>]</w:t>
            </w:r>
          </w:p>
        </w:tc>
        <w:tc>
          <w:tcPr>
            <w:tcW w:w="0" w:type="auto"/>
          </w:tcPr>
          <w:p w14:paraId="1925C067" w14:textId="77777777" w:rsidR="00AE3532" w:rsidRDefault="00000000" w:rsidP="00DE43EB">
            <w:pPr>
              <w:spacing w:after="0"/>
            </w:pPr>
            <w:r>
              <w:rPr>
                <w:rFonts w:ascii="Times New Roman" w:eastAsia="Times New Roman" w:hAnsi="Times New Roman" w:cs="Times New Roman"/>
                <w:sz w:val="18"/>
              </w:rPr>
              <w:t>ML PV with energy storage</w:t>
            </w:r>
          </w:p>
        </w:tc>
        <w:tc>
          <w:tcPr>
            <w:tcW w:w="0" w:type="auto"/>
          </w:tcPr>
          <w:p w14:paraId="5852FB3F" w14:textId="77777777" w:rsidR="00AE3532" w:rsidRDefault="00000000" w:rsidP="00DE43EB">
            <w:pPr>
              <w:spacing w:after="0"/>
            </w:pPr>
            <w:r>
              <w:rPr>
                <w:rFonts w:ascii="Times New Roman" w:eastAsia="Times New Roman" w:hAnsi="Times New Roman" w:cs="Times New Roman"/>
                <w:sz w:val="18"/>
              </w:rPr>
              <w:t>SLR + meta-analysis (k=5)</w:t>
            </w:r>
          </w:p>
        </w:tc>
        <w:tc>
          <w:tcPr>
            <w:tcW w:w="0" w:type="auto"/>
          </w:tcPr>
          <w:p w14:paraId="027D72D6" w14:textId="77777777" w:rsidR="00AE3532" w:rsidRDefault="00000000" w:rsidP="00DE43EB">
            <w:pPr>
              <w:spacing w:after="0"/>
            </w:pPr>
            <w:r>
              <w:rPr>
                <w:rFonts w:ascii="Times New Roman" w:eastAsia="Times New Roman" w:hAnsi="Times New Roman" w:cs="Times New Roman"/>
                <w:sz w:val="18"/>
              </w:rPr>
              <w:t>None named</w:t>
            </w:r>
          </w:p>
        </w:tc>
        <w:tc>
          <w:tcPr>
            <w:tcW w:w="0" w:type="auto"/>
          </w:tcPr>
          <w:p w14:paraId="21AB3224" w14:textId="77777777" w:rsidR="00AE3532" w:rsidRDefault="00000000" w:rsidP="00DE43EB">
            <w:pPr>
              <w:spacing w:after="0"/>
            </w:pPr>
            <w:r>
              <w:rPr>
                <w:rFonts w:ascii="Times New Roman" w:eastAsia="Times New Roman" w:hAnsi="Times New Roman" w:cs="Times New Roman"/>
                <w:sz w:val="18"/>
              </w:rPr>
              <w:t>Standard benchmarks; external validation; uncertainty; domain-</w:t>
            </w:r>
            <w:r>
              <w:rPr>
                <w:rFonts w:ascii="Times New Roman" w:eastAsia="Times New Roman" w:hAnsi="Times New Roman" w:cs="Times New Roman"/>
                <w:sz w:val="18"/>
              </w:rPr>
              <w:lastRenderedPageBreak/>
              <w:t>shift, missing-data robustness; ESS control loop; XAI; synthetic data</w:t>
            </w:r>
          </w:p>
        </w:tc>
      </w:tr>
    </w:tbl>
    <w:p w14:paraId="469B3095" w14:textId="77777777" w:rsidR="00813A3B" w:rsidRDefault="00000000" w:rsidP="00DE43EB">
      <w:pPr>
        <w:spacing w:before="240" w:after="240"/>
        <w:jc w:val="both"/>
      </w:pPr>
      <w:r>
        <w:rPr>
          <w:rFonts w:ascii="Times New Roman" w:eastAsia="Times New Roman" w:hAnsi="Times New Roman" w:cs="Times New Roman"/>
          <w:sz w:val="24"/>
        </w:rPr>
        <w:lastRenderedPageBreak/>
        <w:t>The 39 reviews fall into five groups by focus. Each group is described below, ending with the gaps its reviews state.</w:t>
      </w:r>
    </w:p>
    <w:p w14:paraId="430D1856" w14:textId="77777777" w:rsidR="002A284E" w:rsidRPr="001A2365" w:rsidRDefault="002A284E" w:rsidP="00DE43EB">
      <w:pPr>
        <w:pStyle w:val="Heading3"/>
        <w:numPr>
          <w:ilvl w:val="2"/>
          <w:numId w:val="1"/>
        </w:numPr>
        <w:spacing w:line="276" w:lineRule="auto"/>
        <w:rPr>
          <w:bCs/>
        </w:rPr>
      </w:pPr>
      <w:r>
        <w:rPr>
          <w:rFonts w:eastAsia="Times New Roman" w:cs="Times New Roman"/>
          <w:bCs/>
        </w:rPr>
        <w:t>Broad reviews of ML and DL for PV forecasting</w:t>
      </w:r>
    </w:p>
    <w:p w14:paraId="686B6D10" w14:textId="77777777" w:rsidR="00813A3B" w:rsidRDefault="00000000" w:rsidP="00DE43EB">
      <w:pPr>
        <w:spacing w:before="240" w:after="240"/>
        <w:jc w:val="both"/>
      </w:pPr>
      <w:r>
        <w:rPr>
          <w:rFonts w:ascii="Times New Roman" w:eastAsia="Times New Roman" w:hAnsi="Times New Roman" w:cs="Times New Roman"/>
          <w:sz w:val="24"/>
        </w:rPr>
        <w:t>Twelve broad reviews map ML and DL methods for PV forecasting: medium-term PV and wind forecasting [</w:t>
      </w:r>
      <w:hyperlink w:anchor="ref_1" w:history="1">
        <w:r w:rsidR="00813A3B">
          <w:rPr>
            <w:rFonts w:ascii="Times New Roman" w:eastAsia="Times New Roman" w:hAnsi="Times New Roman" w:cs="Times New Roman"/>
            <w:color w:val="0563C1"/>
            <w:sz w:val="24"/>
          </w:rPr>
          <w:t>1</w:t>
        </w:r>
      </w:hyperlink>
      <w:r>
        <w:rPr>
          <w:rFonts w:ascii="Times New Roman" w:eastAsia="Times New Roman" w:hAnsi="Times New Roman" w:cs="Times New Roman"/>
          <w:sz w:val="24"/>
        </w:rPr>
        <w:t>], validation and leakage practice across 119 studies [</w:t>
      </w:r>
      <w:hyperlink w:anchor="ref_2" w:history="1">
        <w:r w:rsidR="00813A3B">
          <w:rPr>
            <w:rFonts w:ascii="Times New Roman" w:eastAsia="Times New Roman" w:hAnsi="Times New Roman" w:cs="Times New Roman"/>
            <w:color w:val="0563C1"/>
            <w:sz w:val="24"/>
          </w:rPr>
          <w:t>2</w:t>
        </w:r>
      </w:hyperlink>
      <w:r>
        <w:rPr>
          <w:rFonts w:ascii="Times New Roman" w:eastAsia="Times New Roman" w:hAnsi="Times New Roman" w:cs="Times New Roman"/>
          <w:sz w:val="24"/>
        </w:rPr>
        <w:t>], AI for irradiance and PV [</w:t>
      </w:r>
      <w:hyperlink w:anchor="ref_3" w:history="1">
        <w:r w:rsidR="00813A3B">
          <w:rPr>
            <w:rFonts w:ascii="Times New Roman" w:eastAsia="Times New Roman" w:hAnsi="Times New Roman" w:cs="Times New Roman"/>
            <w:color w:val="0563C1"/>
            <w:sz w:val="24"/>
          </w:rPr>
          <w:t>3</w:t>
        </w:r>
      </w:hyperlink>
      <w:r>
        <w:rPr>
          <w:rFonts w:ascii="Times New Roman" w:eastAsia="Times New Roman" w:hAnsi="Times New Roman" w:cs="Times New Roman"/>
          <w:sz w:val="24"/>
        </w:rPr>
        <w:t>], ML, DL and hybrid methods [</w:t>
      </w:r>
      <w:hyperlink w:anchor="ref_9" w:history="1">
        <w:r w:rsidR="00813A3B">
          <w:rPr>
            <w:rFonts w:ascii="Times New Roman" w:eastAsia="Times New Roman" w:hAnsi="Times New Roman" w:cs="Times New Roman"/>
            <w:color w:val="0563C1"/>
            <w:sz w:val="24"/>
          </w:rPr>
          <w:t>9</w:t>
        </w:r>
      </w:hyperlink>
      <w:r>
        <w:rPr>
          <w:rFonts w:ascii="Times New Roman" w:eastAsia="Times New Roman" w:hAnsi="Times New Roman" w:cs="Times New Roman"/>
          <w:sz w:val="24"/>
        </w:rPr>
        <w:t>], model classification [</w:t>
      </w:r>
      <w:hyperlink w:anchor="ref_11" w:history="1">
        <w:r w:rsidR="00813A3B">
          <w:rPr>
            <w:rFonts w:ascii="Times New Roman" w:eastAsia="Times New Roman" w:hAnsi="Times New Roman" w:cs="Times New Roman"/>
            <w:color w:val="0563C1"/>
            <w:sz w:val="24"/>
          </w:rPr>
          <w:t>11</w:t>
        </w:r>
      </w:hyperlink>
      <w:r>
        <w:rPr>
          <w:rFonts w:ascii="Times New Roman" w:eastAsia="Times New Roman" w:hAnsi="Times New Roman" w:cs="Times New Roman"/>
          <w:sz w:val="24"/>
        </w:rPr>
        <w:t>], DL studies from 2022-2023 [</w:t>
      </w:r>
      <w:hyperlink w:anchor="ref_13" w:history="1">
        <w:r w:rsidR="00813A3B">
          <w:rPr>
            <w:rFonts w:ascii="Times New Roman" w:eastAsia="Times New Roman" w:hAnsi="Times New Roman" w:cs="Times New Roman"/>
            <w:color w:val="0563C1"/>
            <w:sz w:val="24"/>
          </w:rPr>
          <w:t>13</w:t>
        </w:r>
      </w:hyperlink>
      <w:r>
        <w:rPr>
          <w:rFonts w:ascii="Times New Roman" w:eastAsia="Times New Roman" w:hAnsi="Times New Roman" w:cs="Times New Roman"/>
          <w:sz w:val="24"/>
        </w:rPr>
        <w:t>], methods and trends [</w:t>
      </w:r>
      <w:hyperlink w:anchor="ref_17" w:history="1">
        <w:r w:rsidR="00813A3B">
          <w:rPr>
            <w:rFonts w:ascii="Times New Roman" w:eastAsia="Times New Roman" w:hAnsi="Times New Roman" w:cs="Times New Roman"/>
            <w:color w:val="0563C1"/>
            <w:sz w:val="24"/>
          </w:rPr>
          <w:t>17</w:t>
        </w:r>
      </w:hyperlink>
      <w:r>
        <w:rPr>
          <w:rFonts w:ascii="Times New Roman" w:eastAsia="Times New Roman" w:hAnsi="Times New Roman" w:cs="Times New Roman"/>
          <w:sz w:val="24"/>
        </w:rPr>
        <w:t>], 100 ML studies classified by method and climate [</w:t>
      </w:r>
      <w:hyperlink w:anchor="ref_23" w:history="1">
        <w:r w:rsidR="00813A3B">
          <w:rPr>
            <w:rFonts w:ascii="Times New Roman" w:eastAsia="Times New Roman" w:hAnsi="Times New Roman" w:cs="Times New Roman"/>
            <w:color w:val="0563C1"/>
            <w:sz w:val="24"/>
          </w:rPr>
          <w:t>23</w:t>
        </w:r>
      </w:hyperlink>
      <w:r>
        <w:rPr>
          <w:rFonts w:ascii="Times New Roman" w:eastAsia="Times New Roman" w:hAnsi="Times New Roman" w:cs="Times New Roman"/>
          <w:sz w:val="24"/>
        </w:rPr>
        <w:t>], direct and indirect forecasting [</w:t>
      </w:r>
      <w:hyperlink w:anchor="ref_25" w:history="1">
        <w:r w:rsidR="00813A3B">
          <w:rPr>
            <w:rFonts w:ascii="Times New Roman" w:eastAsia="Times New Roman" w:hAnsi="Times New Roman" w:cs="Times New Roman"/>
            <w:color w:val="0563C1"/>
            <w:sz w:val="24"/>
          </w:rPr>
          <w:t>25</w:t>
        </w:r>
      </w:hyperlink>
      <w:r>
        <w:rPr>
          <w:rFonts w:ascii="Times New Roman" w:eastAsia="Times New Roman" w:hAnsi="Times New Roman" w:cs="Times New Roman"/>
          <w:sz w:val="24"/>
        </w:rPr>
        <w:t>], data-driven techniques [</w:t>
      </w:r>
      <w:hyperlink w:anchor="ref_28" w:history="1">
        <w:r w:rsidR="00813A3B">
          <w:rPr>
            <w:rFonts w:ascii="Times New Roman" w:eastAsia="Times New Roman" w:hAnsi="Times New Roman" w:cs="Times New Roman"/>
            <w:color w:val="0563C1"/>
            <w:sz w:val="24"/>
          </w:rPr>
          <w:t>28</w:t>
        </w:r>
      </w:hyperlink>
      <w:r>
        <w:rPr>
          <w:rFonts w:ascii="Times New Roman" w:eastAsia="Times New Roman" w:hAnsi="Times New Roman" w:cs="Times New Roman"/>
          <w:sz w:val="24"/>
        </w:rPr>
        <w:t>], ML and DL approaches with optimisers [</w:t>
      </w:r>
      <w:hyperlink w:anchor="ref_32" w:history="1">
        <w:r w:rsidR="00813A3B">
          <w:rPr>
            <w:rFonts w:ascii="Times New Roman" w:eastAsia="Times New Roman" w:hAnsi="Times New Roman" w:cs="Times New Roman"/>
            <w:color w:val="0563C1"/>
            <w:sz w:val="24"/>
          </w:rPr>
          <w:t>32</w:t>
        </w:r>
      </w:hyperlink>
      <w:r>
        <w:rPr>
          <w:rFonts w:ascii="Times New Roman" w:eastAsia="Times New Roman" w:hAnsi="Times New Roman" w:cs="Times New Roman"/>
          <w:sz w:val="24"/>
        </w:rPr>
        <w:t>] and data-driven models [</w:t>
      </w:r>
      <w:hyperlink w:anchor="ref_34" w:history="1">
        <w:r w:rsidR="00813A3B">
          <w:rPr>
            <w:rFonts w:ascii="Times New Roman" w:eastAsia="Times New Roman" w:hAnsi="Times New Roman" w:cs="Times New Roman"/>
            <w:color w:val="0563C1"/>
            <w:sz w:val="24"/>
          </w:rPr>
          <w:t>34</w:t>
        </w:r>
      </w:hyperlink>
      <w:r>
        <w:rPr>
          <w:rFonts w:ascii="Times New Roman" w:eastAsia="Times New Roman" w:hAnsi="Times New Roman" w:cs="Times New Roman"/>
          <w:sz w:val="24"/>
        </w:rPr>
        <w:t>]. Their most frequent gaps are single-site testing, with most models trained and tested on one plant in one mild climate [</w:t>
      </w:r>
      <w:hyperlink w:anchor="ref_3" w:history="1">
        <w:r w:rsidR="00813A3B">
          <w:rPr>
            <w:rFonts w:ascii="Times New Roman" w:eastAsia="Times New Roman" w:hAnsi="Times New Roman" w:cs="Times New Roman"/>
            <w:color w:val="0563C1"/>
            <w:sz w:val="24"/>
          </w:rPr>
          <w:t>3</w:t>
        </w:r>
      </w:hyperlink>
      <w:r>
        <w:rPr>
          <w:rFonts w:ascii="Times New Roman" w:eastAsia="Times New Roman" w:hAnsi="Times New Roman" w:cs="Times New Roman"/>
          <w:sz w:val="24"/>
        </w:rPr>
        <w:t>], [</w:t>
      </w:r>
      <w:hyperlink w:anchor="ref_9" w:history="1">
        <w:r w:rsidR="00813A3B">
          <w:rPr>
            <w:rFonts w:ascii="Times New Roman" w:eastAsia="Times New Roman" w:hAnsi="Times New Roman" w:cs="Times New Roman"/>
            <w:color w:val="0563C1"/>
            <w:sz w:val="24"/>
          </w:rPr>
          <w:t>9</w:t>
        </w:r>
      </w:hyperlink>
      <w:r>
        <w:rPr>
          <w:rFonts w:ascii="Times New Roman" w:eastAsia="Times New Roman" w:hAnsi="Times New Roman" w:cs="Times New Roman"/>
          <w:sz w:val="24"/>
        </w:rPr>
        <w:t>], [</w:t>
      </w:r>
      <w:hyperlink w:anchor="ref_23" w:history="1">
        <w:r w:rsidR="00813A3B">
          <w:rPr>
            <w:rFonts w:ascii="Times New Roman" w:eastAsia="Times New Roman" w:hAnsi="Times New Roman" w:cs="Times New Roman"/>
            <w:color w:val="0563C1"/>
            <w:sz w:val="24"/>
          </w:rPr>
          <w:t>23</w:t>
        </w:r>
      </w:hyperlink>
      <w:r>
        <w:rPr>
          <w:rFonts w:ascii="Times New Roman" w:eastAsia="Times New Roman" w:hAnsi="Times New Roman" w:cs="Times New Roman"/>
          <w:sz w:val="24"/>
        </w:rPr>
        <w:t>], and the lack of a standard benchmark or common metrics [</w:t>
      </w:r>
      <w:hyperlink w:anchor="ref_2" w:history="1">
        <w:r w:rsidR="00813A3B">
          <w:rPr>
            <w:rFonts w:ascii="Times New Roman" w:eastAsia="Times New Roman" w:hAnsi="Times New Roman" w:cs="Times New Roman"/>
            <w:color w:val="0563C1"/>
            <w:sz w:val="24"/>
          </w:rPr>
          <w:t>2</w:t>
        </w:r>
      </w:hyperlink>
      <w:r>
        <w:rPr>
          <w:rFonts w:ascii="Times New Roman" w:eastAsia="Times New Roman" w:hAnsi="Times New Roman" w:cs="Times New Roman"/>
          <w:sz w:val="24"/>
        </w:rPr>
        <w:t>], [</w:t>
      </w:r>
      <w:hyperlink w:anchor="ref_13" w:history="1">
        <w:r w:rsidR="00813A3B">
          <w:rPr>
            <w:rFonts w:ascii="Times New Roman" w:eastAsia="Times New Roman" w:hAnsi="Times New Roman" w:cs="Times New Roman"/>
            <w:color w:val="0563C1"/>
            <w:sz w:val="24"/>
          </w:rPr>
          <w:t>13</w:t>
        </w:r>
      </w:hyperlink>
      <w:r>
        <w:rPr>
          <w:rFonts w:ascii="Times New Roman" w:eastAsia="Times New Roman" w:hAnsi="Times New Roman" w:cs="Times New Roman"/>
          <w:sz w:val="24"/>
        </w:rPr>
        <w:t>], [</w:t>
      </w:r>
      <w:hyperlink w:anchor="ref_32" w:history="1">
        <w:r w:rsidR="00813A3B">
          <w:rPr>
            <w:rFonts w:ascii="Times New Roman" w:eastAsia="Times New Roman" w:hAnsi="Times New Roman" w:cs="Times New Roman"/>
            <w:color w:val="0563C1"/>
            <w:sz w:val="24"/>
          </w:rPr>
          <w:t>32</w:t>
        </w:r>
      </w:hyperlink>
      <w:r>
        <w:rPr>
          <w:rFonts w:ascii="Times New Roman" w:eastAsia="Times New Roman" w:hAnsi="Times New Roman" w:cs="Times New Roman"/>
          <w:sz w:val="24"/>
        </w:rPr>
        <w:t>]. They also report weak leakage prevention (only 37% of studies address it) and few skill scores against persistence [</w:t>
      </w:r>
      <w:hyperlink w:anchor="ref_2" w:history="1">
        <w:r w:rsidR="00813A3B">
          <w:rPr>
            <w:rFonts w:ascii="Times New Roman" w:eastAsia="Times New Roman" w:hAnsi="Times New Roman" w:cs="Times New Roman"/>
            <w:color w:val="0563C1"/>
            <w:sz w:val="24"/>
          </w:rPr>
          <w:t>2</w:t>
        </w:r>
      </w:hyperlink>
      <w:r>
        <w:rPr>
          <w:rFonts w:ascii="Times New Roman" w:eastAsia="Times New Roman" w:hAnsi="Times New Roman" w:cs="Times New Roman"/>
          <w:sz w:val="24"/>
        </w:rPr>
        <w:t>], scarce uncertainty quantification [</w:t>
      </w:r>
      <w:hyperlink w:anchor="ref_1" w:history="1">
        <w:r w:rsidR="00813A3B">
          <w:rPr>
            <w:rFonts w:ascii="Times New Roman" w:eastAsia="Times New Roman" w:hAnsi="Times New Roman" w:cs="Times New Roman"/>
            <w:color w:val="0563C1"/>
            <w:sz w:val="24"/>
          </w:rPr>
          <w:t>1</w:t>
        </w:r>
      </w:hyperlink>
      <w:r>
        <w:rPr>
          <w:rFonts w:ascii="Times New Roman" w:eastAsia="Times New Roman" w:hAnsi="Times New Roman" w:cs="Times New Roman"/>
          <w:sz w:val="24"/>
        </w:rPr>
        <w:t>], [</w:t>
      </w:r>
      <w:hyperlink w:anchor="ref_3" w:history="1">
        <w:r w:rsidR="00813A3B">
          <w:rPr>
            <w:rFonts w:ascii="Times New Roman" w:eastAsia="Times New Roman" w:hAnsi="Times New Roman" w:cs="Times New Roman"/>
            <w:color w:val="0563C1"/>
            <w:sz w:val="24"/>
          </w:rPr>
          <w:t>3</w:t>
        </w:r>
      </w:hyperlink>
      <w:r>
        <w:rPr>
          <w:rFonts w:ascii="Times New Roman" w:eastAsia="Times New Roman" w:hAnsi="Times New Roman" w:cs="Times New Roman"/>
          <w:sz w:val="24"/>
        </w:rPr>
        <w:t>], untested statistical significance [</w:t>
      </w:r>
      <w:hyperlink w:anchor="ref_11" w:history="1">
        <w:r w:rsidR="00813A3B">
          <w:rPr>
            <w:rFonts w:ascii="Times New Roman" w:eastAsia="Times New Roman" w:hAnsi="Times New Roman" w:cs="Times New Roman"/>
            <w:color w:val="0563C1"/>
            <w:sz w:val="24"/>
          </w:rPr>
          <w:t>11</w:t>
        </w:r>
      </w:hyperlink>
      <w:r>
        <w:rPr>
          <w:rFonts w:ascii="Times New Roman" w:eastAsia="Times New Roman" w:hAnsi="Times New Roman" w:cs="Times New Roman"/>
          <w:sz w:val="24"/>
        </w:rPr>
        <w:t>] and a need for methods for new plants without history [</w:t>
      </w:r>
      <w:hyperlink w:anchor="ref_34" w:history="1">
        <w:r w:rsidR="00813A3B">
          <w:rPr>
            <w:rFonts w:ascii="Times New Roman" w:eastAsia="Times New Roman" w:hAnsi="Times New Roman" w:cs="Times New Roman"/>
            <w:color w:val="0563C1"/>
            <w:sz w:val="24"/>
          </w:rPr>
          <w:t>34</w:t>
        </w:r>
      </w:hyperlink>
      <w:r>
        <w:rPr>
          <w:rFonts w:ascii="Times New Roman" w:eastAsia="Times New Roman" w:hAnsi="Times New Roman" w:cs="Times New Roman"/>
          <w:sz w:val="24"/>
        </w:rPr>
        <w:t>]; one review states no explicit gaps [</w:t>
      </w:r>
      <w:hyperlink w:anchor="ref_25" w:history="1">
        <w:r w:rsidR="00813A3B">
          <w:rPr>
            <w:rFonts w:ascii="Times New Roman" w:eastAsia="Times New Roman" w:hAnsi="Times New Roman" w:cs="Times New Roman"/>
            <w:color w:val="0563C1"/>
            <w:sz w:val="24"/>
          </w:rPr>
          <w:t>25</w:t>
        </w:r>
      </w:hyperlink>
      <w:r>
        <w:rPr>
          <w:rFonts w:ascii="Times New Roman" w:eastAsia="Times New Roman" w:hAnsi="Times New Roman" w:cs="Times New Roman"/>
          <w:sz w:val="24"/>
        </w:rPr>
        <w:t>].</w:t>
      </w:r>
    </w:p>
    <w:p w14:paraId="7C43E623" w14:textId="77777777" w:rsidR="002A284E" w:rsidRPr="001A2365" w:rsidRDefault="002A284E" w:rsidP="00DE43EB">
      <w:pPr>
        <w:pStyle w:val="Heading3"/>
        <w:numPr>
          <w:ilvl w:val="2"/>
          <w:numId w:val="1"/>
        </w:numPr>
        <w:spacing w:line="276" w:lineRule="auto"/>
        <w:rPr>
          <w:bCs/>
        </w:rPr>
      </w:pPr>
      <w:r>
        <w:rPr>
          <w:rFonts w:eastAsia="Times New Roman" w:cs="Times New Roman"/>
          <w:bCs/>
        </w:rPr>
        <w:t>Reviews of specific model families</w:t>
      </w:r>
    </w:p>
    <w:p w14:paraId="53E0B90F" w14:textId="77777777" w:rsidR="00813A3B" w:rsidRDefault="00000000" w:rsidP="00DE43EB">
      <w:pPr>
        <w:spacing w:before="240" w:after="240"/>
        <w:jc w:val="both"/>
      </w:pPr>
      <w:r>
        <w:rPr>
          <w:rFonts w:ascii="Times New Roman" w:eastAsia="Times New Roman" w:hAnsi="Times New Roman" w:cs="Times New Roman"/>
          <w:sz w:val="24"/>
        </w:rPr>
        <w:t>Nine reviews focus on specific model families: transformers [</w:t>
      </w:r>
      <w:hyperlink w:anchor="ref_6" w:history="1">
        <w:r w:rsidR="00813A3B">
          <w:rPr>
            <w:rFonts w:ascii="Times New Roman" w:eastAsia="Times New Roman" w:hAnsi="Times New Roman" w:cs="Times New Roman"/>
            <w:color w:val="0563C1"/>
            <w:sz w:val="24"/>
          </w:rPr>
          <w:t>6</w:t>
        </w:r>
      </w:hyperlink>
      <w:r>
        <w:rPr>
          <w:rFonts w:ascii="Times New Roman" w:eastAsia="Times New Roman" w:hAnsi="Times New Roman" w:cs="Times New Roman"/>
          <w:sz w:val="24"/>
        </w:rPr>
        <w:t>], deep-learning architectures [</w:t>
      </w:r>
      <w:hyperlink w:anchor="ref_12" w:history="1">
        <w:r w:rsidR="00813A3B">
          <w:rPr>
            <w:rFonts w:ascii="Times New Roman" w:eastAsia="Times New Roman" w:hAnsi="Times New Roman" w:cs="Times New Roman"/>
            <w:color w:val="0563C1"/>
            <w:sz w:val="24"/>
          </w:rPr>
          <w:t>12</w:t>
        </w:r>
      </w:hyperlink>
      <w:r>
        <w:rPr>
          <w:rFonts w:ascii="Times New Roman" w:eastAsia="Times New Roman" w:hAnsi="Times New Roman" w:cs="Times New Roman"/>
          <w:sz w:val="24"/>
        </w:rPr>
        <w:t>], [</w:t>
      </w:r>
      <w:hyperlink w:anchor="ref_18" w:history="1">
        <w:r w:rsidR="00813A3B">
          <w:rPr>
            <w:rFonts w:ascii="Times New Roman" w:eastAsia="Times New Roman" w:hAnsi="Times New Roman" w:cs="Times New Roman"/>
            <w:color w:val="0563C1"/>
            <w:sz w:val="24"/>
          </w:rPr>
          <w:t>18</w:t>
        </w:r>
      </w:hyperlink>
      <w:r>
        <w:rPr>
          <w:rFonts w:ascii="Times New Roman" w:eastAsia="Times New Roman" w:hAnsi="Times New Roman" w:cs="Times New Roman"/>
          <w:sz w:val="24"/>
        </w:rPr>
        <w:t>], [</w:t>
      </w:r>
      <w:hyperlink w:anchor="ref_36" w:history="1">
        <w:r w:rsidR="00813A3B">
          <w:rPr>
            <w:rFonts w:ascii="Times New Roman" w:eastAsia="Times New Roman" w:hAnsi="Times New Roman" w:cs="Times New Roman"/>
            <w:color w:val="0563C1"/>
            <w:sz w:val="24"/>
          </w:rPr>
          <w:t>36</w:t>
        </w:r>
      </w:hyperlink>
      <w:r>
        <w:rPr>
          <w:rFonts w:ascii="Times New Roman" w:eastAsia="Times New Roman" w:hAnsi="Times New Roman" w:cs="Times New Roman"/>
          <w:sz w:val="24"/>
        </w:rPr>
        <w:t>], hybrid physics-ML models [</w:t>
      </w:r>
      <w:hyperlink w:anchor="ref_16" w:history="1">
        <w:r w:rsidR="00813A3B">
          <w:rPr>
            <w:rFonts w:ascii="Times New Roman" w:eastAsia="Times New Roman" w:hAnsi="Times New Roman" w:cs="Times New Roman"/>
            <w:color w:val="0563C1"/>
            <w:sz w:val="24"/>
          </w:rPr>
          <w:t>16</w:t>
        </w:r>
      </w:hyperlink>
      <w:r>
        <w:rPr>
          <w:rFonts w:ascii="Times New Roman" w:eastAsia="Times New Roman" w:hAnsi="Times New Roman" w:cs="Times New Roman"/>
          <w:sz w:val="24"/>
        </w:rPr>
        <w:t>], LSTM models [</w:t>
      </w:r>
      <w:hyperlink w:anchor="ref_27" w:history="1">
        <w:r w:rsidR="00813A3B">
          <w:rPr>
            <w:rFonts w:ascii="Times New Roman" w:eastAsia="Times New Roman" w:hAnsi="Times New Roman" w:cs="Times New Roman"/>
            <w:color w:val="0563C1"/>
            <w:sz w:val="24"/>
          </w:rPr>
          <w:t>27</w:t>
        </w:r>
      </w:hyperlink>
      <w:r>
        <w:rPr>
          <w:rFonts w:ascii="Times New Roman" w:eastAsia="Times New Roman" w:hAnsi="Times New Roman" w:cs="Times New Roman"/>
          <w:sz w:val="24"/>
        </w:rPr>
        <w:t>], neural networks [</w:t>
      </w:r>
      <w:hyperlink w:anchor="ref_29" w:history="1">
        <w:r w:rsidR="00813A3B">
          <w:rPr>
            <w:rFonts w:ascii="Times New Roman" w:eastAsia="Times New Roman" w:hAnsi="Times New Roman" w:cs="Times New Roman"/>
            <w:color w:val="0563C1"/>
            <w:sz w:val="24"/>
          </w:rPr>
          <w:t>29</w:t>
        </w:r>
      </w:hyperlink>
      <w:r>
        <w:rPr>
          <w:rFonts w:ascii="Times New Roman" w:eastAsia="Times New Roman" w:hAnsi="Times New Roman" w:cs="Times New Roman"/>
          <w:sz w:val="24"/>
        </w:rPr>
        <w:t>], metaheuristic-tuned ML [</w:t>
      </w:r>
      <w:hyperlink w:anchor="ref_35" w:history="1">
        <w:r w:rsidR="00813A3B">
          <w:rPr>
            <w:rFonts w:ascii="Times New Roman" w:eastAsia="Times New Roman" w:hAnsi="Times New Roman" w:cs="Times New Roman"/>
            <w:color w:val="0563C1"/>
            <w:sz w:val="24"/>
          </w:rPr>
          <w:t>35</w:t>
        </w:r>
      </w:hyperlink>
      <w:r>
        <w:rPr>
          <w:rFonts w:ascii="Times New Roman" w:eastAsia="Times New Roman" w:hAnsi="Times New Roman" w:cs="Times New Roman"/>
          <w:sz w:val="24"/>
        </w:rPr>
        <w:t>] and hybrid AI models [</w:t>
      </w:r>
      <w:hyperlink w:anchor="ref_37" w:history="1">
        <w:r w:rsidR="00813A3B">
          <w:rPr>
            <w:rFonts w:ascii="Times New Roman" w:eastAsia="Times New Roman" w:hAnsi="Times New Roman" w:cs="Times New Roman"/>
            <w:color w:val="0563C1"/>
            <w:sz w:val="24"/>
          </w:rPr>
          <w:t>37</w:t>
        </w:r>
      </w:hyperlink>
      <w:r>
        <w:rPr>
          <w:rFonts w:ascii="Times New Roman" w:eastAsia="Times New Roman" w:hAnsi="Times New Roman" w:cs="Times New Roman"/>
          <w:sz w:val="24"/>
        </w:rPr>
        <w:t>]. Their most recurrent gaps are poor generalization across regions and sites [</w:t>
      </w:r>
      <w:hyperlink w:anchor="ref_12" w:history="1">
        <w:r w:rsidR="00813A3B">
          <w:rPr>
            <w:rFonts w:ascii="Times New Roman" w:eastAsia="Times New Roman" w:hAnsi="Times New Roman" w:cs="Times New Roman"/>
            <w:color w:val="0563C1"/>
            <w:sz w:val="24"/>
          </w:rPr>
          <w:t>12</w:t>
        </w:r>
      </w:hyperlink>
      <w:r>
        <w:rPr>
          <w:rFonts w:ascii="Times New Roman" w:eastAsia="Times New Roman" w:hAnsi="Times New Roman" w:cs="Times New Roman"/>
          <w:sz w:val="24"/>
        </w:rPr>
        <w:t>], [</w:t>
      </w:r>
      <w:hyperlink w:anchor="ref_16" w:history="1">
        <w:r w:rsidR="00813A3B">
          <w:rPr>
            <w:rFonts w:ascii="Times New Roman" w:eastAsia="Times New Roman" w:hAnsi="Times New Roman" w:cs="Times New Roman"/>
            <w:color w:val="0563C1"/>
            <w:sz w:val="24"/>
          </w:rPr>
          <w:t>16</w:t>
        </w:r>
      </w:hyperlink>
      <w:r>
        <w:rPr>
          <w:rFonts w:ascii="Times New Roman" w:eastAsia="Times New Roman" w:hAnsi="Times New Roman" w:cs="Times New Roman"/>
          <w:sz w:val="24"/>
        </w:rPr>
        <w:t>], [</w:t>
      </w:r>
      <w:hyperlink w:anchor="ref_36" w:history="1">
        <w:r w:rsidR="00813A3B">
          <w:rPr>
            <w:rFonts w:ascii="Times New Roman" w:eastAsia="Times New Roman" w:hAnsi="Times New Roman" w:cs="Times New Roman"/>
            <w:color w:val="0563C1"/>
            <w:sz w:val="24"/>
          </w:rPr>
          <w:t>36</w:t>
        </w:r>
      </w:hyperlink>
      <w:r>
        <w:rPr>
          <w:rFonts w:ascii="Times New Roman" w:eastAsia="Times New Roman" w:hAnsi="Times New Roman" w:cs="Times New Roman"/>
          <w:sz w:val="24"/>
        </w:rPr>
        <w:t>], [</w:t>
      </w:r>
      <w:hyperlink w:anchor="ref_37" w:history="1">
        <w:r w:rsidR="00813A3B">
          <w:rPr>
            <w:rFonts w:ascii="Times New Roman" w:eastAsia="Times New Roman" w:hAnsi="Times New Roman" w:cs="Times New Roman"/>
            <w:color w:val="0563C1"/>
            <w:sz w:val="24"/>
          </w:rPr>
          <w:t>37</w:t>
        </w:r>
      </w:hyperlink>
      <w:r>
        <w:rPr>
          <w:rFonts w:ascii="Times New Roman" w:eastAsia="Times New Roman" w:hAnsi="Times New Roman" w:cs="Times New Roman"/>
          <w:sz w:val="24"/>
        </w:rPr>
        <w:t>] and the lack of a public benchmark or standard metrics [</w:t>
      </w:r>
      <w:hyperlink w:anchor="ref_6" w:history="1">
        <w:r w:rsidR="00813A3B">
          <w:rPr>
            <w:rFonts w:ascii="Times New Roman" w:eastAsia="Times New Roman" w:hAnsi="Times New Roman" w:cs="Times New Roman"/>
            <w:color w:val="0563C1"/>
            <w:sz w:val="24"/>
          </w:rPr>
          <w:t>6</w:t>
        </w:r>
      </w:hyperlink>
      <w:r>
        <w:rPr>
          <w:rFonts w:ascii="Times New Roman" w:eastAsia="Times New Roman" w:hAnsi="Times New Roman" w:cs="Times New Roman"/>
          <w:sz w:val="24"/>
        </w:rPr>
        <w:t>], [</w:t>
      </w:r>
      <w:hyperlink w:anchor="ref_37" w:history="1">
        <w:r w:rsidR="00813A3B">
          <w:rPr>
            <w:rFonts w:ascii="Times New Roman" w:eastAsia="Times New Roman" w:hAnsi="Times New Roman" w:cs="Times New Roman"/>
            <w:color w:val="0563C1"/>
            <w:sz w:val="24"/>
          </w:rPr>
          <w:t>37</w:t>
        </w:r>
      </w:hyperlink>
      <w:r>
        <w:rPr>
          <w:rFonts w:ascii="Times New Roman" w:eastAsia="Times New Roman" w:hAnsi="Times New Roman" w:cs="Times New Roman"/>
          <w:sz w:val="24"/>
        </w:rPr>
        <w:t>]. They also note that comparisons often give models unequal inputs and that night hours lower reported errors [</w:t>
      </w:r>
      <w:hyperlink w:anchor="ref_16" w:history="1">
        <w:r w:rsidR="00813A3B">
          <w:rPr>
            <w:rFonts w:ascii="Times New Roman" w:eastAsia="Times New Roman" w:hAnsi="Times New Roman" w:cs="Times New Roman"/>
            <w:color w:val="0563C1"/>
            <w:sz w:val="24"/>
          </w:rPr>
          <w:t>16</w:t>
        </w:r>
      </w:hyperlink>
      <w:r>
        <w:rPr>
          <w:rFonts w:ascii="Times New Roman" w:eastAsia="Times New Roman" w:hAnsi="Times New Roman" w:cs="Times New Roman"/>
          <w:sz w:val="24"/>
        </w:rPr>
        <w:t>], that no single architecture suits all climates [</w:t>
      </w:r>
      <w:hyperlink w:anchor="ref_18" w:history="1">
        <w:r w:rsidR="00813A3B">
          <w:rPr>
            <w:rFonts w:ascii="Times New Roman" w:eastAsia="Times New Roman" w:hAnsi="Times New Roman" w:cs="Times New Roman"/>
            <w:color w:val="0563C1"/>
            <w:sz w:val="24"/>
          </w:rPr>
          <w:t>18</w:t>
        </w:r>
      </w:hyperlink>
      <w:r>
        <w:rPr>
          <w:rFonts w:ascii="Times New Roman" w:eastAsia="Times New Roman" w:hAnsi="Times New Roman" w:cs="Times New Roman"/>
          <w:sz w:val="24"/>
        </w:rPr>
        <w:t>], that code and data are rarely shared [</w:t>
      </w:r>
      <w:hyperlink w:anchor="ref_27" w:history="1">
        <w:r w:rsidR="00813A3B">
          <w:rPr>
            <w:rFonts w:ascii="Times New Roman" w:eastAsia="Times New Roman" w:hAnsi="Times New Roman" w:cs="Times New Roman"/>
            <w:color w:val="0563C1"/>
            <w:sz w:val="24"/>
          </w:rPr>
          <w:t>27</w:t>
        </w:r>
      </w:hyperlink>
      <w:r>
        <w:rPr>
          <w:rFonts w:ascii="Times New Roman" w:eastAsia="Times New Roman" w:hAnsi="Times New Roman" w:cs="Times New Roman"/>
          <w:sz w:val="24"/>
        </w:rPr>
        <w:t>], that input selection is unclear [</w:t>
      </w:r>
      <w:hyperlink w:anchor="ref_29" w:history="1">
        <w:r w:rsidR="00813A3B">
          <w:rPr>
            <w:rFonts w:ascii="Times New Roman" w:eastAsia="Times New Roman" w:hAnsi="Times New Roman" w:cs="Times New Roman"/>
            <w:color w:val="0563C1"/>
            <w:sz w:val="24"/>
          </w:rPr>
          <w:t>29</w:t>
        </w:r>
      </w:hyperlink>
      <w:r>
        <w:rPr>
          <w:rFonts w:ascii="Times New Roman" w:eastAsia="Times New Roman" w:hAnsi="Times New Roman" w:cs="Times New Roman"/>
          <w:sz w:val="24"/>
        </w:rPr>
        <w:t>], [</w:t>
      </w:r>
      <w:hyperlink w:anchor="ref_35" w:history="1">
        <w:r w:rsidR="00813A3B">
          <w:rPr>
            <w:rFonts w:ascii="Times New Roman" w:eastAsia="Times New Roman" w:hAnsi="Times New Roman" w:cs="Times New Roman"/>
            <w:color w:val="0563C1"/>
            <w:sz w:val="24"/>
          </w:rPr>
          <w:t>35</w:t>
        </w:r>
      </w:hyperlink>
      <w:r>
        <w:rPr>
          <w:rFonts w:ascii="Times New Roman" w:eastAsia="Times New Roman" w:hAnsi="Times New Roman" w:cs="Times New Roman"/>
          <w:sz w:val="24"/>
        </w:rPr>
        <w:t>] and that lightweight edge models are rare [</w:t>
      </w:r>
      <w:hyperlink w:anchor="ref_37" w:history="1">
        <w:r w:rsidR="00813A3B">
          <w:rPr>
            <w:rFonts w:ascii="Times New Roman" w:eastAsia="Times New Roman" w:hAnsi="Times New Roman" w:cs="Times New Roman"/>
            <w:color w:val="0563C1"/>
            <w:sz w:val="24"/>
          </w:rPr>
          <w:t>37</w:t>
        </w:r>
      </w:hyperlink>
      <w:r>
        <w:rPr>
          <w:rFonts w:ascii="Times New Roman" w:eastAsia="Times New Roman" w:hAnsi="Times New Roman" w:cs="Times New Roman"/>
          <w:sz w:val="24"/>
        </w:rPr>
        <w:t>].</w:t>
      </w:r>
    </w:p>
    <w:p w14:paraId="6F286776" w14:textId="77777777" w:rsidR="002A284E" w:rsidRPr="001A2365" w:rsidRDefault="002A284E" w:rsidP="00DE43EB">
      <w:pPr>
        <w:pStyle w:val="Heading3"/>
        <w:numPr>
          <w:ilvl w:val="2"/>
          <w:numId w:val="1"/>
        </w:numPr>
        <w:spacing w:line="276" w:lineRule="auto"/>
        <w:rPr>
          <w:bCs/>
        </w:rPr>
      </w:pPr>
      <w:r>
        <w:rPr>
          <w:rFonts w:eastAsia="Times New Roman" w:cs="Times New Roman"/>
          <w:bCs/>
        </w:rPr>
        <w:t>Reviews of uncertainty, explainability and trust</w:t>
      </w:r>
    </w:p>
    <w:p w14:paraId="7C161319" w14:textId="77777777" w:rsidR="00813A3B" w:rsidRDefault="00000000" w:rsidP="00DE43EB">
      <w:pPr>
        <w:spacing w:before="240" w:after="240"/>
        <w:jc w:val="both"/>
      </w:pPr>
      <w:r>
        <w:rPr>
          <w:rFonts w:ascii="Times New Roman" w:eastAsia="Times New Roman" w:hAnsi="Times New Roman" w:cs="Times New Roman"/>
          <w:sz w:val="24"/>
        </w:rPr>
        <w:t>Four reviews address uncertainty, explainability and trust: uncertainty modelling [</w:t>
      </w:r>
      <w:hyperlink w:anchor="ref_4" w:history="1">
        <w:r w:rsidR="00813A3B">
          <w:rPr>
            <w:rFonts w:ascii="Times New Roman" w:eastAsia="Times New Roman" w:hAnsi="Times New Roman" w:cs="Times New Roman"/>
            <w:color w:val="0563C1"/>
            <w:sz w:val="24"/>
          </w:rPr>
          <w:t>4</w:t>
        </w:r>
      </w:hyperlink>
      <w:r>
        <w:rPr>
          <w:rFonts w:ascii="Times New Roman" w:eastAsia="Times New Roman" w:hAnsi="Times New Roman" w:cs="Times New Roman"/>
          <w:sz w:val="24"/>
        </w:rPr>
        <w:t>], explainable AI [</w:t>
      </w:r>
      <w:hyperlink w:anchor="ref_5" w:history="1">
        <w:r w:rsidR="00813A3B">
          <w:rPr>
            <w:rFonts w:ascii="Times New Roman" w:eastAsia="Times New Roman" w:hAnsi="Times New Roman" w:cs="Times New Roman"/>
            <w:color w:val="0563C1"/>
            <w:sz w:val="24"/>
          </w:rPr>
          <w:t>5</w:t>
        </w:r>
      </w:hyperlink>
      <w:r>
        <w:rPr>
          <w:rFonts w:ascii="Times New Roman" w:eastAsia="Times New Roman" w:hAnsi="Times New Roman" w:cs="Times New Roman"/>
          <w:sz w:val="24"/>
        </w:rPr>
        <w:t>], trust features in forecasting systems [</w:t>
      </w:r>
      <w:hyperlink w:anchor="ref_7" w:history="1">
        <w:r w:rsidR="00813A3B">
          <w:rPr>
            <w:rFonts w:ascii="Times New Roman" w:eastAsia="Times New Roman" w:hAnsi="Times New Roman" w:cs="Times New Roman"/>
            <w:color w:val="0563C1"/>
            <w:sz w:val="24"/>
          </w:rPr>
          <w:t>7</w:t>
        </w:r>
      </w:hyperlink>
      <w:r>
        <w:rPr>
          <w:rFonts w:ascii="Times New Roman" w:eastAsia="Times New Roman" w:hAnsi="Times New Roman" w:cs="Times New Roman"/>
          <w:sz w:val="24"/>
        </w:rPr>
        <w:t>] and a data-driven framework with incremental learning [</w:t>
      </w:r>
      <w:hyperlink w:anchor="ref_15" w:history="1">
        <w:r w:rsidR="00813A3B">
          <w:rPr>
            <w:rFonts w:ascii="Times New Roman" w:eastAsia="Times New Roman" w:hAnsi="Times New Roman" w:cs="Times New Roman"/>
            <w:color w:val="0563C1"/>
            <w:sz w:val="24"/>
          </w:rPr>
          <w:t>15</w:t>
        </w:r>
      </w:hyperlink>
      <w:r>
        <w:rPr>
          <w:rFonts w:ascii="Times New Roman" w:eastAsia="Times New Roman" w:hAnsi="Times New Roman" w:cs="Times New Roman"/>
          <w:sz w:val="24"/>
        </w:rPr>
        <w:t>]. Their recurrent gaps are concept drift and adaptation over time [</w:t>
      </w:r>
      <w:hyperlink w:anchor="ref_4" w:history="1">
        <w:r w:rsidR="00813A3B">
          <w:rPr>
            <w:rFonts w:ascii="Times New Roman" w:eastAsia="Times New Roman" w:hAnsi="Times New Roman" w:cs="Times New Roman"/>
            <w:color w:val="0563C1"/>
            <w:sz w:val="24"/>
          </w:rPr>
          <w:t>4</w:t>
        </w:r>
      </w:hyperlink>
      <w:r>
        <w:rPr>
          <w:rFonts w:ascii="Times New Roman" w:eastAsia="Times New Roman" w:hAnsi="Times New Roman" w:cs="Times New Roman"/>
          <w:sz w:val="24"/>
        </w:rPr>
        <w:t>], [</w:t>
      </w:r>
      <w:hyperlink w:anchor="ref_7" w:history="1">
        <w:r w:rsidR="00813A3B">
          <w:rPr>
            <w:rFonts w:ascii="Times New Roman" w:eastAsia="Times New Roman" w:hAnsi="Times New Roman" w:cs="Times New Roman"/>
            <w:color w:val="0563C1"/>
            <w:sz w:val="24"/>
          </w:rPr>
          <w:t>7</w:t>
        </w:r>
      </w:hyperlink>
      <w:r>
        <w:rPr>
          <w:rFonts w:ascii="Times New Roman" w:eastAsia="Times New Roman" w:hAnsi="Times New Roman" w:cs="Times New Roman"/>
          <w:sz w:val="24"/>
        </w:rPr>
        <w:t>], [</w:t>
      </w:r>
      <w:hyperlink w:anchor="ref_15" w:history="1">
        <w:r w:rsidR="00813A3B">
          <w:rPr>
            <w:rFonts w:ascii="Times New Roman" w:eastAsia="Times New Roman" w:hAnsi="Times New Roman" w:cs="Times New Roman"/>
            <w:color w:val="0563C1"/>
            <w:sz w:val="24"/>
          </w:rPr>
          <w:t>15</w:t>
        </w:r>
      </w:hyperlink>
      <w:r>
        <w:rPr>
          <w:rFonts w:ascii="Times New Roman" w:eastAsia="Times New Roman" w:hAnsi="Times New Roman" w:cs="Times New Roman"/>
          <w:sz w:val="24"/>
        </w:rPr>
        <w:t>] and unreliable explanations, with explainable-AI outputs rarely evaluated quantitatively [</w:t>
      </w:r>
      <w:hyperlink w:anchor="ref_5" w:history="1">
        <w:r w:rsidR="00813A3B">
          <w:rPr>
            <w:rFonts w:ascii="Times New Roman" w:eastAsia="Times New Roman" w:hAnsi="Times New Roman" w:cs="Times New Roman"/>
            <w:color w:val="0563C1"/>
            <w:sz w:val="24"/>
          </w:rPr>
          <w:t>5</w:t>
        </w:r>
      </w:hyperlink>
      <w:r>
        <w:rPr>
          <w:rFonts w:ascii="Times New Roman" w:eastAsia="Times New Roman" w:hAnsi="Times New Roman" w:cs="Times New Roman"/>
          <w:sz w:val="24"/>
        </w:rPr>
        <w:t>], [</w:t>
      </w:r>
      <w:hyperlink w:anchor="ref_7" w:history="1">
        <w:r w:rsidR="00813A3B">
          <w:rPr>
            <w:rFonts w:ascii="Times New Roman" w:eastAsia="Times New Roman" w:hAnsi="Times New Roman" w:cs="Times New Roman"/>
            <w:color w:val="0563C1"/>
            <w:sz w:val="24"/>
          </w:rPr>
          <w:t>7</w:t>
        </w:r>
      </w:hyperlink>
      <w:r>
        <w:rPr>
          <w:rFonts w:ascii="Times New Roman" w:eastAsia="Times New Roman" w:hAnsi="Times New Roman" w:cs="Times New Roman"/>
          <w:sz w:val="24"/>
        </w:rPr>
        <w:t>]; they also call for prediction intervals [</w:t>
      </w:r>
      <w:hyperlink w:anchor="ref_15" w:history="1">
        <w:r w:rsidR="00813A3B">
          <w:rPr>
            <w:rFonts w:ascii="Times New Roman" w:eastAsia="Times New Roman" w:hAnsi="Times New Roman" w:cs="Times New Roman"/>
            <w:color w:val="0563C1"/>
            <w:sz w:val="24"/>
          </w:rPr>
          <w:t>15</w:t>
        </w:r>
      </w:hyperlink>
      <w:r>
        <w:rPr>
          <w:rFonts w:ascii="Times New Roman" w:eastAsia="Times New Roman" w:hAnsi="Times New Roman" w:cs="Times New Roman"/>
          <w:sz w:val="24"/>
        </w:rPr>
        <w:t>] and report that only 1.7% of studies share both code and data [</w:t>
      </w:r>
      <w:hyperlink w:anchor="ref_5" w:history="1">
        <w:r w:rsidR="00813A3B">
          <w:rPr>
            <w:rFonts w:ascii="Times New Roman" w:eastAsia="Times New Roman" w:hAnsi="Times New Roman" w:cs="Times New Roman"/>
            <w:color w:val="0563C1"/>
            <w:sz w:val="24"/>
          </w:rPr>
          <w:t>5</w:t>
        </w:r>
      </w:hyperlink>
      <w:r>
        <w:rPr>
          <w:rFonts w:ascii="Times New Roman" w:eastAsia="Times New Roman" w:hAnsi="Times New Roman" w:cs="Times New Roman"/>
          <w:sz w:val="24"/>
        </w:rPr>
        <w:t>].</w:t>
      </w:r>
    </w:p>
    <w:p w14:paraId="75E7A263" w14:textId="77777777" w:rsidR="002A284E" w:rsidRPr="001A2365" w:rsidRDefault="002A284E" w:rsidP="00DE43EB">
      <w:pPr>
        <w:pStyle w:val="Heading3"/>
        <w:numPr>
          <w:ilvl w:val="2"/>
          <w:numId w:val="1"/>
        </w:numPr>
        <w:spacing w:line="276" w:lineRule="auto"/>
        <w:rPr>
          <w:bCs/>
        </w:rPr>
      </w:pPr>
      <w:r>
        <w:rPr>
          <w:rFonts w:eastAsia="Times New Roman" w:cs="Times New Roman"/>
          <w:bCs/>
        </w:rPr>
        <w:t>Reviews of data, benchmarks and real-time systems</w:t>
      </w:r>
    </w:p>
    <w:p w14:paraId="524D96FE" w14:textId="77777777" w:rsidR="00813A3B" w:rsidRDefault="00000000" w:rsidP="00DE43EB">
      <w:pPr>
        <w:spacing w:before="240" w:after="240"/>
        <w:jc w:val="both"/>
      </w:pPr>
      <w:r>
        <w:rPr>
          <w:rFonts w:ascii="Times New Roman" w:eastAsia="Times New Roman" w:hAnsi="Times New Roman" w:cs="Times New Roman"/>
          <w:sz w:val="24"/>
        </w:rPr>
        <w:t>Five reviews focus on data, benchmarks and real-time systems: forecasting techniques and benchmarks [</w:t>
      </w:r>
      <w:hyperlink w:anchor="ref_14" w:history="1">
        <w:r w:rsidR="00813A3B">
          <w:rPr>
            <w:rFonts w:ascii="Times New Roman" w:eastAsia="Times New Roman" w:hAnsi="Times New Roman" w:cs="Times New Roman"/>
            <w:color w:val="0563C1"/>
            <w:sz w:val="24"/>
          </w:rPr>
          <w:t>14</w:t>
        </w:r>
      </w:hyperlink>
      <w:r>
        <w:rPr>
          <w:rFonts w:ascii="Times New Roman" w:eastAsia="Times New Roman" w:hAnsi="Times New Roman" w:cs="Times New Roman"/>
          <w:sz w:val="24"/>
        </w:rPr>
        <w:t>], real-time prediction systems [</w:t>
      </w:r>
      <w:hyperlink w:anchor="ref_20" w:history="1">
        <w:r w:rsidR="00813A3B">
          <w:rPr>
            <w:rFonts w:ascii="Times New Roman" w:eastAsia="Times New Roman" w:hAnsi="Times New Roman" w:cs="Times New Roman"/>
            <w:color w:val="0563C1"/>
            <w:sz w:val="24"/>
          </w:rPr>
          <w:t>20</w:t>
        </w:r>
      </w:hyperlink>
      <w:r>
        <w:rPr>
          <w:rFonts w:ascii="Times New Roman" w:eastAsia="Times New Roman" w:hAnsi="Times New Roman" w:cs="Times New Roman"/>
          <w:sz w:val="24"/>
        </w:rPr>
        <w:t>], short-term ML with an open-data benchmark [</w:t>
      </w:r>
      <w:hyperlink w:anchor="ref_21" w:history="1">
        <w:r w:rsidR="00813A3B">
          <w:rPr>
            <w:rFonts w:ascii="Times New Roman" w:eastAsia="Times New Roman" w:hAnsi="Times New Roman" w:cs="Times New Roman"/>
            <w:color w:val="0563C1"/>
            <w:sz w:val="24"/>
          </w:rPr>
          <w:t>21</w:t>
        </w:r>
      </w:hyperlink>
      <w:r>
        <w:rPr>
          <w:rFonts w:ascii="Times New Roman" w:eastAsia="Times New Roman" w:hAnsi="Times New Roman" w:cs="Times New Roman"/>
          <w:sz w:val="24"/>
        </w:rPr>
        <w:t>], public PV datasets [</w:t>
      </w:r>
      <w:hyperlink w:anchor="ref_22" w:history="1">
        <w:r w:rsidR="00813A3B">
          <w:rPr>
            <w:rFonts w:ascii="Times New Roman" w:eastAsia="Times New Roman" w:hAnsi="Times New Roman" w:cs="Times New Roman"/>
            <w:color w:val="0563C1"/>
            <w:sz w:val="24"/>
          </w:rPr>
          <w:t>22</w:t>
        </w:r>
      </w:hyperlink>
      <w:r>
        <w:rPr>
          <w:rFonts w:ascii="Times New Roman" w:eastAsia="Times New Roman" w:hAnsi="Times New Roman" w:cs="Times New Roman"/>
          <w:sz w:val="24"/>
        </w:rPr>
        <w:t xml:space="preserve">], and a review that tests ML methods against </w:t>
      </w:r>
      <w:r>
        <w:rPr>
          <w:rFonts w:ascii="Times New Roman" w:eastAsia="Times New Roman" w:hAnsi="Times New Roman" w:cs="Times New Roman"/>
          <w:sz w:val="24"/>
        </w:rPr>
        <w:lastRenderedPageBreak/>
        <w:t>persistence on one Dutch dataset [</w:t>
      </w:r>
      <w:hyperlink w:anchor="ref_30" w:history="1">
        <w:r w:rsidR="00813A3B">
          <w:rPr>
            <w:rFonts w:ascii="Times New Roman" w:eastAsia="Times New Roman" w:hAnsi="Times New Roman" w:cs="Times New Roman"/>
            <w:color w:val="0563C1"/>
            <w:sz w:val="24"/>
          </w:rPr>
          <w:t>30</w:t>
        </w:r>
      </w:hyperlink>
      <w:r>
        <w:rPr>
          <w:rFonts w:ascii="Times New Roman" w:eastAsia="Times New Roman" w:hAnsi="Times New Roman" w:cs="Times New Roman"/>
          <w:sz w:val="24"/>
        </w:rPr>
        <w:t>]. Their recurrent gaps are weak baselines, with naive persistence too weak a reference [</w:t>
      </w:r>
      <w:hyperlink w:anchor="ref_14" w:history="1">
        <w:r w:rsidR="00813A3B">
          <w:rPr>
            <w:rFonts w:ascii="Times New Roman" w:eastAsia="Times New Roman" w:hAnsi="Times New Roman" w:cs="Times New Roman"/>
            <w:color w:val="0563C1"/>
            <w:sz w:val="24"/>
          </w:rPr>
          <w:t>14</w:t>
        </w:r>
      </w:hyperlink>
      <w:r>
        <w:rPr>
          <w:rFonts w:ascii="Times New Roman" w:eastAsia="Times New Roman" w:hAnsi="Times New Roman" w:cs="Times New Roman"/>
          <w:sz w:val="24"/>
        </w:rPr>
        <w:t>] and common baselines and metrics missing [</w:t>
      </w:r>
      <w:hyperlink w:anchor="ref_21" w:history="1">
        <w:r w:rsidR="00813A3B">
          <w:rPr>
            <w:rFonts w:ascii="Times New Roman" w:eastAsia="Times New Roman" w:hAnsi="Times New Roman" w:cs="Times New Roman"/>
            <w:color w:val="0563C1"/>
            <w:sz w:val="24"/>
          </w:rPr>
          <w:t>21</w:t>
        </w:r>
      </w:hyperlink>
      <w:r>
        <w:rPr>
          <w:rFonts w:ascii="Times New Roman" w:eastAsia="Times New Roman" w:hAnsi="Times New Roman" w:cs="Times New Roman"/>
          <w:sz w:val="24"/>
        </w:rPr>
        <w:t>], and poor cross-site generalization [</w:t>
      </w:r>
      <w:hyperlink w:anchor="ref_22" w:history="1">
        <w:r w:rsidR="00813A3B">
          <w:rPr>
            <w:rFonts w:ascii="Times New Roman" w:eastAsia="Times New Roman" w:hAnsi="Times New Roman" w:cs="Times New Roman"/>
            <w:color w:val="0563C1"/>
            <w:sz w:val="24"/>
          </w:rPr>
          <w:t>22</w:t>
        </w:r>
      </w:hyperlink>
      <w:r>
        <w:rPr>
          <w:rFonts w:ascii="Times New Roman" w:eastAsia="Times New Roman" w:hAnsi="Times New Roman" w:cs="Times New Roman"/>
          <w:sz w:val="24"/>
        </w:rPr>
        <w:t>], [</w:t>
      </w:r>
      <w:hyperlink w:anchor="ref_30" w:history="1">
        <w:r w:rsidR="00813A3B">
          <w:rPr>
            <w:rFonts w:ascii="Times New Roman" w:eastAsia="Times New Roman" w:hAnsi="Times New Roman" w:cs="Times New Roman"/>
            <w:color w:val="0563C1"/>
            <w:sz w:val="24"/>
          </w:rPr>
          <w:t>30</w:t>
        </w:r>
      </w:hyperlink>
      <w:r>
        <w:rPr>
          <w:rFonts w:ascii="Times New Roman" w:eastAsia="Times New Roman" w:hAnsi="Times New Roman" w:cs="Times New Roman"/>
          <w:sz w:val="24"/>
        </w:rPr>
        <w:t>]; they also call for a standard testbench and embedded on-site hardware [</w:t>
      </w:r>
      <w:hyperlink w:anchor="ref_20" w:history="1">
        <w:r w:rsidR="00813A3B">
          <w:rPr>
            <w:rFonts w:ascii="Times New Roman" w:eastAsia="Times New Roman" w:hAnsi="Times New Roman" w:cs="Times New Roman"/>
            <w:color w:val="0563C1"/>
            <w:sz w:val="24"/>
          </w:rPr>
          <w:t>20</w:t>
        </w:r>
      </w:hyperlink>
      <w:r>
        <w:rPr>
          <w:rFonts w:ascii="Times New Roman" w:eastAsia="Times New Roman" w:hAnsi="Times New Roman" w:cs="Times New Roman"/>
          <w:sz w:val="24"/>
        </w:rPr>
        <w:t>] and note that most data are closed [</w:t>
      </w:r>
      <w:hyperlink w:anchor="ref_21" w:history="1">
        <w:r w:rsidR="00813A3B">
          <w:rPr>
            <w:rFonts w:ascii="Times New Roman" w:eastAsia="Times New Roman" w:hAnsi="Times New Roman" w:cs="Times New Roman"/>
            <w:color w:val="0563C1"/>
            <w:sz w:val="24"/>
          </w:rPr>
          <w:t>21</w:t>
        </w:r>
      </w:hyperlink>
      <w:r>
        <w:rPr>
          <w:rFonts w:ascii="Times New Roman" w:eastAsia="Times New Roman" w:hAnsi="Times New Roman" w:cs="Times New Roman"/>
          <w:sz w:val="24"/>
        </w:rPr>
        <w:t>].</w:t>
      </w:r>
    </w:p>
    <w:p w14:paraId="05A65ED3" w14:textId="77777777" w:rsidR="002A284E" w:rsidRPr="001A2365" w:rsidRDefault="002A284E" w:rsidP="00DE43EB">
      <w:pPr>
        <w:pStyle w:val="Heading3"/>
        <w:numPr>
          <w:ilvl w:val="2"/>
          <w:numId w:val="1"/>
        </w:numPr>
        <w:spacing w:line="276" w:lineRule="auto"/>
        <w:rPr>
          <w:bCs/>
        </w:rPr>
      </w:pPr>
      <w:r>
        <w:rPr>
          <w:rFonts w:eastAsia="Times New Roman" w:cs="Times New Roman"/>
          <w:bCs/>
        </w:rPr>
        <w:t>Reviews of specific settings and applications</w:t>
      </w:r>
    </w:p>
    <w:p w14:paraId="019C6C9D" w14:textId="68FF784F" w:rsidR="00C3685B" w:rsidRDefault="00000000" w:rsidP="00DE43EB">
      <w:pPr>
        <w:spacing w:before="240" w:after="240"/>
        <w:jc w:val="both"/>
        <w:rPr>
          <w:rFonts w:ascii="Times New Roman" w:eastAsia="Times New Roman" w:hAnsi="Times New Roman" w:cs="Times New Roman"/>
          <w:sz w:val="24"/>
        </w:rPr>
      </w:pPr>
      <w:r>
        <w:rPr>
          <w:rFonts w:ascii="Times New Roman" w:eastAsia="Times New Roman" w:hAnsi="Times New Roman" w:cs="Times New Roman"/>
          <w:sz w:val="24"/>
        </w:rPr>
        <w:t>Nine reviews address specific settings: building-integrated PV [</w:t>
      </w:r>
      <w:hyperlink w:anchor="ref_8" w:history="1">
        <w:r w:rsidR="00813A3B">
          <w:rPr>
            <w:rFonts w:ascii="Times New Roman" w:eastAsia="Times New Roman" w:hAnsi="Times New Roman" w:cs="Times New Roman"/>
            <w:color w:val="0563C1"/>
            <w:sz w:val="24"/>
          </w:rPr>
          <w:t>8</w:t>
        </w:r>
      </w:hyperlink>
      <w:r>
        <w:rPr>
          <w:rFonts w:ascii="Times New Roman" w:eastAsia="Times New Roman" w:hAnsi="Times New Roman" w:cs="Times New Roman"/>
          <w:sz w:val="24"/>
        </w:rPr>
        <w:t>], [</w:t>
      </w:r>
      <w:hyperlink w:anchor="ref_38" w:history="1">
        <w:r w:rsidR="00813A3B">
          <w:rPr>
            <w:rFonts w:ascii="Times New Roman" w:eastAsia="Times New Roman" w:hAnsi="Times New Roman" w:cs="Times New Roman"/>
            <w:color w:val="0563C1"/>
            <w:sz w:val="24"/>
          </w:rPr>
          <w:t>38</w:t>
        </w:r>
      </w:hyperlink>
      <w:r>
        <w:rPr>
          <w:rFonts w:ascii="Times New Roman" w:eastAsia="Times New Roman" w:hAnsi="Times New Roman" w:cs="Times New Roman"/>
          <w:sz w:val="24"/>
        </w:rPr>
        <w:t>], urban rooftop PV [</w:t>
      </w:r>
      <w:hyperlink w:anchor="ref_10" w:history="1">
        <w:r w:rsidR="00813A3B">
          <w:rPr>
            <w:rFonts w:ascii="Times New Roman" w:eastAsia="Times New Roman" w:hAnsi="Times New Roman" w:cs="Times New Roman"/>
            <w:color w:val="0563C1"/>
            <w:sz w:val="24"/>
          </w:rPr>
          <w:t>10</w:t>
        </w:r>
      </w:hyperlink>
      <w:r>
        <w:rPr>
          <w:rFonts w:ascii="Times New Roman" w:eastAsia="Times New Roman" w:hAnsi="Times New Roman" w:cs="Times New Roman"/>
          <w:sz w:val="24"/>
        </w:rPr>
        <w:t>], smart cities [</w:t>
      </w:r>
      <w:hyperlink w:anchor="ref_19" w:history="1">
        <w:r w:rsidR="00813A3B">
          <w:rPr>
            <w:rFonts w:ascii="Times New Roman" w:eastAsia="Times New Roman" w:hAnsi="Times New Roman" w:cs="Times New Roman"/>
            <w:color w:val="0563C1"/>
            <w:sz w:val="24"/>
          </w:rPr>
          <w:t>19</w:t>
        </w:r>
      </w:hyperlink>
      <w:r>
        <w:rPr>
          <w:rFonts w:ascii="Times New Roman" w:eastAsia="Times New Roman" w:hAnsi="Times New Roman" w:cs="Times New Roman"/>
          <w:sz w:val="24"/>
        </w:rPr>
        <w:t>], grid-connected PV systems [</w:t>
      </w:r>
      <w:hyperlink w:anchor="ref_24" w:history="1">
        <w:r w:rsidR="00813A3B">
          <w:rPr>
            <w:rFonts w:ascii="Times New Roman" w:eastAsia="Times New Roman" w:hAnsi="Times New Roman" w:cs="Times New Roman"/>
            <w:color w:val="0563C1"/>
            <w:sz w:val="24"/>
          </w:rPr>
          <w:t>24</w:t>
        </w:r>
      </w:hyperlink>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spatio</w:t>
      </w:r>
      <w:proofErr w:type="spellEnd"/>
      <w:r>
        <w:rPr>
          <w:rFonts w:ascii="Times New Roman" w:eastAsia="Times New Roman" w:hAnsi="Times New Roman" w:cs="Times New Roman"/>
          <w:sz w:val="24"/>
        </w:rPr>
        <w:t>-temporal forecasting [</w:t>
      </w:r>
      <w:hyperlink w:anchor="ref_26" w:history="1">
        <w:r w:rsidR="00813A3B">
          <w:rPr>
            <w:rFonts w:ascii="Times New Roman" w:eastAsia="Times New Roman" w:hAnsi="Times New Roman" w:cs="Times New Roman"/>
            <w:color w:val="0563C1"/>
            <w:sz w:val="24"/>
          </w:rPr>
          <w:t>26</w:t>
        </w:r>
      </w:hyperlink>
      <w:r>
        <w:rPr>
          <w:rFonts w:ascii="Times New Roman" w:eastAsia="Times New Roman" w:hAnsi="Times New Roman" w:cs="Times New Roman"/>
          <w:sz w:val="24"/>
        </w:rPr>
        <w:t>], Nordic cold climates [</w:t>
      </w:r>
      <w:hyperlink w:anchor="ref_31" w:history="1">
        <w:r w:rsidR="00813A3B">
          <w:rPr>
            <w:rFonts w:ascii="Times New Roman" w:eastAsia="Times New Roman" w:hAnsi="Times New Roman" w:cs="Times New Roman"/>
            <w:color w:val="0563C1"/>
            <w:sz w:val="24"/>
          </w:rPr>
          <w:t>31</w:t>
        </w:r>
      </w:hyperlink>
      <w:r>
        <w:rPr>
          <w:rFonts w:ascii="Times New Roman" w:eastAsia="Times New Roman" w:hAnsi="Times New Roman" w:cs="Times New Roman"/>
          <w:sz w:val="24"/>
        </w:rPr>
        <w:t>], multiple time and space scales [</w:t>
      </w:r>
      <w:hyperlink w:anchor="ref_33" w:history="1">
        <w:r w:rsidR="00813A3B">
          <w:rPr>
            <w:rFonts w:ascii="Times New Roman" w:eastAsia="Times New Roman" w:hAnsi="Times New Roman" w:cs="Times New Roman"/>
            <w:color w:val="0563C1"/>
            <w:sz w:val="24"/>
          </w:rPr>
          <w:t>33</w:t>
        </w:r>
      </w:hyperlink>
      <w:r>
        <w:rPr>
          <w:rFonts w:ascii="Times New Roman" w:eastAsia="Times New Roman" w:hAnsi="Times New Roman" w:cs="Times New Roman"/>
          <w:sz w:val="24"/>
        </w:rPr>
        <w:t>] and PV with energy storage [</w:t>
      </w:r>
      <w:hyperlink w:anchor="ref_39" w:history="1">
        <w:r w:rsidR="00813A3B">
          <w:rPr>
            <w:rFonts w:ascii="Times New Roman" w:eastAsia="Times New Roman" w:hAnsi="Times New Roman" w:cs="Times New Roman"/>
            <w:color w:val="0563C1"/>
            <w:sz w:val="24"/>
          </w:rPr>
          <w:t>39</w:t>
        </w:r>
      </w:hyperlink>
      <w:r>
        <w:rPr>
          <w:rFonts w:ascii="Times New Roman" w:eastAsia="Times New Roman" w:hAnsi="Times New Roman" w:cs="Times New Roman"/>
          <w:sz w:val="24"/>
        </w:rPr>
        <w:t>]. Their recurrent gaps are the lack of standard benchmarks and normalised metrics [</w:t>
      </w:r>
      <w:hyperlink w:anchor="ref_33" w:history="1">
        <w:r w:rsidR="00813A3B">
          <w:rPr>
            <w:rFonts w:ascii="Times New Roman" w:eastAsia="Times New Roman" w:hAnsi="Times New Roman" w:cs="Times New Roman"/>
            <w:color w:val="0563C1"/>
            <w:sz w:val="24"/>
          </w:rPr>
          <w:t>33</w:t>
        </w:r>
      </w:hyperlink>
      <w:r>
        <w:rPr>
          <w:rFonts w:ascii="Times New Roman" w:eastAsia="Times New Roman" w:hAnsi="Times New Roman" w:cs="Times New Roman"/>
          <w:sz w:val="24"/>
        </w:rPr>
        <w:t>], [</w:t>
      </w:r>
      <w:hyperlink w:anchor="ref_38" w:history="1">
        <w:r w:rsidR="00813A3B">
          <w:rPr>
            <w:rFonts w:ascii="Times New Roman" w:eastAsia="Times New Roman" w:hAnsi="Times New Roman" w:cs="Times New Roman"/>
            <w:color w:val="0563C1"/>
            <w:sz w:val="24"/>
          </w:rPr>
          <w:t>38</w:t>
        </w:r>
      </w:hyperlink>
      <w:r>
        <w:rPr>
          <w:rFonts w:ascii="Times New Roman" w:eastAsia="Times New Roman" w:hAnsi="Times New Roman" w:cs="Times New Roman"/>
          <w:sz w:val="24"/>
        </w:rPr>
        <w:t>], [</w:t>
      </w:r>
      <w:hyperlink w:anchor="ref_39" w:history="1">
        <w:r w:rsidR="00813A3B">
          <w:rPr>
            <w:rFonts w:ascii="Times New Roman" w:eastAsia="Times New Roman" w:hAnsi="Times New Roman" w:cs="Times New Roman"/>
            <w:color w:val="0563C1"/>
            <w:sz w:val="24"/>
          </w:rPr>
          <w:t>39</w:t>
        </w:r>
      </w:hyperlink>
      <w:r>
        <w:rPr>
          <w:rFonts w:ascii="Times New Roman" w:eastAsia="Times New Roman" w:hAnsi="Times New Roman" w:cs="Times New Roman"/>
          <w:sz w:val="24"/>
        </w:rPr>
        <w:t>] and under-studied extreme or climate-specific conditions [</w:t>
      </w:r>
      <w:hyperlink w:anchor="ref_10" w:history="1">
        <w:r w:rsidR="00813A3B">
          <w:rPr>
            <w:rFonts w:ascii="Times New Roman" w:eastAsia="Times New Roman" w:hAnsi="Times New Roman" w:cs="Times New Roman"/>
            <w:color w:val="0563C1"/>
            <w:sz w:val="24"/>
          </w:rPr>
          <w:t>10</w:t>
        </w:r>
      </w:hyperlink>
      <w:r>
        <w:rPr>
          <w:rFonts w:ascii="Times New Roman" w:eastAsia="Times New Roman" w:hAnsi="Times New Roman" w:cs="Times New Roman"/>
          <w:sz w:val="24"/>
        </w:rPr>
        <w:t>], [</w:t>
      </w:r>
      <w:hyperlink w:anchor="ref_31" w:history="1">
        <w:r w:rsidR="00813A3B">
          <w:rPr>
            <w:rFonts w:ascii="Times New Roman" w:eastAsia="Times New Roman" w:hAnsi="Times New Roman" w:cs="Times New Roman"/>
            <w:color w:val="0563C1"/>
            <w:sz w:val="24"/>
          </w:rPr>
          <w:t>31</w:t>
        </w:r>
      </w:hyperlink>
      <w:r>
        <w:rPr>
          <w:rFonts w:ascii="Times New Roman" w:eastAsia="Times New Roman" w:hAnsi="Times New Roman" w:cs="Times New Roman"/>
          <w:sz w:val="24"/>
        </w:rPr>
        <w:t>]. They also call for spatial and external-city validation instead of random k-fold splits, which risk leakage [</w:t>
      </w:r>
      <w:hyperlink w:anchor="ref_10" w:history="1">
        <w:r w:rsidR="00813A3B">
          <w:rPr>
            <w:rFonts w:ascii="Times New Roman" w:eastAsia="Times New Roman" w:hAnsi="Times New Roman" w:cs="Times New Roman"/>
            <w:color w:val="0563C1"/>
            <w:sz w:val="24"/>
          </w:rPr>
          <w:t>10</w:t>
        </w:r>
      </w:hyperlink>
      <w:r>
        <w:rPr>
          <w:rFonts w:ascii="Times New Roman" w:eastAsia="Times New Roman" w:hAnsi="Times New Roman" w:cs="Times New Roman"/>
          <w:sz w:val="24"/>
        </w:rPr>
        <w:t>], stronger baselines and public multi-site data [</w:t>
      </w:r>
      <w:hyperlink w:anchor="ref_26" w:history="1">
        <w:r w:rsidR="00813A3B">
          <w:rPr>
            <w:rFonts w:ascii="Times New Roman" w:eastAsia="Times New Roman" w:hAnsi="Times New Roman" w:cs="Times New Roman"/>
            <w:color w:val="0563C1"/>
            <w:sz w:val="24"/>
          </w:rPr>
          <w:t>26</w:t>
        </w:r>
      </w:hyperlink>
      <w:r>
        <w:rPr>
          <w:rFonts w:ascii="Times New Roman" w:eastAsia="Times New Roman" w:hAnsi="Times New Roman" w:cs="Times New Roman"/>
          <w:sz w:val="24"/>
        </w:rPr>
        <w:t>], and external validation [</w:t>
      </w:r>
      <w:hyperlink w:anchor="ref_39" w:history="1">
        <w:r w:rsidR="00813A3B">
          <w:rPr>
            <w:rFonts w:ascii="Times New Roman" w:eastAsia="Times New Roman" w:hAnsi="Times New Roman" w:cs="Times New Roman"/>
            <w:color w:val="0563C1"/>
            <w:sz w:val="24"/>
          </w:rPr>
          <w:t>39</w:t>
        </w:r>
      </w:hyperlink>
      <w:r>
        <w:rPr>
          <w:rFonts w:ascii="Times New Roman" w:eastAsia="Times New Roman" w:hAnsi="Times New Roman" w:cs="Times New Roman"/>
          <w:sz w:val="24"/>
        </w:rPr>
        <w:t>].</w:t>
      </w:r>
    </w:p>
    <w:p w14:paraId="323E4992" w14:textId="77777777" w:rsidR="00C3685B" w:rsidRPr="00C3685B" w:rsidRDefault="00C3685B" w:rsidP="00DE43EB">
      <w:pPr>
        <w:spacing w:before="240" w:after="240"/>
        <w:jc w:val="both"/>
        <w:rPr>
          <w:rFonts w:ascii="Times New Roman" w:eastAsia="Times New Roman" w:hAnsi="Times New Roman" w:cs="Times New Roman"/>
          <w:sz w:val="24"/>
        </w:rPr>
      </w:pPr>
    </w:p>
    <w:p w14:paraId="35559209" w14:textId="77777777" w:rsidR="003C73B1" w:rsidRPr="00422FCE" w:rsidRDefault="003C73B1" w:rsidP="00DE43EB">
      <w:pPr>
        <w:pStyle w:val="Heading2"/>
        <w:numPr>
          <w:ilvl w:val="1"/>
          <w:numId w:val="1"/>
        </w:numPr>
        <w:spacing w:line="276" w:lineRule="auto"/>
        <w:rPr>
          <w:bCs/>
        </w:rPr>
      </w:pPr>
      <w:r w:rsidRPr="00422FCE">
        <w:rPr>
          <w:rFonts w:eastAsia="Times New Roman" w:cs="Times New Roman"/>
          <w:bCs/>
        </w:rPr>
        <w:t>Summary of Literature Review</w:t>
      </w:r>
    </w:p>
    <w:p w14:paraId="2ED036D1" w14:textId="77777777" w:rsidR="00813A3B" w:rsidRDefault="00000000" w:rsidP="00DE43EB">
      <w:pPr>
        <w:spacing w:after="240"/>
        <w:jc w:val="both"/>
      </w:pPr>
      <w:r>
        <w:rPr>
          <w:rFonts w:ascii="Times New Roman" w:eastAsia="Times New Roman" w:hAnsi="Times New Roman" w:cs="Times New Roman"/>
          <w:sz w:val="24"/>
        </w:rPr>
        <w:t>Potential research gaps reported in the 39 reviews</w:t>
      </w:r>
    </w:p>
    <w:p w14:paraId="04D3B7B6" w14:textId="77777777" w:rsidR="009766CF" w:rsidRDefault="00000000" w:rsidP="00DE43EB">
      <w:pPr>
        <w:numPr>
          <w:ilvl w:val="0"/>
          <w:numId w:val="6"/>
        </w:numPr>
        <w:spacing w:after="80"/>
        <w:jc w:val="both"/>
      </w:pPr>
      <w:r>
        <w:rPr>
          <w:rFonts w:ascii="Times New Roman" w:eastAsia="Times New Roman" w:hAnsi="Times New Roman" w:cs="Times New Roman"/>
          <w:b/>
          <w:sz w:val="24"/>
        </w:rPr>
        <w:t>CROSS-SITE GENERALIZATION:</w:t>
      </w:r>
      <w:r>
        <w:rPr>
          <w:rFonts w:ascii="Times New Roman" w:eastAsia="Times New Roman" w:hAnsi="Times New Roman" w:cs="Times New Roman"/>
          <w:sz w:val="24"/>
        </w:rPr>
        <w:t xml:space="preserve"> Most models are trained and tested on one plant in one climate [</w:t>
      </w:r>
      <w:hyperlink w:anchor="ref_3" w:history="1">
        <w:r w:rsidR="009766CF">
          <w:rPr>
            <w:rFonts w:ascii="Times New Roman" w:eastAsia="Times New Roman" w:hAnsi="Times New Roman" w:cs="Times New Roman"/>
            <w:color w:val="0563C1"/>
            <w:sz w:val="24"/>
          </w:rPr>
          <w:t>3</w:t>
        </w:r>
      </w:hyperlink>
      <w:r>
        <w:rPr>
          <w:rFonts w:ascii="Times New Roman" w:eastAsia="Times New Roman" w:hAnsi="Times New Roman" w:cs="Times New Roman"/>
          <w:sz w:val="24"/>
        </w:rPr>
        <w:t xml:space="preserve">, </w:t>
      </w:r>
      <w:hyperlink w:anchor="ref_9" w:history="1">
        <w:r w:rsidR="009766CF">
          <w:rPr>
            <w:rFonts w:ascii="Times New Roman" w:eastAsia="Times New Roman" w:hAnsi="Times New Roman" w:cs="Times New Roman"/>
            <w:color w:val="0563C1"/>
            <w:sz w:val="24"/>
          </w:rPr>
          <w:t>9</w:t>
        </w:r>
      </w:hyperlink>
      <w:r>
        <w:rPr>
          <w:rFonts w:ascii="Times New Roman" w:eastAsia="Times New Roman" w:hAnsi="Times New Roman" w:cs="Times New Roman"/>
          <w:sz w:val="24"/>
        </w:rPr>
        <w:t xml:space="preserve">, </w:t>
      </w:r>
      <w:hyperlink w:anchor="ref_12" w:history="1">
        <w:r w:rsidR="009766CF">
          <w:rPr>
            <w:rFonts w:ascii="Times New Roman" w:eastAsia="Times New Roman" w:hAnsi="Times New Roman" w:cs="Times New Roman"/>
            <w:color w:val="0563C1"/>
            <w:sz w:val="24"/>
          </w:rPr>
          <w:t>12</w:t>
        </w:r>
      </w:hyperlink>
      <w:r>
        <w:rPr>
          <w:rFonts w:ascii="Times New Roman" w:eastAsia="Times New Roman" w:hAnsi="Times New Roman" w:cs="Times New Roman"/>
          <w:sz w:val="24"/>
        </w:rPr>
        <w:t xml:space="preserve">, </w:t>
      </w:r>
      <w:hyperlink w:anchor="ref_16" w:history="1">
        <w:r w:rsidR="009766CF">
          <w:rPr>
            <w:rFonts w:ascii="Times New Roman" w:eastAsia="Times New Roman" w:hAnsi="Times New Roman" w:cs="Times New Roman"/>
            <w:color w:val="0563C1"/>
            <w:sz w:val="24"/>
          </w:rPr>
          <w:t>16</w:t>
        </w:r>
      </w:hyperlink>
      <w:r>
        <w:rPr>
          <w:rFonts w:ascii="Times New Roman" w:eastAsia="Times New Roman" w:hAnsi="Times New Roman" w:cs="Times New Roman"/>
          <w:sz w:val="24"/>
        </w:rPr>
        <w:t xml:space="preserve">, </w:t>
      </w:r>
      <w:hyperlink w:anchor="ref_22" w:history="1">
        <w:r w:rsidR="009766CF">
          <w:rPr>
            <w:rFonts w:ascii="Times New Roman" w:eastAsia="Times New Roman" w:hAnsi="Times New Roman" w:cs="Times New Roman"/>
            <w:color w:val="0563C1"/>
            <w:sz w:val="24"/>
          </w:rPr>
          <w:t>22</w:t>
        </w:r>
      </w:hyperlink>
      <w:r>
        <w:rPr>
          <w:rFonts w:ascii="Times New Roman" w:eastAsia="Times New Roman" w:hAnsi="Times New Roman" w:cs="Times New Roman"/>
          <w:sz w:val="24"/>
        </w:rPr>
        <w:t xml:space="preserve">, </w:t>
      </w:r>
      <w:hyperlink w:anchor="ref_23" w:history="1">
        <w:r w:rsidR="009766CF">
          <w:rPr>
            <w:rFonts w:ascii="Times New Roman" w:eastAsia="Times New Roman" w:hAnsi="Times New Roman" w:cs="Times New Roman"/>
            <w:color w:val="0563C1"/>
            <w:sz w:val="24"/>
          </w:rPr>
          <w:t>23</w:t>
        </w:r>
      </w:hyperlink>
      <w:r>
        <w:rPr>
          <w:rFonts w:ascii="Times New Roman" w:eastAsia="Times New Roman" w:hAnsi="Times New Roman" w:cs="Times New Roman"/>
          <w:sz w:val="24"/>
        </w:rPr>
        <w:t xml:space="preserve">, </w:t>
      </w:r>
      <w:hyperlink w:anchor="ref_30" w:history="1">
        <w:r w:rsidR="009766CF">
          <w:rPr>
            <w:rFonts w:ascii="Times New Roman" w:eastAsia="Times New Roman" w:hAnsi="Times New Roman" w:cs="Times New Roman"/>
            <w:color w:val="0563C1"/>
            <w:sz w:val="24"/>
          </w:rPr>
          <w:t>30</w:t>
        </w:r>
      </w:hyperlink>
      <w:r>
        <w:rPr>
          <w:rFonts w:ascii="Times New Roman" w:eastAsia="Times New Roman" w:hAnsi="Times New Roman" w:cs="Times New Roman"/>
          <w:sz w:val="24"/>
        </w:rPr>
        <w:t xml:space="preserve">, </w:t>
      </w:r>
      <w:hyperlink w:anchor="ref_36" w:history="1">
        <w:r w:rsidR="009766CF">
          <w:rPr>
            <w:rFonts w:ascii="Times New Roman" w:eastAsia="Times New Roman" w:hAnsi="Times New Roman" w:cs="Times New Roman"/>
            <w:color w:val="0563C1"/>
            <w:sz w:val="24"/>
          </w:rPr>
          <w:t>36</w:t>
        </w:r>
      </w:hyperlink>
      <w:r>
        <w:rPr>
          <w:rFonts w:ascii="Times New Roman" w:eastAsia="Times New Roman" w:hAnsi="Times New Roman" w:cs="Times New Roman"/>
          <w:sz w:val="24"/>
        </w:rPr>
        <w:t xml:space="preserve">, </w:t>
      </w:r>
      <w:hyperlink w:anchor="ref_37" w:history="1">
        <w:r w:rsidR="009766CF">
          <w:rPr>
            <w:rFonts w:ascii="Times New Roman" w:eastAsia="Times New Roman" w:hAnsi="Times New Roman" w:cs="Times New Roman"/>
            <w:color w:val="0563C1"/>
            <w:sz w:val="24"/>
          </w:rPr>
          <w:t>37</w:t>
        </w:r>
      </w:hyperlink>
      <w:r>
        <w:rPr>
          <w:rFonts w:ascii="Times New Roman" w:eastAsia="Times New Roman" w:hAnsi="Times New Roman" w:cs="Times New Roman"/>
          <w:sz w:val="24"/>
        </w:rPr>
        <w:t>]; solving it shows whether a model built elsewhere works on a new plant, including plants with no history.</w:t>
      </w:r>
    </w:p>
    <w:p w14:paraId="493B750B" w14:textId="77777777" w:rsidR="009766CF" w:rsidRDefault="00000000" w:rsidP="00DE43EB">
      <w:pPr>
        <w:numPr>
          <w:ilvl w:val="0"/>
          <w:numId w:val="6"/>
        </w:numPr>
        <w:spacing w:after="80"/>
        <w:jc w:val="both"/>
      </w:pPr>
      <w:r>
        <w:rPr>
          <w:rFonts w:ascii="Times New Roman" w:eastAsia="Times New Roman" w:hAnsi="Times New Roman" w:cs="Times New Roman"/>
          <w:b/>
          <w:sz w:val="24"/>
        </w:rPr>
        <w:t>DATA LEAKAGE IN EVALUATION:</w:t>
      </w:r>
      <w:r>
        <w:rPr>
          <w:rFonts w:ascii="Times New Roman" w:eastAsia="Times New Roman" w:hAnsi="Times New Roman" w:cs="Times New Roman"/>
          <w:sz w:val="24"/>
        </w:rPr>
        <w:t xml:space="preserve"> Few studies report safeguards against leakage: only 37% address temporal leakage prevention [</w:t>
      </w:r>
      <w:hyperlink w:anchor="ref_2" w:history="1">
        <w:r w:rsidR="009766CF">
          <w:rPr>
            <w:rFonts w:ascii="Times New Roman" w:eastAsia="Times New Roman" w:hAnsi="Times New Roman" w:cs="Times New Roman"/>
            <w:color w:val="0563C1"/>
            <w:sz w:val="24"/>
          </w:rPr>
          <w:t>2</w:t>
        </w:r>
      </w:hyperlink>
      <w:r>
        <w:rPr>
          <w:rFonts w:ascii="Times New Roman" w:eastAsia="Times New Roman" w:hAnsi="Times New Roman" w:cs="Times New Roman"/>
          <w:sz w:val="24"/>
        </w:rPr>
        <w:t>], and random k-fold splits are flagged as a leakage risk [</w:t>
      </w:r>
      <w:hyperlink w:anchor="ref_10" w:history="1">
        <w:r w:rsidR="009766CF">
          <w:rPr>
            <w:rFonts w:ascii="Times New Roman" w:eastAsia="Times New Roman" w:hAnsi="Times New Roman" w:cs="Times New Roman"/>
            <w:color w:val="0563C1"/>
            <w:sz w:val="24"/>
          </w:rPr>
          <w:t>10</w:t>
        </w:r>
      </w:hyperlink>
      <w:r>
        <w:rPr>
          <w:rFonts w:ascii="Times New Roman" w:eastAsia="Times New Roman" w:hAnsi="Times New Roman" w:cs="Times New Roman"/>
          <w:sz w:val="24"/>
        </w:rPr>
        <w:t>]; related evaluation flaws, such as unequal model inputs and night-time zeros, also inflate reported accuracy [</w:t>
      </w:r>
      <w:hyperlink w:anchor="ref_16" w:history="1">
        <w:r w:rsidR="009766CF">
          <w:rPr>
            <w:rFonts w:ascii="Times New Roman" w:eastAsia="Times New Roman" w:hAnsi="Times New Roman" w:cs="Times New Roman"/>
            <w:color w:val="0563C1"/>
            <w:sz w:val="24"/>
          </w:rPr>
          <w:t>16</w:t>
        </w:r>
      </w:hyperlink>
      <w:r>
        <w:rPr>
          <w:rFonts w:ascii="Times New Roman" w:eastAsia="Times New Roman" w:hAnsi="Times New Roman" w:cs="Times New Roman"/>
          <w:sz w:val="24"/>
        </w:rPr>
        <w:t>]. Solving it gives a true measure of accuracy.</w:t>
      </w:r>
    </w:p>
    <w:p w14:paraId="0905FC1E" w14:textId="77777777" w:rsidR="009766CF" w:rsidRDefault="00000000" w:rsidP="00DE43EB">
      <w:pPr>
        <w:numPr>
          <w:ilvl w:val="0"/>
          <w:numId w:val="6"/>
        </w:numPr>
        <w:spacing w:after="80"/>
        <w:jc w:val="both"/>
      </w:pPr>
      <w:r>
        <w:rPr>
          <w:rFonts w:ascii="Times New Roman" w:eastAsia="Times New Roman" w:hAnsi="Times New Roman" w:cs="Times New Roman"/>
          <w:b/>
          <w:sz w:val="24"/>
        </w:rPr>
        <w:t>NO STANDARD BENCHMARK OR METRICS:</w:t>
      </w:r>
      <w:r>
        <w:rPr>
          <w:rFonts w:ascii="Times New Roman" w:eastAsia="Times New Roman" w:hAnsi="Times New Roman" w:cs="Times New Roman"/>
          <w:sz w:val="24"/>
        </w:rPr>
        <w:t xml:space="preserve"> Studies use different datasets, test periods and error measures, so results cannot be compared [</w:t>
      </w:r>
      <w:hyperlink w:anchor="ref_2" w:history="1">
        <w:r w:rsidR="009766CF">
          <w:rPr>
            <w:rFonts w:ascii="Times New Roman" w:eastAsia="Times New Roman" w:hAnsi="Times New Roman" w:cs="Times New Roman"/>
            <w:color w:val="0563C1"/>
            <w:sz w:val="24"/>
          </w:rPr>
          <w:t>2</w:t>
        </w:r>
      </w:hyperlink>
      <w:r>
        <w:rPr>
          <w:rFonts w:ascii="Times New Roman" w:eastAsia="Times New Roman" w:hAnsi="Times New Roman" w:cs="Times New Roman"/>
          <w:sz w:val="24"/>
        </w:rPr>
        <w:t xml:space="preserve">, </w:t>
      </w:r>
      <w:hyperlink w:anchor="ref_6" w:history="1">
        <w:r w:rsidR="009766CF">
          <w:rPr>
            <w:rFonts w:ascii="Times New Roman" w:eastAsia="Times New Roman" w:hAnsi="Times New Roman" w:cs="Times New Roman"/>
            <w:color w:val="0563C1"/>
            <w:sz w:val="24"/>
          </w:rPr>
          <w:t>6</w:t>
        </w:r>
      </w:hyperlink>
      <w:r>
        <w:rPr>
          <w:rFonts w:ascii="Times New Roman" w:eastAsia="Times New Roman" w:hAnsi="Times New Roman" w:cs="Times New Roman"/>
          <w:sz w:val="24"/>
        </w:rPr>
        <w:t xml:space="preserve">, </w:t>
      </w:r>
      <w:hyperlink w:anchor="ref_13" w:history="1">
        <w:r w:rsidR="009766CF">
          <w:rPr>
            <w:rFonts w:ascii="Times New Roman" w:eastAsia="Times New Roman" w:hAnsi="Times New Roman" w:cs="Times New Roman"/>
            <w:color w:val="0563C1"/>
            <w:sz w:val="24"/>
          </w:rPr>
          <w:t>13</w:t>
        </w:r>
      </w:hyperlink>
      <w:r>
        <w:rPr>
          <w:rFonts w:ascii="Times New Roman" w:eastAsia="Times New Roman" w:hAnsi="Times New Roman" w:cs="Times New Roman"/>
          <w:sz w:val="24"/>
        </w:rPr>
        <w:t xml:space="preserve">, </w:t>
      </w:r>
      <w:hyperlink w:anchor="ref_32" w:history="1">
        <w:r w:rsidR="009766CF">
          <w:rPr>
            <w:rFonts w:ascii="Times New Roman" w:eastAsia="Times New Roman" w:hAnsi="Times New Roman" w:cs="Times New Roman"/>
            <w:color w:val="0563C1"/>
            <w:sz w:val="24"/>
          </w:rPr>
          <w:t>32</w:t>
        </w:r>
      </w:hyperlink>
      <w:r>
        <w:rPr>
          <w:rFonts w:ascii="Times New Roman" w:eastAsia="Times New Roman" w:hAnsi="Times New Roman" w:cs="Times New Roman"/>
          <w:sz w:val="24"/>
        </w:rPr>
        <w:t xml:space="preserve">, </w:t>
      </w:r>
      <w:hyperlink w:anchor="ref_33" w:history="1">
        <w:r w:rsidR="009766CF">
          <w:rPr>
            <w:rFonts w:ascii="Times New Roman" w:eastAsia="Times New Roman" w:hAnsi="Times New Roman" w:cs="Times New Roman"/>
            <w:color w:val="0563C1"/>
            <w:sz w:val="24"/>
          </w:rPr>
          <w:t>33</w:t>
        </w:r>
      </w:hyperlink>
      <w:r>
        <w:rPr>
          <w:rFonts w:ascii="Times New Roman" w:eastAsia="Times New Roman" w:hAnsi="Times New Roman" w:cs="Times New Roman"/>
          <w:sz w:val="24"/>
        </w:rPr>
        <w:t xml:space="preserve">, </w:t>
      </w:r>
      <w:hyperlink w:anchor="ref_37" w:history="1">
        <w:r w:rsidR="009766CF">
          <w:rPr>
            <w:rFonts w:ascii="Times New Roman" w:eastAsia="Times New Roman" w:hAnsi="Times New Roman" w:cs="Times New Roman"/>
            <w:color w:val="0563C1"/>
            <w:sz w:val="24"/>
          </w:rPr>
          <w:t>37</w:t>
        </w:r>
      </w:hyperlink>
      <w:r>
        <w:rPr>
          <w:rFonts w:ascii="Times New Roman" w:eastAsia="Times New Roman" w:hAnsi="Times New Roman" w:cs="Times New Roman"/>
          <w:sz w:val="24"/>
        </w:rPr>
        <w:t xml:space="preserve">, </w:t>
      </w:r>
      <w:hyperlink w:anchor="ref_38" w:history="1">
        <w:r w:rsidR="009766CF">
          <w:rPr>
            <w:rFonts w:ascii="Times New Roman" w:eastAsia="Times New Roman" w:hAnsi="Times New Roman" w:cs="Times New Roman"/>
            <w:color w:val="0563C1"/>
            <w:sz w:val="24"/>
          </w:rPr>
          <w:t>38</w:t>
        </w:r>
      </w:hyperlink>
      <w:r>
        <w:rPr>
          <w:rFonts w:ascii="Times New Roman" w:eastAsia="Times New Roman" w:hAnsi="Times New Roman" w:cs="Times New Roman"/>
          <w:sz w:val="24"/>
        </w:rPr>
        <w:t xml:space="preserve">, </w:t>
      </w:r>
      <w:hyperlink w:anchor="ref_39" w:history="1">
        <w:r w:rsidR="009766CF">
          <w:rPr>
            <w:rFonts w:ascii="Times New Roman" w:eastAsia="Times New Roman" w:hAnsi="Times New Roman" w:cs="Times New Roman"/>
            <w:color w:val="0563C1"/>
            <w:sz w:val="24"/>
          </w:rPr>
          <w:t>39</w:t>
        </w:r>
      </w:hyperlink>
      <w:r>
        <w:rPr>
          <w:rFonts w:ascii="Times New Roman" w:eastAsia="Times New Roman" w:hAnsi="Times New Roman" w:cs="Times New Roman"/>
          <w:sz w:val="24"/>
        </w:rPr>
        <w:t>]; solving it gives a fair way to rank models.</w:t>
      </w:r>
    </w:p>
    <w:p w14:paraId="45A5CB90" w14:textId="77777777" w:rsidR="009766CF" w:rsidRDefault="00000000" w:rsidP="00DE43EB">
      <w:pPr>
        <w:numPr>
          <w:ilvl w:val="0"/>
          <w:numId w:val="6"/>
        </w:numPr>
        <w:spacing w:after="80"/>
        <w:jc w:val="both"/>
      </w:pPr>
      <w:r>
        <w:rPr>
          <w:rFonts w:ascii="Times New Roman" w:eastAsia="Times New Roman" w:hAnsi="Times New Roman" w:cs="Times New Roman"/>
          <w:b/>
          <w:sz w:val="24"/>
        </w:rPr>
        <w:t>WEAK OR MISSING BASELINES:</w:t>
      </w:r>
      <w:r>
        <w:rPr>
          <w:rFonts w:ascii="Times New Roman" w:eastAsia="Times New Roman" w:hAnsi="Times New Roman" w:cs="Times New Roman"/>
          <w:sz w:val="24"/>
        </w:rPr>
        <w:t xml:space="preserve"> Baselines are often missing or too weak: naive persistence is a weak reference [</w:t>
      </w:r>
      <w:hyperlink w:anchor="ref_14" w:history="1">
        <w:r w:rsidR="009766CF">
          <w:rPr>
            <w:rFonts w:ascii="Times New Roman" w:eastAsia="Times New Roman" w:hAnsi="Times New Roman" w:cs="Times New Roman"/>
            <w:color w:val="0563C1"/>
            <w:sz w:val="24"/>
          </w:rPr>
          <w:t>14</w:t>
        </w:r>
      </w:hyperlink>
      <w:r>
        <w:rPr>
          <w:rFonts w:ascii="Times New Roman" w:eastAsia="Times New Roman" w:hAnsi="Times New Roman" w:cs="Times New Roman"/>
          <w:sz w:val="24"/>
        </w:rPr>
        <w:t>], and common or stronger baselines are called for [</w:t>
      </w:r>
      <w:hyperlink w:anchor="ref_21" w:history="1">
        <w:r w:rsidR="009766CF">
          <w:rPr>
            <w:rFonts w:ascii="Times New Roman" w:eastAsia="Times New Roman" w:hAnsi="Times New Roman" w:cs="Times New Roman"/>
            <w:color w:val="0563C1"/>
            <w:sz w:val="24"/>
          </w:rPr>
          <w:t>21</w:t>
        </w:r>
      </w:hyperlink>
      <w:r>
        <w:rPr>
          <w:rFonts w:ascii="Times New Roman" w:eastAsia="Times New Roman" w:hAnsi="Times New Roman" w:cs="Times New Roman"/>
          <w:sz w:val="24"/>
        </w:rPr>
        <w:t xml:space="preserve">, </w:t>
      </w:r>
      <w:hyperlink w:anchor="ref_26" w:history="1">
        <w:r w:rsidR="009766CF">
          <w:rPr>
            <w:rFonts w:ascii="Times New Roman" w:eastAsia="Times New Roman" w:hAnsi="Times New Roman" w:cs="Times New Roman"/>
            <w:color w:val="0563C1"/>
            <w:sz w:val="24"/>
          </w:rPr>
          <w:t>26</w:t>
        </w:r>
      </w:hyperlink>
      <w:r>
        <w:rPr>
          <w:rFonts w:ascii="Times New Roman" w:eastAsia="Times New Roman" w:hAnsi="Times New Roman" w:cs="Times New Roman"/>
          <w:sz w:val="24"/>
        </w:rPr>
        <w:t>]; solving it shows whether ML adds real value over a simple reference forecast.</w:t>
      </w:r>
    </w:p>
    <w:p w14:paraId="047F23CA" w14:textId="77777777" w:rsidR="009766CF" w:rsidRDefault="00000000" w:rsidP="00DE43EB">
      <w:pPr>
        <w:numPr>
          <w:ilvl w:val="0"/>
          <w:numId w:val="6"/>
        </w:numPr>
        <w:spacing w:after="80"/>
        <w:jc w:val="both"/>
      </w:pPr>
      <w:r>
        <w:rPr>
          <w:rFonts w:ascii="Times New Roman" w:eastAsia="Times New Roman" w:hAnsi="Times New Roman" w:cs="Times New Roman"/>
          <w:b/>
          <w:sz w:val="24"/>
        </w:rPr>
        <w:t>MEASURED VS FORECAST WEATHER INPUTS:</w:t>
      </w:r>
      <w:r>
        <w:rPr>
          <w:rFonts w:ascii="Times New Roman" w:eastAsia="Times New Roman" w:hAnsi="Times New Roman" w:cs="Times New Roman"/>
          <w:sz w:val="24"/>
        </w:rPr>
        <w:t xml:space="preserve"> Most studies use measured weather as input instead of weather forecasts available at prediction time [</w:t>
      </w:r>
      <w:hyperlink w:anchor="ref_1" w:history="1">
        <w:r w:rsidR="009766CF">
          <w:rPr>
            <w:rFonts w:ascii="Times New Roman" w:eastAsia="Times New Roman" w:hAnsi="Times New Roman" w:cs="Times New Roman"/>
            <w:color w:val="0563C1"/>
            <w:sz w:val="24"/>
          </w:rPr>
          <w:t>1</w:t>
        </w:r>
      </w:hyperlink>
      <w:r>
        <w:rPr>
          <w:rFonts w:ascii="Times New Roman" w:eastAsia="Times New Roman" w:hAnsi="Times New Roman" w:cs="Times New Roman"/>
          <w:sz w:val="24"/>
        </w:rPr>
        <w:t>]; solving it shows the accuracy achievable in real operation.</w:t>
      </w:r>
    </w:p>
    <w:p w14:paraId="1C8CB302" w14:textId="77777777" w:rsidR="009766CF" w:rsidRDefault="00000000" w:rsidP="00DE43EB">
      <w:pPr>
        <w:numPr>
          <w:ilvl w:val="0"/>
          <w:numId w:val="6"/>
        </w:numPr>
        <w:spacing w:after="80"/>
        <w:jc w:val="both"/>
      </w:pPr>
      <w:r>
        <w:rPr>
          <w:rFonts w:ascii="Times New Roman" w:eastAsia="Times New Roman" w:hAnsi="Times New Roman" w:cs="Times New Roman"/>
          <w:b/>
          <w:sz w:val="24"/>
        </w:rPr>
        <w:t>OPEN DATA AND REPRODUCIBILITY:</w:t>
      </w:r>
      <w:r>
        <w:rPr>
          <w:rFonts w:ascii="Times New Roman" w:eastAsia="Times New Roman" w:hAnsi="Times New Roman" w:cs="Times New Roman"/>
          <w:sz w:val="24"/>
        </w:rPr>
        <w:t xml:space="preserve"> Few studies share data or code (e.g. 1.7% share both [</w:t>
      </w:r>
      <w:hyperlink w:anchor="ref_5" w:history="1">
        <w:r w:rsidR="009766CF">
          <w:rPr>
            <w:rFonts w:ascii="Times New Roman" w:eastAsia="Times New Roman" w:hAnsi="Times New Roman" w:cs="Times New Roman"/>
            <w:color w:val="0563C1"/>
            <w:sz w:val="24"/>
          </w:rPr>
          <w:t>5</w:t>
        </w:r>
      </w:hyperlink>
      <w:r>
        <w:rPr>
          <w:rFonts w:ascii="Times New Roman" w:eastAsia="Times New Roman" w:hAnsi="Times New Roman" w:cs="Times New Roman"/>
          <w:sz w:val="24"/>
        </w:rPr>
        <w:t>]; 8% use public data [</w:t>
      </w:r>
      <w:hyperlink w:anchor="ref_2" w:history="1">
        <w:r w:rsidR="009766CF">
          <w:rPr>
            <w:rFonts w:ascii="Times New Roman" w:eastAsia="Times New Roman" w:hAnsi="Times New Roman" w:cs="Times New Roman"/>
            <w:color w:val="0563C1"/>
            <w:sz w:val="24"/>
          </w:rPr>
          <w:t>2</w:t>
        </w:r>
      </w:hyperlink>
      <w:r>
        <w:rPr>
          <w:rFonts w:ascii="Times New Roman" w:eastAsia="Times New Roman" w:hAnsi="Times New Roman" w:cs="Times New Roman"/>
          <w:sz w:val="24"/>
        </w:rPr>
        <w:t>]; also [</w:t>
      </w:r>
      <w:hyperlink w:anchor="ref_21" w:history="1">
        <w:r w:rsidR="009766CF">
          <w:rPr>
            <w:rFonts w:ascii="Times New Roman" w:eastAsia="Times New Roman" w:hAnsi="Times New Roman" w:cs="Times New Roman"/>
            <w:color w:val="0563C1"/>
            <w:sz w:val="24"/>
          </w:rPr>
          <w:t>21</w:t>
        </w:r>
      </w:hyperlink>
      <w:r>
        <w:rPr>
          <w:rFonts w:ascii="Times New Roman" w:eastAsia="Times New Roman" w:hAnsi="Times New Roman" w:cs="Times New Roman"/>
          <w:sz w:val="24"/>
        </w:rPr>
        <w:t xml:space="preserve">, </w:t>
      </w:r>
      <w:hyperlink w:anchor="ref_26" w:history="1">
        <w:r w:rsidR="009766CF">
          <w:rPr>
            <w:rFonts w:ascii="Times New Roman" w:eastAsia="Times New Roman" w:hAnsi="Times New Roman" w:cs="Times New Roman"/>
            <w:color w:val="0563C1"/>
            <w:sz w:val="24"/>
          </w:rPr>
          <w:t>26</w:t>
        </w:r>
      </w:hyperlink>
      <w:r>
        <w:rPr>
          <w:rFonts w:ascii="Times New Roman" w:eastAsia="Times New Roman" w:hAnsi="Times New Roman" w:cs="Times New Roman"/>
          <w:sz w:val="24"/>
        </w:rPr>
        <w:t>]); solving it lets others verify and build on results.</w:t>
      </w:r>
    </w:p>
    <w:p w14:paraId="5CBC1729" w14:textId="77777777" w:rsidR="009766CF" w:rsidRDefault="00000000" w:rsidP="00DE43EB">
      <w:pPr>
        <w:numPr>
          <w:ilvl w:val="0"/>
          <w:numId w:val="6"/>
        </w:numPr>
        <w:spacing w:after="80"/>
        <w:jc w:val="both"/>
      </w:pPr>
      <w:r>
        <w:rPr>
          <w:rFonts w:ascii="Times New Roman" w:eastAsia="Times New Roman" w:hAnsi="Times New Roman" w:cs="Times New Roman"/>
          <w:b/>
          <w:sz w:val="24"/>
        </w:rPr>
        <w:t>UNCERTAINTY QUANTIFICATION:</w:t>
      </w:r>
      <w:r>
        <w:rPr>
          <w:rFonts w:ascii="Times New Roman" w:eastAsia="Times New Roman" w:hAnsi="Times New Roman" w:cs="Times New Roman"/>
          <w:sz w:val="24"/>
        </w:rPr>
        <w:t xml:space="preserve"> Most forecasts give a single value without a confidence range [</w:t>
      </w:r>
      <w:hyperlink w:anchor="ref_1" w:history="1">
        <w:r w:rsidR="009766CF">
          <w:rPr>
            <w:rFonts w:ascii="Times New Roman" w:eastAsia="Times New Roman" w:hAnsi="Times New Roman" w:cs="Times New Roman"/>
            <w:color w:val="0563C1"/>
            <w:sz w:val="24"/>
          </w:rPr>
          <w:t>1</w:t>
        </w:r>
      </w:hyperlink>
      <w:r>
        <w:rPr>
          <w:rFonts w:ascii="Times New Roman" w:eastAsia="Times New Roman" w:hAnsi="Times New Roman" w:cs="Times New Roman"/>
          <w:sz w:val="24"/>
        </w:rPr>
        <w:t xml:space="preserve">, </w:t>
      </w:r>
      <w:hyperlink w:anchor="ref_3" w:history="1">
        <w:r w:rsidR="009766CF">
          <w:rPr>
            <w:rFonts w:ascii="Times New Roman" w:eastAsia="Times New Roman" w:hAnsi="Times New Roman" w:cs="Times New Roman"/>
            <w:color w:val="0563C1"/>
            <w:sz w:val="24"/>
          </w:rPr>
          <w:t>3</w:t>
        </w:r>
      </w:hyperlink>
      <w:r>
        <w:rPr>
          <w:rFonts w:ascii="Times New Roman" w:eastAsia="Times New Roman" w:hAnsi="Times New Roman" w:cs="Times New Roman"/>
          <w:sz w:val="24"/>
        </w:rPr>
        <w:t xml:space="preserve">, </w:t>
      </w:r>
      <w:hyperlink w:anchor="ref_15" w:history="1">
        <w:r w:rsidR="009766CF">
          <w:rPr>
            <w:rFonts w:ascii="Times New Roman" w:eastAsia="Times New Roman" w:hAnsi="Times New Roman" w:cs="Times New Roman"/>
            <w:color w:val="0563C1"/>
            <w:sz w:val="24"/>
          </w:rPr>
          <w:t>15</w:t>
        </w:r>
      </w:hyperlink>
      <w:r>
        <w:rPr>
          <w:rFonts w:ascii="Times New Roman" w:eastAsia="Times New Roman" w:hAnsi="Times New Roman" w:cs="Times New Roman"/>
          <w:sz w:val="24"/>
        </w:rPr>
        <w:t xml:space="preserve">, </w:t>
      </w:r>
      <w:hyperlink w:anchor="ref_37" w:history="1">
        <w:r w:rsidR="009766CF">
          <w:rPr>
            <w:rFonts w:ascii="Times New Roman" w:eastAsia="Times New Roman" w:hAnsi="Times New Roman" w:cs="Times New Roman"/>
            <w:color w:val="0563C1"/>
            <w:sz w:val="24"/>
          </w:rPr>
          <w:t>37</w:t>
        </w:r>
      </w:hyperlink>
      <w:r>
        <w:rPr>
          <w:rFonts w:ascii="Times New Roman" w:eastAsia="Times New Roman" w:hAnsi="Times New Roman" w:cs="Times New Roman"/>
          <w:sz w:val="24"/>
        </w:rPr>
        <w:t xml:space="preserve">, </w:t>
      </w:r>
      <w:hyperlink w:anchor="ref_39" w:history="1">
        <w:r w:rsidR="009766CF">
          <w:rPr>
            <w:rFonts w:ascii="Times New Roman" w:eastAsia="Times New Roman" w:hAnsi="Times New Roman" w:cs="Times New Roman"/>
            <w:color w:val="0563C1"/>
            <w:sz w:val="24"/>
          </w:rPr>
          <w:t>39</w:t>
        </w:r>
      </w:hyperlink>
      <w:r>
        <w:rPr>
          <w:rFonts w:ascii="Times New Roman" w:eastAsia="Times New Roman" w:hAnsi="Times New Roman" w:cs="Times New Roman"/>
          <w:sz w:val="24"/>
        </w:rPr>
        <w:t>]; solving it lets grid operators plan reserves and manage risk.</w:t>
      </w:r>
    </w:p>
    <w:p w14:paraId="36D16C04" w14:textId="77777777" w:rsidR="009766CF" w:rsidRDefault="00000000" w:rsidP="00DE43EB">
      <w:pPr>
        <w:numPr>
          <w:ilvl w:val="0"/>
          <w:numId w:val="6"/>
        </w:numPr>
        <w:spacing w:after="80"/>
        <w:jc w:val="both"/>
      </w:pPr>
      <w:r>
        <w:rPr>
          <w:rFonts w:ascii="Times New Roman" w:eastAsia="Times New Roman" w:hAnsi="Times New Roman" w:cs="Times New Roman"/>
          <w:b/>
          <w:sz w:val="24"/>
        </w:rPr>
        <w:lastRenderedPageBreak/>
        <w:t>FORECAST VALUE FOR DECISIONS:</w:t>
      </w:r>
      <w:r>
        <w:rPr>
          <w:rFonts w:ascii="Times New Roman" w:eastAsia="Times New Roman" w:hAnsi="Times New Roman" w:cs="Times New Roman"/>
          <w:sz w:val="24"/>
        </w:rPr>
        <w:t xml:space="preserve"> Accuracy is rarely linked to cost, dispatch or storage decisions (~98% report no operational value [</w:t>
      </w:r>
      <w:hyperlink w:anchor="ref_2" w:history="1">
        <w:r w:rsidR="009766CF">
          <w:rPr>
            <w:rFonts w:ascii="Times New Roman" w:eastAsia="Times New Roman" w:hAnsi="Times New Roman" w:cs="Times New Roman"/>
            <w:color w:val="0563C1"/>
            <w:sz w:val="24"/>
          </w:rPr>
          <w:t>2</w:t>
        </w:r>
      </w:hyperlink>
      <w:r>
        <w:rPr>
          <w:rFonts w:ascii="Times New Roman" w:eastAsia="Times New Roman" w:hAnsi="Times New Roman" w:cs="Times New Roman"/>
          <w:sz w:val="24"/>
        </w:rPr>
        <w:t>]; also [</w:t>
      </w:r>
      <w:hyperlink w:anchor="ref_1" w:history="1">
        <w:r w:rsidR="009766CF">
          <w:rPr>
            <w:rFonts w:ascii="Times New Roman" w:eastAsia="Times New Roman" w:hAnsi="Times New Roman" w:cs="Times New Roman"/>
            <w:color w:val="0563C1"/>
            <w:sz w:val="24"/>
          </w:rPr>
          <w:t>1</w:t>
        </w:r>
      </w:hyperlink>
      <w:r>
        <w:rPr>
          <w:rFonts w:ascii="Times New Roman" w:eastAsia="Times New Roman" w:hAnsi="Times New Roman" w:cs="Times New Roman"/>
          <w:sz w:val="24"/>
        </w:rPr>
        <w:t xml:space="preserve">, </w:t>
      </w:r>
      <w:hyperlink w:anchor="ref_39" w:history="1">
        <w:r w:rsidR="009766CF">
          <w:rPr>
            <w:rFonts w:ascii="Times New Roman" w:eastAsia="Times New Roman" w:hAnsi="Times New Roman" w:cs="Times New Roman"/>
            <w:color w:val="0563C1"/>
            <w:sz w:val="24"/>
          </w:rPr>
          <w:t>39</w:t>
        </w:r>
      </w:hyperlink>
      <w:r>
        <w:rPr>
          <w:rFonts w:ascii="Times New Roman" w:eastAsia="Times New Roman" w:hAnsi="Times New Roman" w:cs="Times New Roman"/>
          <w:sz w:val="24"/>
        </w:rPr>
        <w:t>]); solving it shows what better forecasts are worth in money and grid stability.</w:t>
      </w:r>
    </w:p>
    <w:p w14:paraId="1B29B36A" w14:textId="77777777" w:rsidR="009766CF" w:rsidRDefault="00000000" w:rsidP="00DE43EB">
      <w:pPr>
        <w:numPr>
          <w:ilvl w:val="0"/>
          <w:numId w:val="6"/>
        </w:numPr>
        <w:spacing w:after="80"/>
        <w:jc w:val="both"/>
      </w:pPr>
      <w:r>
        <w:rPr>
          <w:rFonts w:ascii="Times New Roman" w:eastAsia="Times New Roman" w:hAnsi="Times New Roman" w:cs="Times New Roman"/>
          <w:b/>
          <w:sz w:val="24"/>
        </w:rPr>
        <w:t>CONCEPT DRIFT AND ADAPTIVE LEARNING:</w:t>
      </w:r>
      <w:r>
        <w:rPr>
          <w:rFonts w:ascii="Times New Roman" w:eastAsia="Times New Roman" w:hAnsi="Times New Roman" w:cs="Times New Roman"/>
          <w:sz w:val="24"/>
        </w:rPr>
        <w:t xml:space="preserve"> Models are rarely tested as seasons, panel ageing or operating conditions change [</w:t>
      </w:r>
      <w:hyperlink w:anchor="ref_4" w:history="1">
        <w:r w:rsidR="009766CF">
          <w:rPr>
            <w:rFonts w:ascii="Times New Roman" w:eastAsia="Times New Roman" w:hAnsi="Times New Roman" w:cs="Times New Roman"/>
            <w:color w:val="0563C1"/>
            <w:sz w:val="24"/>
          </w:rPr>
          <w:t>4</w:t>
        </w:r>
      </w:hyperlink>
      <w:r>
        <w:rPr>
          <w:rFonts w:ascii="Times New Roman" w:eastAsia="Times New Roman" w:hAnsi="Times New Roman" w:cs="Times New Roman"/>
          <w:sz w:val="24"/>
        </w:rPr>
        <w:t xml:space="preserve">, </w:t>
      </w:r>
      <w:hyperlink w:anchor="ref_7" w:history="1">
        <w:r w:rsidR="009766CF">
          <w:rPr>
            <w:rFonts w:ascii="Times New Roman" w:eastAsia="Times New Roman" w:hAnsi="Times New Roman" w:cs="Times New Roman"/>
            <w:color w:val="0563C1"/>
            <w:sz w:val="24"/>
          </w:rPr>
          <w:t>7</w:t>
        </w:r>
      </w:hyperlink>
      <w:r>
        <w:rPr>
          <w:rFonts w:ascii="Times New Roman" w:eastAsia="Times New Roman" w:hAnsi="Times New Roman" w:cs="Times New Roman"/>
          <w:sz w:val="24"/>
        </w:rPr>
        <w:t xml:space="preserve">, </w:t>
      </w:r>
      <w:hyperlink w:anchor="ref_15" w:history="1">
        <w:r w:rsidR="009766CF">
          <w:rPr>
            <w:rFonts w:ascii="Times New Roman" w:eastAsia="Times New Roman" w:hAnsi="Times New Roman" w:cs="Times New Roman"/>
            <w:color w:val="0563C1"/>
            <w:sz w:val="24"/>
          </w:rPr>
          <w:t>15</w:t>
        </w:r>
      </w:hyperlink>
      <w:r>
        <w:rPr>
          <w:rFonts w:ascii="Times New Roman" w:eastAsia="Times New Roman" w:hAnsi="Times New Roman" w:cs="Times New Roman"/>
          <w:sz w:val="24"/>
        </w:rPr>
        <w:t>]; solving it keeps forecasts reliable over a plant's lifetime.</w:t>
      </w:r>
    </w:p>
    <w:p w14:paraId="29D4BACF" w14:textId="77777777" w:rsidR="009766CF" w:rsidRDefault="00000000" w:rsidP="00DE43EB">
      <w:pPr>
        <w:numPr>
          <w:ilvl w:val="0"/>
          <w:numId w:val="6"/>
        </w:numPr>
        <w:spacing w:after="80"/>
        <w:jc w:val="both"/>
      </w:pPr>
      <w:r>
        <w:rPr>
          <w:rFonts w:ascii="Times New Roman" w:eastAsia="Times New Roman" w:hAnsi="Times New Roman" w:cs="Times New Roman"/>
          <w:b/>
          <w:sz w:val="24"/>
        </w:rPr>
        <w:t>ROBUSTNESS TO REAL-WORLD DATA DEFECTS:</w:t>
      </w:r>
      <w:r>
        <w:rPr>
          <w:rFonts w:ascii="Times New Roman" w:eastAsia="Times New Roman" w:hAnsi="Times New Roman" w:cs="Times New Roman"/>
          <w:sz w:val="24"/>
        </w:rPr>
        <w:t xml:space="preserve"> Models are trained on clean data; missing or faulty measurements are rarely tested [</w:t>
      </w:r>
      <w:hyperlink w:anchor="ref_7" w:history="1">
        <w:r w:rsidR="009766CF">
          <w:rPr>
            <w:rFonts w:ascii="Times New Roman" w:eastAsia="Times New Roman" w:hAnsi="Times New Roman" w:cs="Times New Roman"/>
            <w:color w:val="0563C1"/>
            <w:sz w:val="24"/>
          </w:rPr>
          <w:t>7</w:t>
        </w:r>
      </w:hyperlink>
      <w:r>
        <w:rPr>
          <w:rFonts w:ascii="Times New Roman" w:eastAsia="Times New Roman" w:hAnsi="Times New Roman" w:cs="Times New Roman"/>
          <w:sz w:val="24"/>
        </w:rPr>
        <w:t xml:space="preserve">, </w:t>
      </w:r>
      <w:hyperlink w:anchor="ref_11" w:history="1">
        <w:r w:rsidR="009766CF">
          <w:rPr>
            <w:rFonts w:ascii="Times New Roman" w:eastAsia="Times New Roman" w:hAnsi="Times New Roman" w:cs="Times New Roman"/>
            <w:color w:val="0563C1"/>
            <w:sz w:val="24"/>
          </w:rPr>
          <w:t>11</w:t>
        </w:r>
      </w:hyperlink>
      <w:r>
        <w:rPr>
          <w:rFonts w:ascii="Times New Roman" w:eastAsia="Times New Roman" w:hAnsi="Times New Roman" w:cs="Times New Roman"/>
          <w:sz w:val="24"/>
        </w:rPr>
        <w:t xml:space="preserve">, </w:t>
      </w:r>
      <w:hyperlink w:anchor="ref_32" w:history="1">
        <w:r w:rsidR="009766CF">
          <w:rPr>
            <w:rFonts w:ascii="Times New Roman" w:eastAsia="Times New Roman" w:hAnsi="Times New Roman" w:cs="Times New Roman"/>
            <w:color w:val="0563C1"/>
            <w:sz w:val="24"/>
          </w:rPr>
          <w:t>32</w:t>
        </w:r>
      </w:hyperlink>
      <w:r>
        <w:rPr>
          <w:rFonts w:ascii="Times New Roman" w:eastAsia="Times New Roman" w:hAnsi="Times New Roman" w:cs="Times New Roman"/>
          <w:sz w:val="24"/>
        </w:rPr>
        <w:t xml:space="preserve">, </w:t>
      </w:r>
      <w:hyperlink w:anchor="ref_38" w:history="1">
        <w:r w:rsidR="009766CF">
          <w:rPr>
            <w:rFonts w:ascii="Times New Roman" w:eastAsia="Times New Roman" w:hAnsi="Times New Roman" w:cs="Times New Roman"/>
            <w:color w:val="0563C1"/>
            <w:sz w:val="24"/>
          </w:rPr>
          <w:t>38</w:t>
        </w:r>
      </w:hyperlink>
      <w:r>
        <w:rPr>
          <w:rFonts w:ascii="Times New Roman" w:eastAsia="Times New Roman" w:hAnsi="Times New Roman" w:cs="Times New Roman"/>
          <w:sz w:val="24"/>
        </w:rPr>
        <w:t>]; solving it makes models usable on real plant data streams.</w:t>
      </w:r>
    </w:p>
    <w:p w14:paraId="610F4DBF" w14:textId="77777777" w:rsidR="009766CF" w:rsidRDefault="00000000" w:rsidP="00DE43EB">
      <w:pPr>
        <w:numPr>
          <w:ilvl w:val="0"/>
          <w:numId w:val="6"/>
        </w:numPr>
        <w:spacing w:after="80"/>
        <w:jc w:val="both"/>
      </w:pPr>
      <w:r>
        <w:rPr>
          <w:rFonts w:ascii="Times New Roman" w:eastAsia="Times New Roman" w:hAnsi="Times New Roman" w:cs="Times New Roman"/>
          <w:b/>
          <w:sz w:val="24"/>
        </w:rPr>
        <w:t>EXTREME AND CLIMATE-SPECIFIC CONDITIONS:</w:t>
      </w:r>
      <w:r>
        <w:rPr>
          <w:rFonts w:ascii="Times New Roman" w:eastAsia="Times New Roman" w:hAnsi="Times New Roman" w:cs="Times New Roman"/>
          <w:sz w:val="24"/>
        </w:rPr>
        <w:t xml:space="preserve"> Extreme weather, snow and non-temperate climates are under-studied [</w:t>
      </w:r>
      <w:hyperlink w:anchor="ref_4" w:history="1">
        <w:r w:rsidR="009766CF">
          <w:rPr>
            <w:rFonts w:ascii="Times New Roman" w:eastAsia="Times New Roman" w:hAnsi="Times New Roman" w:cs="Times New Roman"/>
            <w:color w:val="0563C1"/>
            <w:sz w:val="24"/>
          </w:rPr>
          <w:t>4</w:t>
        </w:r>
      </w:hyperlink>
      <w:r>
        <w:rPr>
          <w:rFonts w:ascii="Times New Roman" w:eastAsia="Times New Roman" w:hAnsi="Times New Roman" w:cs="Times New Roman"/>
          <w:sz w:val="24"/>
        </w:rPr>
        <w:t xml:space="preserve">, </w:t>
      </w:r>
      <w:hyperlink w:anchor="ref_10" w:history="1">
        <w:r w:rsidR="009766CF">
          <w:rPr>
            <w:rFonts w:ascii="Times New Roman" w:eastAsia="Times New Roman" w:hAnsi="Times New Roman" w:cs="Times New Roman"/>
            <w:color w:val="0563C1"/>
            <w:sz w:val="24"/>
          </w:rPr>
          <w:t>10</w:t>
        </w:r>
      </w:hyperlink>
      <w:r>
        <w:rPr>
          <w:rFonts w:ascii="Times New Roman" w:eastAsia="Times New Roman" w:hAnsi="Times New Roman" w:cs="Times New Roman"/>
          <w:sz w:val="24"/>
        </w:rPr>
        <w:t xml:space="preserve">, </w:t>
      </w:r>
      <w:hyperlink w:anchor="ref_17" w:history="1">
        <w:r w:rsidR="009766CF">
          <w:rPr>
            <w:rFonts w:ascii="Times New Roman" w:eastAsia="Times New Roman" w:hAnsi="Times New Roman" w:cs="Times New Roman"/>
            <w:color w:val="0563C1"/>
            <w:sz w:val="24"/>
          </w:rPr>
          <w:t>17</w:t>
        </w:r>
      </w:hyperlink>
      <w:r>
        <w:rPr>
          <w:rFonts w:ascii="Times New Roman" w:eastAsia="Times New Roman" w:hAnsi="Times New Roman" w:cs="Times New Roman"/>
          <w:sz w:val="24"/>
        </w:rPr>
        <w:t xml:space="preserve">, </w:t>
      </w:r>
      <w:hyperlink w:anchor="ref_23" w:history="1">
        <w:r w:rsidR="009766CF">
          <w:rPr>
            <w:rFonts w:ascii="Times New Roman" w:eastAsia="Times New Roman" w:hAnsi="Times New Roman" w:cs="Times New Roman"/>
            <w:color w:val="0563C1"/>
            <w:sz w:val="24"/>
          </w:rPr>
          <w:t>23</w:t>
        </w:r>
      </w:hyperlink>
      <w:r>
        <w:rPr>
          <w:rFonts w:ascii="Times New Roman" w:eastAsia="Times New Roman" w:hAnsi="Times New Roman" w:cs="Times New Roman"/>
          <w:sz w:val="24"/>
        </w:rPr>
        <w:t xml:space="preserve">, </w:t>
      </w:r>
      <w:hyperlink w:anchor="ref_31" w:history="1">
        <w:r w:rsidR="009766CF">
          <w:rPr>
            <w:rFonts w:ascii="Times New Roman" w:eastAsia="Times New Roman" w:hAnsi="Times New Roman" w:cs="Times New Roman"/>
            <w:color w:val="0563C1"/>
            <w:sz w:val="24"/>
          </w:rPr>
          <w:t>31</w:t>
        </w:r>
      </w:hyperlink>
      <w:r>
        <w:rPr>
          <w:rFonts w:ascii="Times New Roman" w:eastAsia="Times New Roman" w:hAnsi="Times New Roman" w:cs="Times New Roman"/>
          <w:sz w:val="24"/>
        </w:rPr>
        <w:t>]; solving it gives accurate forecasts when the grid needs them most.</w:t>
      </w:r>
    </w:p>
    <w:p w14:paraId="23267B38" w14:textId="77777777" w:rsidR="009766CF" w:rsidRDefault="00000000" w:rsidP="00DE43EB">
      <w:pPr>
        <w:numPr>
          <w:ilvl w:val="0"/>
          <w:numId w:val="6"/>
        </w:numPr>
        <w:spacing w:after="80"/>
        <w:jc w:val="both"/>
      </w:pPr>
      <w:r>
        <w:rPr>
          <w:rFonts w:ascii="Times New Roman" w:eastAsia="Times New Roman" w:hAnsi="Times New Roman" w:cs="Times New Roman"/>
          <w:b/>
          <w:sz w:val="24"/>
        </w:rPr>
        <w:t>INPUT SELECTION:</w:t>
      </w:r>
      <w:r>
        <w:rPr>
          <w:rFonts w:ascii="Times New Roman" w:eastAsia="Times New Roman" w:hAnsi="Times New Roman" w:cs="Times New Roman"/>
          <w:sz w:val="24"/>
        </w:rPr>
        <w:t xml:space="preserve"> Which inputs genuinely improve forecasts is unclear and inputs are often chosen by trial and error [</w:t>
      </w:r>
      <w:hyperlink w:anchor="ref_23" w:history="1">
        <w:r w:rsidR="009766CF">
          <w:rPr>
            <w:rFonts w:ascii="Times New Roman" w:eastAsia="Times New Roman" w:hAnsi="Times New Roman" w:cs="Times New Roman"/>
            <w:color w:val="0563C1"/>
            <w:sz w:val="24"/>
          </w:rPr>
          <w:t>23</w:t>
        </w:r>
      </w:hyperlink>
      <w:r>
        <w:rPr>
          <w:rFonts w:ascii="Times New Roman" w:eastAsia="Times New Roman" w:hAnsi="Times New Roman" w:cs="Times New Roman"/>
          <w:sz w:val="24"/>
        </w:rPr>
        <w:t xml:space="preserve">, </w:t>
      </w:r>
      <w:hyperlink w:anchor="ref_28" w:history="1">
        <w:r w:rsidR="009766CF">
          <w:rPr>
            <w:rFonts w:ascii="Times New Roman" w:eastAsia="Times New Roman" w:hAnsi="Times New Roman" w:cs="Times New Roman"/>
            <w:color w:val="0563C1"/>
            <w:sz w:val="24"/>
          </w:rPr>
          <w:t>28</w:t>
        </w:r>
      </w:hyperlink>
      <w:r>
        <w:rPr>
          <w:rFonts w:ascii="Times New Roman" w:eastAsia="Times New Roman" w:hAnsi="Times New Roman" w:cs="Times New Roman"/>
          <w:sz w:val="24"/>
        </w:rPr>
        <w:t xml:space="preserve">, </w:t>
      </w:r>
      <w:hyperlink w:anchor="ref_35" w:history="1">
        <w:r w:rsidR="009766CF">
          <w:rPr>
            <w:rFonts w:ascii="Times New Roman" w:eastAsia="Times New Roman" w:hAnsi="Times New Roman" w:cs="Times New Roman"/>
            <w:color w:val="0563C1"/>
            <w:sz w:val="24"/>
          </w:rPr>
          <w:t>35</w:t>
        </w:r>
      </w:hyperlink>
      <w:r>
        <w:rPr>
          <w:rFonts w:ascii="Times New Roman" w:eastAsia="Times New Roman" w:hAnsi="Times New Roman" w:cs="Times New Roman"/>
          <w:sz w:val="24"/>
        </w:rPr>
        <w:t>]; solving it gives simpler models with inputs justified by evidence.</w:t>
      </w:r>
    </w:p>
    <w:p w14:paraId="1651DD3A" w14:textId="77777777" w:rsidR="009766CF" w:rsidRDefault="00000000" w:rsidP="00DE43EB">
      <w:pPr>
        <w:numPr>
          <w:ilvl w:val="0"/>
          <w:numId w:val="6"/>
        </w:numPr>
        <w:spacing w:after="80"/>
        <w:jc w:val="both"/>
      </w:pPr>
      <w:r>
        <w:rPr>
          <w:rFonts w:ascii="Times New Roman" w:eastAsia="Times New Roman" w:hAnsi="Times New Roman" w:cs="Times New Roman"/>
          <w:b/>
          <w:sz w:val="24"/>
        </w:rPr>
        <w:t>REGIONAL AND DISTRIBUTED PV:</w:t>
      </w:r>
      <w:r>
        <w:rPr>
          <w:rFonts w:ascii="Times New Roman" w:eastAsia="Times New Roman" w:hAnsi="Times New Roman" w:cs="Times New Roman"/>
          <w:sz w:val="24"/>
        </w:rPr>
        <w:t xml:space="preserve"> Few studies forecast many small or regional PV systems together [</w:t>
      </w:r>
      <w:hyperlink w:anchor="ref_9" w:history="1">
        <w:r w:rsidR="009766CF">
          <w:rPr>
            <w:rFonts w:ascii="Times New Roman" w:eastAsia="Times New Roman" w:hAnsi="Times New Roman" w:cs="Times New Roman"/>
            <w:color w:val="0563C1"/>
            <w:sz w:val="24"/>
          </w:rPr>
          <w:t>9</w:t>
        </w:r>
      </w:hyperlink>
      <w:r>
        <w:rPr>
          <w:rFonts w:ascii="Times New Roman" w:eastAsia="Times New Roman" w:hAnsi="Times New Roman" w:cs="Times New Roman"/>
          <w:sz w:val="24"/>
        </w:rPr>
        <w:t xml:space="preserve">, </w:t>
      </w:r>
      <w:hyperlink w:anchor="ref_17" w:history="1">
        <w:r w:rsidR="009766CF">
          <w:rPr>
            <w:rFonts w:ascii="Times New Roman" w:eastAsia="Times New Roman" w:hAnsi="Times New Roman" w:cs="Times New Roman"/>
            <w:color w:val="0563C1"/>
            <w:sz w:val="24"/>
          </w:rPr>
          <w:t>17</w:t>
        </w:r>
      </w:hyperlink>
      <w:r>
        <w:rPr>
          <w:rFonts w:ascii="Times New Roman" w:eastAsia="Times New Roman" w:hAnsi="Times New Roman" w:cs="Times New Roman"/>
          <w:sz w:val="24"/>
        </w:rPr>
        <w:t xml:space="preserve">, </w:t>
      </w:r>
      <w:hyperlink w:anchor="ref_35" w:history="1">
        <w:r w:rsidR="009766CF">
          <w:rPr>
            <w:rFonts w:ascii="Times New Roman" w:eastAsia="Times New Roman" w:hAnsi="Times New Roman" w:cs="Times New Roman"/>
            <w:color w:val="0563C1"/>
            <w:sz w:val="24"/>
          </w:rPr>
          <w:t>35</w:t>
        </w:r>
      </w:hyperlink>
      <w:r>
        <w:rPr>
          <w:rFonts w:ascii="Times New Roman" w:eastAsia="Times New Roman" w:hAnsi="Times New Roman" w:cs="Times New Roman"/>
          <w:sz w:val="24"/>
        </w:rPr>
        <w:t>]; solving it helps grid operators who manage thousands of rooftop systems.</w:t>
      </w:r>
    </w:p>
    <w:p w14:paraId="5DA0B14A" w14:textId="77777777" w:rsidR="009766CF" w:rsidRDefault="00000000" w:rsidP="00DE43EB">
      <w:pPr>
        <w:numPr>
          <w:ilvl w:val="0"/>
          <w:numId w:val="6"/>
        </w:numPr>
        <w:spacing w:after="80"/>
        <w:jc w:val="both"/>
      </w:pPr>
      <w:r>
        <w:rPr>
          <w:rFonts w:ascii="Times New Roman" w:eastAsia="Times New Roman" w:hAnsi="Times New Roman" w:cs="Times New Roman"/>
          <w:b/>
          <w:sz w:val="24"/>
        </w:rPr>
        <w:t>STATISTICAL SIGNIFICANCE OF GAINS:</w:t>
      </w:r>
      <w:r>
        <w:rPr>
          <w:rFonts w:ascii="Times New Roman" w:eastAsia="Times New Roman" w:hAnsi="Times New Roman" w:cs="Times New Roman"/>
          <w:sz w:val="24"/>
        </w:rPr>
        <w:t xml:space="preserve"> Reported improvements are rarely tested for statistical significance [</w:t>
      </w:r>
      <w:hyperlink w:anchor="ref_11" w:history="1">
        <w:r w:rsidR="009766CF">
          <w:rPr>
            <w:rFonts w:ascii="Times New Roman" w:eastAsia="Times New Roman" w:hAnsi="Times New Roman" w:cs="Times New Roman"/>
            <w:color w:val="0563C1"/>
            <w:sz w:val="24"/>
          </w:rPr>
          <w:t>11</w:t>
        </w:r>
      </w:hyperlink>
      <w:r>
        <w:rPr>
          <w:rFonts w:ascii="Times New Roman" w:eastAsia="Times New Roman" w:hAnsi="Times New Roman" w:cs="Times New Roman"/>
          <w:sz w:val="24"/>
        </w:rPr>
        <w:t>]; solving it shows whether a better-scoring model is truly better.</w:t>
      </w:r>
    </w:p>
    <w:p w14:paraId="78BE5F10" w14:textId="77777777" w:rsidR="009766CF" w:rsidRDefault="00000000" w:rsidP="00DE43EB">
      <w:pPr>
        <w:numPr>
          <w:ilvl w:val="0"/>
          <w:numId w:val="6"/>
        </w:numPr>
        <w:spacing w:after="80"/>
        <w:jc w:val="both"/>
      </w:pPr>
      <w:r>
        <w:rPr>
          <w:rFonts w:ascii="Times New Roman" w:eastAsia="Times New Roman" w:hAnsi="Times New Roman" w:cs="Times New Roman"/>
          <w:b/>
          <w:sz w:val="24"/>
        </w:rPr>
        <w:t>EXPLANATION RELIABILITY:</w:t>
      </w:r>
      <w:r>
        <w:rPr>
          <w:rFonts w:ascii="Times New Roman" w:eastAsia="Times New Roman" w:hAnsi="Times New Roman" w:cs="Times New Roman"/>
          <w:sz w:val="24"/>
        </w:rPr>
        <w:t xml:space="preserve"> Explainable-AI outputs are rarely checked for faithfulness or stability [</w:t>
      </w:r>
      <w:hyperlink w:anchor="ref_5" w:history="1">
        <w:r w:rsidR="009766CF">
          <w:rPr>
            <w:rFonts w:ascii="Times New Roman" w:eastAsia="Times New Roman" w:hAnsi="Times New Roman" w:cs="Times New Roman"/>
            <w:color w:val="0563C1"/>
            <w:sz w:val="24"/>
          </w:rPr>
          <w:t>5</w:t>
        </w:r>
      </w:hyperlink>
      <w:r>
        <w:rPr>
          <w:rFonts w:ascii="Times New Roman" w:eastAsia="Times New Roman" w:hAnsi="Times New Roman" w:cs="Times New Roman"/>
          <w:sz w:val="24"/>
        </w:rPr>
        <w:t xml:space="preserve">, </w:t>
      </w:r>
      <w:hyperlink w:anchor="ref_7" w:history="1">
        <w:r w:rsidR="009766CF">
          <w:rPr>
            <w:rFonts w:ascii="Times New Roman" w:eastAsia="Times New Roman" w:hAnsi="Times New Roman" w:cs="Times New Roman"/>
            <w:color w:val="0563C1"/>
            <w:sz w:val="24"/>
          </w:rPr>
          <w:t>7</w:t>
        </w:r>
      </w:hyperlink>
      <w:r>
        <w:rPr>
          <w:rFonts w:ascii="Times New Roman" w:eastAsia="Times New Roman" w:hAnsi="Times New Roman" w:cs="Times New Roman"/>
          <w:sz w:val="24"/>
        </w:rPr>
        <w:t>]; solving it lets engineers trust why a model predicts what it does.</w:t>
      </w:r>
    </w:p>
    <w:p w14:paraId="3A51DA54" w14:textId="77777777" w:rsidR="009766CF" w:rsidRDefault="00000000" w:rsidP="00DE43EB">
      <w:pPr>
        <w:numPr>
          <w:ilvl w:val="0"/>
          <w:numId w:val="6"/>
        </w:numPr>
        <w:spacing w:after="80"/>
        <w:jc w:val="both"/>
      </w:pPr>
      <w:r>
        <w:rPr>
          <w:rFonts w:ascii="Times New Roman" w:eastAsia="Times New Roman" w:hAnsi="Times New Roman" w:cs="Times New Roman"/>
          <w:b/>
          <w:sz w:val="24"/>
        </w:rPr>
        <w:t>LONGER FORECAST HORIZONS:</w:t>
      </w:r>
      <w:r>
        <w:rPr>
          <w:rFonts w:ascii="Times New Roman" w:eastAsia="Times New Roman" w:hAnsi="Times New Roman" w:cs="Times New Roman"/>
          <w:sz w:val="24"/>
        </w:rPr>
        <w:t xml:space="preserve"> Most work is short-term; multi-day and seasonal forecasts are scarce [</w:t>
      </w:r>
      <w:hyperlink w:anchor="ref_1" w:history="1">
        <w:r w:rsidR="009766CF">
          <w:rPr>
            <w:rFonts w:ascii="Times New Roman" w:eastAsia="Times New Roman" w:hAnsi="Times New Roman" w:cs="Times New Roman"/>
            <w:color w:val="0563C1"/>
            <w:sz w:val="24"/>
          </w:rPr>
          <w:t>1</w:t>
        </w:r>
      </w:hyperlink>
      <w:r>
        <w:rPr>
          <w:rFonts w:ascii="Times New Roman" w:eastAsia="Times New Roman" w:hAnsi="Times New Roman" w:cs="Times New Roman"/>
          <w:sz w:val="24"/>
        </w:rPr>
        <w:t xml:space="preserve">, </w:t>
      </w:r>
      <w:hyperlink w:anchor="ref_26" w:history="1">
        <w:r w:rsidR="009766CF">
          <w:rPr>
            <w:rFonts w:ascii="Times New Roman" w:eastAsia="Times New Roman" w:hAnsi="Times New Roman" w:cs="Times New Roman"/>
            <w:color w:val="0563C1"/>
            <w:sz w:val="24"/>
          </w:rPr>
          <w:t>26</w:t>
        </w:r>
      </w:hyperlink>
      <w:r>
        <w:rPr>
          <w:rFonts w:ascii="Times New Roman" w:eastAsia="Times New Roman" w:hAnsi="Times New Roman" w:cs="Times New Roman"/>
          <w:sz w:val="24"/>
        </w:rPr>
        <w:t xml:space="preserve">, </w:t>
      </w:r>
      <w:hyperlink w:anchor="ref_27" w:history="1">
        <w:r w:rsidR="009766CF">
          <w:rPr>
            <w:rFonts w:ascii="Times New Roman" w:eastAsia="Times New Roman" w:hAnsi="Times New Roman" w:cs="Times New Roman"/>
            <w:color w:val="0563C1"/>
            <w:sz w:val="24"/>
          </w:rPr>
          <w:t>27</w:t>
        </w:r>
      </w:hyperlink>
      <w:r>
        <w:rPr>
          <w:rFonts w:ascii="Times New Roman" w:eastAsia="Times New Roman" w:hAnsi="Times New Roman" w:cs="Times New Roman"/>
          <w:sz w:val="24"/>
        </w:rPr>
        <w:t>]; solving it supports market bidding and maintenance planning.</w:t>
      </w:r>
    </w:p>
    <w:p w14:paraId="7131A98C" w14:textId="77777777" w:rsidR="009766CF" w:rsidRPr="00C3685B" w:rsidRDefault="00000000" w:rsidP="00DE43EB">
      <w:pPr>
        <w:numPr>
          <w:ilvl w:val="0"/>
          <w:numId w:val="6"/>
        </w:numPr>
        <w:spacing w:after="240"/>
        <w:jc w:val="both"/>
      </w:pPr>
      <w:r>
        <w:rPr>
          <w:rFonts w:ascii="Times New Roman" w:eastAsia="Times New Roman" w:hAnsi="Times New Roman" w:cs="Times New Roman"/>
          <w:b/>
          <w:sz w:val="24"/>
        </w:rPr>
        <w:t>LIGHTWEIGHT AND EDGE DEPLOYMENT:</w:t>
      </w:r>
      <w:r>
        <w:rPr>
          <w:rFonts w:ascii="Times New Roman" w:eastAsia="Times New Roman" w:hAnsi="Times New Roman" w:cs="Times New Roman"/>
          <w:sz w:val="24"/>
        </w:rPr>
        <w:t xml:space="preserve"> Few models are tested on real-time hardware at the plant [</w:t>
      </w:r>
      <w:hyperlink w:anchor="ref_20" w:history="1">
        <w:r w:rsidR="009766CF">
          <w:rPr>
            <w:rFonts w:ascii="Times New Roman" w:eastAsia="Times New Roman" w:hAnsi="Times New Roman" w:cs="Times New Roman"/>
            <w:color w:val="0563C1"/>
            <w:sz w:val="24"/>
          </w:rPr>
          <w:t>20</w:t>
        </w:r>
      </w:hyperlink>
      <w:r>
        <w:rPr>
          <w:rFonts w:ascii="Times New Roman" w:eastAsia="Times New Roman" w:hAnsi="Times New Roman" w:cs="Times New Roman"/>
          <w:sz w:val="24"/>
        </w:rPr>
        <w:t xml:space="preserve">, </w:t>
      </w:r>
      <w:hyperlink w:anchor="ref_37" w:history="1">
        <w:r w:rsidR="009766CF">
          <w:rPr>
            <w:rFonts w:ascii="Times New Roman" w:eastAsia="Times New Roman" w:hAnsi="Times New Roman" w:cs="Times New Roman"/>
            <w:color w:val="0563C1"/>
            <w:sz w:val="24"/>
          </w:rPr>
          <w:t>37</w:t>
        </w:r>
      </w:hyperlink>
      <w:r>
        <w:rPr>
          <w:rFonts w:ascii="Times New Roman" w:eastAsia="Times New Roman" w:hAnsi="Times New Roman" w:cs="Times New Roman"/>
          <w:sz w:val="24"/>
        </w:rPr>
        <w:t>]; solving it makes on-site forecasting cheap and practical.</w:t>
      </w:r>
    </w:p>
    <w:p w14:paraId="5E6DF988" w14:textId="77777777" w:rsidR="00C3685B" w:rsidRDefault="00C3685B" w:rsidP="00C3685B">
      <w:pPr>
        <w:spacing w:after="240"/>
        <w:jc w:val="both"/>
      </w:pPr>
    </w:p>
    <w:p w14:paraId="19424251" w14:textId="77777777" w:rsidR="003C73B1" w:rsidRPr="00422FCE" w:rsidRDefault="003C73B1" w:rsidP="00DE43EB">
      <w:pPr>
        <w:pStyle w:val="Heading2"/>
        <w:numPr>
          <w:ilvl w:val="1"/>
          <w:numId w:val="1"/>
        </w:numPr>
        <w:spacing w:line="276" w:lineRule="auto"/>
        <w:rPr>
          <w:bCs/>
        </w:rPr>
      </w:pPr>
      <w:r w:rsidRPr="00422FCE">
        <w:rPr>
          <w:rFonts w:eastAsia="Times New Roman" w:cs="Times New Roman"/>
          <w:bCs/>
        </w:rPr>
        <w:t>Chosen research gaps</w:t>
      </w:r>
    </w:p>
    <w:p w14:paraId="1DF6EAFB" w14:textId="77777777" w:rsidR="009766CF" w:rsidRDefault="00000000" w:rsidP="00DE43EB">
      <w:pPr>
        <w:numPr>
          <w:ilvl w:val="0"/>
          <w:numId w:val="8"/>
        </w:numPr>
        <w:spacing w:after="80"/>
        <w:jc w:val="both"/>
      </w:pPr>
      <w:r>
        <w:rPr>
          <w:rFonts w:ascii="Times New Roman" w:eastAsia="Times New Roman" w:hAnsi="Times New Roman" w:cs="Times New Roman"/>
          <w:b/>
          <w:sz w:val="24"/>
        </w:rPr>
        <w:t>CROSS-SITE GENERALIZATION:</w:t>
      </w:r>
      <w:r>
        <w:rPr>
          <w:rFonts w:ascii="Times New Roman" w:eastAsia="Times New Roman" w:hAnsi="Times New Roman" w:cs="Times New Roman"/>
          <w:sz w:val="24"/>
        </w:rPr>
        <w:t xml:space="preserve"> 63% of studies use a single site [</w:t>
      </w:r>
      <w:hyperlink w:anchor="ref_2" w:history="1">
        <w:r w:rsidR="009766CF">
          <w:rPr>
            <w:rFonts w:ascii="Times New Roman" w:eastAsia="Times New Roman" w:hAnsi="Times New Roman" w:cs="Times New Roman"/>
            <w:color w:val="0563C1"/>
            <w:sz w:val="24"/>
          </w:rPr>
          <w:t>2</w:t>
        </w:r>
      </w:hyperlink>
      <w:r>
        <w:rPr>
          <w:rFonts w:ascii="Times New Roman" w:eastAsia="Times New Roman" w:hAnsi="Times New Roman" w:cs="Times New Roman"/>
          <w:sz w:val="24"/>
        </w:rPr>
        <w:t>], and most of 100 ML studies were tested on one system in one mild climate [</w:t>
      </w:r>
      <w:hyperlink w:anchor="ref_23" w:history="1">
        <w:r w:rsidR="009766CF">
          <w:rPr>
            <w:rFonts w:ascii="Times New Roman" w:eastAsia="Times New Roman" w:hAnsi="Times New Roman" w:cs="Times New Roman"/>
            <w:color w:val="0563C1"/>
            <w:sz w:val="24"/>
          </w:rPr>
          <w:t>23</w:t>
        </w:r>
      </w:hyperlink>
      <w:r>
        <w:rPr>
          <w:rFonts w:ascii="Times New Roman" w:eastAsia="Times New Roman" w:hAnsi="Times New Roman" w:cs="Times New Roman"/>
          <w:sz w:val="24"/>
        </w:rPr>
        <w:t>].</w:t>
      </w:r>
    </w:p>
    <w:p w14:paraId="24A15296" w14:textId="77777777" w:rsidR="009766CF" w:rsidRDefault="00000000" w:rsidP="00DE43EB">
      <w:pPr>
        <w:numPr>
          <w:ilvl w:val="0"/>
          <w:numId w:val="8"/>
        </w:numPr>
        <w:spacing w:after="80"/>
        <w:jc w:val="both"/>
      </w:pPr>
      <w:r>
        <w:rPr>
          <w:rFonts w:ascii="Times New Roman" w:eastAsia="Times New Roman" w:hAnsi="Times New Roman" w:cs="Times New Roman"/>
          <w:b/>
          <w:sz w:val="24"/>
        </w:rPr>
        <w:t>DATA LEAKAGE IN EVALUATION:</w:t>
      </w:r>
      <w:r>
        <w:rPr>
          <w:rFonts w:ascii="Times New Roman" w:eastAsia="Times New Roman" w:hAnsi="Times New Roman" w:cs="Times New Roman"/>
          <w:sz w:val="24"/>
        </w:rPr>
        <w:t xml:space="preserve"> Only 37% of 119 PV forecasting studies address temporal leakage prevention [</w:t>
      </w:r>
      <w:hyperlink w:anchor="ref_2" w:history="1">
        <w:r w:rsidR="009766CF">
          <w:rPr>
            <w:rFonts w:ascii="Times New Roman" w:eastAsia="Times New Roman" w:hAnsi="Times New Roman" w:cs="Times New Roman"/>
            <w:color w:val="0563C1"/>
            <w:sz w:val="24"/>
          </w:rPr>
          <w:t>2</w:t>
        </w:r>
      </w:hyperlink>
      <w:r>
        <w:rPr>
          <w:rFonts w:ascii="Times New Roman" w:eastAsia="Times New Roman" w:hAnsi="Times New Roman" w:cs="Times New Roman"/>
          <w:sz w:val="24"/>
        </w:rPr>
        <w:t>], and random k-fold splits are flagged as a leakage risk [</w:t>
      </w:r>
      <w:hyperlink w:anchor="ref_10" w:history="1">
        <w:r w:rsidR="009766CF">
          <w:rPr>
            <w:rFonts w:ascii="Times New Roman" w:eastAsia="Times New Roman" w:hAnsi="Times New Roman" w:cs="Times New Roman"/>
            <w:color w:val="0563C1"/>
            <w:sz w:val="24"/>
          </w:rPr>
          <w:t>10</w:t>
        </w:r>
      </w:hyperlink>
      <w:r>
        <w:rPr>
          <w:rFonts w:ascii="Times New Roman" w:eastAsia="Times New Roman" w:hAnsi="Times New Roman" w:cs="Times New Roman"/>
          <w:sz w:val="24"/>
        </w:rPr>
        <w:t>].</w:t>
      </w:r>
    </w:p>
    <w:p w14:paraId="5BEA0F32" w14:textId="77777777" w:rsidR="009766CF" w:rsidRDefault="00000000" w:rsidP="00DE43EB">
      <w:pPr>
        <w:numPr>
          <w:ilvl w:val="0"/>
          <w:numId w:val="9"/>
        </w:numPr>
        <w:spacing w:after="240"/>
        <w:jc w:val="both"/>
      </w:pPr>
      <w:r>
        <w:rPr>
          <w:rFonts w:ascii="Times New Roman" w:eastAsia="Times New Roman" w:hAnsi="Times New Roman" w:cs="Times New Roman"/>
          <w:b/>
          <w:sz w:val="24"/>
        </w:rPr>
        <w:t>WEAK OR MISSING BASELINES:</w:t>
      </w:r>
      <w:r>
        <w:rPr>
          <w:rFonts w:ascii="Times New Roman" w:eastAsia="Times New Roman" w:hAnsi="Times New Roman" w:cs="Times New Roman"/>
          <w:sz w:val="24"/>
        </w:rPr>
        <w:t xml:space="preserve"> Naive persistence is described as too weak a reference, and stronger reference methods are called for [</w:t>
      </w:r>
      <w:hyperlink w:anchor="ref_14" w:history="1">
        <w:r w:rsidR="009766CF">
          <w:rPr>
            <w:rFonts w:ascii="Times New Roman" w:eastAsia="Times New Roman" w:hAnsi="Times New Roman" w:cs="Times New Roman"/>
            <w:color w:val="0563C1"/>
            <w:sz w:val="24"/>
          </w:rPr>
          <w:t>14</w:t>
        </w:r>
      </w:hyperlink>
      <w:r>
        <w:rPr>
          <w:rFonts w:ascii="Times New Roman" w:eastAsia="Times New Roman" w:hAnsi="Times New Roman" w:cs="Times New Roman"/>
          <w:sz w:val="24"/>
        </w:rPr>
        <w:t>]; evaluation against forecast skill is recommended but uncommon [</w:t>
      </w:r>
      <w:hyperlink w:anchor="ref_21" w:history="1">
        <w:r w:rsidR="009766CF">
          <w:rPr>
            <w:rFonts w:ascii="Times New Roman" w:eastAsia="Times New Roman" w:hAnsi="Times New Roman" w:cs="Times New Roman"/>
            <w:color w:val="0563C1"/>
            <w:sz w:val="24"/>
          </w:rPr>
          <w:t>21</w:t>
        </w:r>
      </w:hyperlink>
      <w:r>
        <w:rPr>
          <w:rFonts w:ascii="Times New Roman" w:eastAsia="Times New Roman" w:hAnsi="Times New Roman" w:cs="Times New Roman"/>
          <w:sz w:val="24"/>
        </w:rPr>
        <w:t>].</w:t>
      </w:r>
    </w:p>
    <w:p w14:paraId="3D55CEAD" w14:textId="77777777" w:rsidR="00813A3B" w:rsidRDefault="00000000" w:rsidP="00DE43EB">
      <w:pPr>
        <w:spacing w:after="240"/>
        <w:jc w:val="both"/>
      </w:pPr>
      <w:r>
        <w:rPr>
          <w:rFonts w:ascii="Times New Roman" w:eastAsia="Times New Roman" w:hAnsi="Times New Roman" w:cs="Times New Roman"/>
          <w:sz w:val="24"/>
        </w:rPr>
        <w:lastRenderedPageBreak/>
        <w:t xml:space="preserve">Gaps 1, 2 and 4 of the </w:t>
      </w:r>
      <w:proofErr w:type="gramStart"/>
      <w:r>
        <w:rPr>
          <w:rFonts w:ascii="Times New Roman" w:eastAsia="Times New Roman" w:hAnsi="Times New Roman" w:cs="Times New Roman"/>
          <w:sz w:val="24"/>
        </w:rPr>
        <w:t>list</w:t>
      </w:r>
      <w:proofErr w:type="gramEnd"/>
      <w:r>
        <w:rPr>
          <w:rFonts w:ascii="Times New Roman" w:eastAsia="Times New Roman" w:hAnsi="Times New Roman" w:cs="Times New Roman"/>
          <w:sz w:val="24"/>
        </w:rPr>
        <w:t xml:space="preserve"> above were chosen because they are preconditions for valid evaluation. The other gaps, such as uncertainty, explainability, concept drift, edge deployment and longer horizons, are judged through reported test accuracy, which leakage, single-site testing and a missing persistence reference can each make misleading. Gap 5 (measured versus forecast weather inputs) is related to leakage, since weather measured at the target time is not available when a forecast is issued; </w:t>
      </w:r>
      <w:proofErr w:type="spellStart"/>
      <w:r>
        <w:rPr>
          <w:rFonts w:ascii="Times New Roman" w:eastAsia="Times New Roman" w:hAnsi="Times New Roman" w:cs="Times New Roman"/>
          <w:sz w:val="24"/>
        </w:rPr>
        <w:t>CLePS</w:t>
      </w:r>
      <w:proofErr w:type="spellEnd"/>
      <w:r>
        <w:rPr>
          <w:rFonts w:ascii="Times New Roman" w:eastAsia="Times New Roman" w:hAnsi="Times New Roman" w:cs="Times New Roman"/>
          <w:sz w:val="24"/>
        </w:rPr>
        <w:t xml:space="preserve"> avoids it by using only values known at the issue time. The three gaps are also linked, because a fair test at a </w:t>
      </w:r>
      <w:proofErr w:type="gramStart"/>
      <w:r>
        <w:rPr>
          <w:rFonts w:ascii="Times New Roman" w:eastAsia="Times New Roman" w:hAnsi="Times New Roman" w:cs="Times New Roman"/>
          <w:sz w:val="24"/>
        </w:rPr>
        <w:t>new site needs</w:t>
      </w:r>
      <w:proofErr w:type="gramEnd"/>
      <w:r>
        <w:rPr>
          <w:rFonts w:ascii="Times New Roman" w:eastAsia="Times New Roman" w:hAnsi="Times New Roman" w:cs="Times New Roman"/>
          <w:sz w:val="24"/>
        </w:rPr>
        <w:t xml:space="preserve"> both a leakage-safe split and a persistence reference. Each is reported by at least three of the 39 reviews, cross-site generalization by the most (9), and Search B found no study that addresses all three.</w:t>
      </w:r>
    </w:p>
    <w:p w14:paraId="1FE690B3" w14:textId="77777777" w:rsidR="00813A3B" w:rsidRDefault="00000000" w:rsidP="00DE43EB">
      <w:pPr>
        <w:spacing w:after="240"/>
        <w:jc w:val="both"/>
      </w:pPr>
      <w:r>
        <w:rPr>
          <w:rFonts w:ascii="Times New Roman" w:eastAsia="Times New Roman" w:hAnsi="Times New Roman" w:cs="Times New Roman"/>
          <w:sz w:val="24"/>
        </w:rPr>
        <w:t>Table 2 compares the six closest primary studies found by Search B [</w:t>
      </w:r>
      <w:hyperlink w:anchor="ref_40" w:history="1">
        <w:r w:rsidR="00813A3B">
          <w:rPr>
            <w:rFonts w:ascii="Times New Roman" w:eastAsia="Times New Roman" w:hAnsi="Times New Roman" w:cs="Times New Roman"/>
            <w:color w:val="0563C1"/>
            <w:sz w:val="24"/>
          </w:rPr>
          <w:t>40</w:t>
        </w:r>
      </w:hyperlink>
      <w:r>
        <w:rPr>
          <w:rFonts w:ascii="Times New Roman" w:eastAsia="Times New Roman" w:hAnsi="Times New Roman" w:cs="Times New Roman"/>
          <w:sz w:val="24"/>
        </w:rPr>
        <w:t>]</w:t>
      </w:r>
      <w:proofErr w:type="gramStart"/>
      <w:r>
        <w:rPr>
          <w:rFonts w:ascii="Times New Roman" w:eastAsia="Times New Roman" w:hAnsi="Times New Roman" w:cs="Times New Roman"/>
          <w:sz w:val="24"/>
        </w:rPr>
        <w:t>-[</w:t>
      </w:r>
      <w:proofErr w:type="gramEnd"/>
      <w:r w:rsidR="00813A3B">
        <w:fldChar w:fldCharType="begin"/>
      </w:r>
      <w:r w:rsidR="00813A3B">
        <w:instrText>HYPERLINK \l "ref_45"</w:instrText>
      </w:r>
      <w:r w:rsidR="00813A3B">
        <w:fldChar w:fldCharType="separate"/>
      </w:r>
      <w:r w:rsidR="00813A3B">
        <w:rPr>
          <w:rFonts w:ascii="Times New Roman" w:eastAsia="Times New Roman" w:hAnsi="Times New Roman" w:cs="Times New Roman"/>
          <w:color w:val="0563C1"/>
          <w:sz w:val="24"/>
        </w:rPr>
        <w:t>45</w:t>
      </w:r>
      <w:r w:rsidR="00813A3B">
        <w:fldChar w:fldCharType="end"/>
      </w:r>
      <w:r>
        <w:rPr>
          <w:rFonts w:ascii="Times New Roman" w:eastAsia="Times New Roman" w:hAnsi="Times New Roman" w:cs="Times New Roman"/>
          <w:sz w:val="24"/>
        </w:rPr>
        <w:t>].</w:t>
      </w:r>
    </w:p>
    <w:p w14:paraId="6B49F24D" w14:textId="77777777" w:rsidR="00813A3B" w:rsidRDefault="00000000" w:rsidP="00DE43EB">
      <w:pPr>
        <w:keepNext/>
        <w:spacing w:before="240" w:after="60"/>
        <w:jc w:val="center"/>
      </w:pPr>
      <w:r>
        <w:rPr>
          <w:rFonts w:ascii="Times New Roman" w:eastAsia="Times New Roman" w:hAnsi="Times New Roman" w:cs="Times New Roman"/>
          <w:b/>
          <w:sz w:val="24"/>
        </w:rPr>
        <w:t>Table 2. Comparison of the six closest primary studies (Search B) and their coverage of the three gaps</w:t>
      </w:r>
    </w:p>
    <w:tbl>
      <w:tblPr>
        <w:tblStyle w:val="TableGrid"/>
        <w:tblW w:w="102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67"/>
        <w:gridCol w:w="1214"/>
        <w:gridCol w:w="1384"/>
        <w:gridCol w:w="1474"/>
        <w:gridCol w:w="1176"/>
        <w:gridCol w:w="1170"/>
        <w:gridCol w:w="1620"/>
        <w:gridCol w:w="1350"/>
      </w:tblGrid>
      <w:tr w:rsidR="00AA2642" w14:paraId="7C6CAAF6" w14:textId="77777777" w:rsidTr="00AA2642">
        <w:tc>
          <w:tcPr>
            <w:tcW w:w="867" w:type="dxa"/>
          </w:tcPr>
          <w:p w14:paraId="0EE1548F" w14:textId="77777777" w:rsidR="00AA2642" w:rsidRDefault="00AA2642" w:rsidP="00DE43EB">
            <w:pPr>
              <w:spacing w:after="0"/>
            </w:pPr>
            <w:r>
              <w:rPr>
                <w:rFonts w:ascii="Times New Roman" w:eastAsia="Times New Roman" w:hAnsi="Times New Roman" w:cs="Times New Roman"/>
                <w:b/>
                <w:sz w:val="18"/>
              </w:rPr>
              <w:t>Study</w:t>
            </w:r>
          </w:p>
        </w:tc>
        <w:tc>
          <w:tcPr>
            <w:tcW w:w="1214" w:type="dxa"/>
          </w:tcPr>
          <w:p w14:paraId="7575AAAB" w14:textId="77777777" w:rsidR="00AA2642" w:rsidRDefault="00AA2642" w:rsidP="00DE43EB">
            <w:pPr>
              <w:spacing w:after="0"/>
            </w:pPr>
            <w:r>
              <w:rPr>
                <w:rFonts w:ascii="Times New Roman" w:eastAsia="Times New Roman" w:hAnsi="Times New Roman" w:cs="Times New Roman"/>
                <w:b/>
                <w:sz w:val="18"/>
              </w:rPr>
              <w:t>Focus</w:t>
            </w:r>
          </w:p>
        </w:tc>
        <w:tc>
          <w:tcPr>
            <w:tcW w:w="1384" w:type="dxa"/>
          </w:tcPr>
          <w:p w14:paraId="3E214F38" w14:textId="77777777" w:rsidR="00AA2642" w:rsidRDefault="00AA2642" w:rsidP="00DE43EB">
            <w:pPr>
              <w:spacing w:after="0"/>
            </w:pPr>
            <w:r>
              <w:rPr>
                <w:rFonts w:ascii="Times New Roman" w:eastAsia="Times New Roman" w:hAnsi="Times New Roman" w:cs="Times New Roman"/>
                <w:b/>
                <w:sz w:val="18"/>
              </w:rPr>
              <w:t>Method</w:t>
            </w:r>
          </w:p>
        </w:tc>
        <w:tc>
          <w:tcPr>
            <w:tcW w:w="1474" w:type="dxa"/>
          </w:tcPr>
          <w:p w14:paraId="1EE8DCCE" w14:textId="77777777" w:rsidR="00AA2642" w:rsidRDefault="00AA2642" w:rsidP="00DE43EB">
            <w:pPr>
              <w:spacing w:after="0"/>
            </w:pPr>
            <w:r>
              <w:rPr>
                <w:rFonts w:ascii="Times New Roman" w:eastAsia="Times New Roman" w:hAnsi="Times New Roman" w:cs="Times New Roman"/>
                <w:b/>
                <w:sz w:val="18"/>
              </w:rPr>
              <w:t>Dataset</w:t>
            </w:r>
          </w:p>
        </w:tc>
        <w:tc>
          <w:tcPr>
            <w:tcW w:w="1176" w:type="dxa"/>
          </w:tcPr>
          <w:p w14:paraId="666B8CEC" w14:textId="77777777" w:rsidR="00AA2642" w:rsidRDefault="00AA2642" w:rsidP="00DE43EB">
            <w:pPr>
              <w:spacing w:after="0"/>
            </w:pPr>
            <w:r>
              <w:rPr>
                <w:rFonts w:ascii="Times New Roman" w:eastAsia="Times New Roman" w:hAnsi="Times New Roman" w:cs="Times New Roman"/>
                <w:b/>
                <w:sz w:val="18"/>
              </w:rPr>
              <w:t>Research Gap</w:t>
            </w:r>
          </w:p>
        </w:tc>
        <w:tc>
          <w:tcPr>
            <w:tcW w:w="1170" w:type="dxa"/>
          </w:tcPr>
          <w:p w14:paraId="470A1B84" w14:textId="77777777" w:rsidR="00AA2642" w:rsidRDefault="00AA2642" w:rsidP="00DE43EB">
            <w:pPr>
              <w:spacing w:after="0"/>
            </w:pPr>
            <w:r>
              <w:rPr>
                <w:rFonts w:ascii="Times New Roman" w:eastAsia="Times New Roman" w:hAnsi="Times New Roman" w:cs="Times New Roman"/>
                <w:b/>
                <w:sz w:val="18"/>
              </w:rPr>
              <w:t>Leakage-safe split</w:t>
            </w:r>
          </w:p>
        </w:tc>
        <w:tc>
          <w:tcPr>
            <w:tcW w:w="1620" w:type="dxa"/>
          </w:tcPr>
          <w:p w14:paraId="69CE725D" w14:textId="77777777" w:rsidR="00AA2642" w:rsidRDefault="00AA2642" w:rsidP="00DE43EB">
            <w:pPr>
              <w:spacing w:after="0"/>
            </w:pPr>
            <w:r>
              <w:rPr>
                <w:rFonts w:ascii="Times New Roman" w:eastAsia="Times New Roman" w:hAnsi="Times New Roman" w:cs="Times New Roman"/>
                <w:b/>
                <w:sz w:val="18"/>
              </w:rPr>
              <w:t>Multiple sites</w:t>
            </w:r>
          </w:p>
        </w:tc>
        <w:tc>
          <w:tcPr>
            <w:tcW w:w="1350" w:type="dxa"/>
          </w:tcPr>
          <w:p w14:paraId="30064AB4" w14:textId="77777777" w:rsidR="00AA2642" w:rsidRDefault="00AA2642" w:rsidP="00DE43EB">
            <w:pPr>
              <w:spacing w:after="0"/>
            </w:pPr>
            <w:r>
              <w:rPr>
                <w:rFonts w:ascii="Times New Roman" w:eastAsia="Times New Roman" w:hAnsi="Times New Roman" w:cs="Times New Roman"/>
                <w:b/>
                <w:sz w:val="18"/>
              </w:rPr>
              <w:t>Persistence / skill baseline</w:t>
            </w:r>
          </w:p>
        </w:tc>
      </w:tr>
      <w:tr w:rsidR="00AA2642" w14:paraId="691DBA4D" w14:textId="77777777" w:rsidTr="00AA2642">
        <w:tc>
          <w:tcPr>
            <w:tcW w:w="867" w:type="dxa"/>
          </w:tcPr>
          <w:p w14:paraId="6FE79BD2" w14:textId="77777777" w:rsidR="00AA2642" w:rsidRDefault="00AA2642" w:rsidP="00DE43EB">
            <w:pPr>
              <w:spacing w:after="0"/>
            </w:pPr>
            <w:r>
              <w:rPr>
                <w:rFonts w:ascii="Times New Roman" w:eastAsia="Times New Roman" w:hAnsi="Times New Roman" w:cs="Times New Roman"/>
                <w:sz w:val="18"/>
              </w:rPr>
              <w:t>Xu et al., 2025 [</w:t>
            </w:r>
            <w:hyperlink w:anchor="ref_40" w:history="1">
              <w:r>
                <w:rPr>
                  <w:rFonts w:ascii="Times New Roman" w:eastAsia="Times New Roman" w:hAnsi="Times New Roman" w:cs="Times New Roman"/>
                  <w:color w:val="0563C1"/>
                  <w:sz w:val="18"/>
                </w:rPr>
                <w:t>40</w:t>
              </w:r>
            </w:hyperlink>
            <w:r>
              <w:rPr>
                <w:rFonts w:ascii="Times New Roman" w:eastAsia="Times New Roman" w:hAnsi="Times New Roman" w:cs="Times New Roman"/>
                <w:sz w:val="18"/>
              </w:rPr>
              <w:t>]</w:t>
            </w:r>
          </w:p>
        </w:tc>
        <w:tc>
          <w:tcPr>
            <w:tcW w:w="1214" w:type="dxa"/>
          </w:tcPr>
          <w:p w14:paraId="2351BC41" w14:textId="77777777" w:rsidR="00AA2642" w:rsidRDefault="00AA2642" w:rsidP="00DE43EB">
            <w:pPr>
              <w:spacing w:after="0"/>
            </w:pPr>
            <w:r>
              <w:rPr>
                <w:rFonts w:ascii="Times New Roman" w:eastAsia="Times New Roman" w:hAnsi="Times New Roman" w:cs="Times New Roman"/>
                <w:sz w:val="18"/>
              </w:rPr>
              <w:t>New-site 5-min forecasting</w:t>
            </w:r>
          </w:p>
        </w:tc>
        <w:tc>
          <w:tcPr>
            <w:tcW w:w="1384" w:type="dxa"/>
          </w:tcPr>
          <w:p w14:paraId="11AFD1EC" w14:textId="77777777" w:rsidR="00AA2642" w:rsidRDefault="00AA2642" w:rsidP="00DE43EB">
            <w:pPr>
              <w:spacing w:after="0"/>
            </w:pPr>
            <w:r>
              <w:rPr>
                <w:rFonts w:ascii="Times New Roman" w:eastAsia="Times New Roman" w:hAnsi="Times New Roman" w:cs="Times New Roman"/>
                <w:sz w:val="18"/>
              </w:rPr>
              <w:t>Sky-image Swin Transformer, transfer learning</w:t>
            </w:r>
          </w:p>
        </w:tc>
        <w:tc>
          <w:tcPr>
            <w:tcW w:w="1474" w:type="dxa"/>
          </w:tcPr>
          <w:p w14:paraId="21150914" w14:textId="77777777" w:rsidR="00AA2642" w:rsidRDefault="00AA2642" w:rsidP="00DE43EB">
            <w:pPr>
              <w:spacing w:after="0"/>
            </w:pPr>
            <w:r>
              <w:rPr>
                <w:rFonts w:ascii="Times New Roman" w:eastAsia="Times New Roman" w:hAnsi="Times New Roman" w:cs="Times New Roman"/>
                <w:sz w:val="18"/>
              </w:rPr>
              <w:t>Stanford SKIPP'D to UQ Gatton (1-min)</w:t>
            </w:r>
          </w:p>
        </w:tc>
        <w:tc>
          <w:tcPr>
            <w:tcW w:w="1176" w:type="dxa"/>
          </w:tcPr>
          <w:p w14:paraId="3F09FC8A" w14:textId="77777777" w:rsidR="00AA2642" w:rsidRDefault="00AA2642" w:rsidP="00DE43EB">
            <w:pPr>
              <w:spacing w:after="0"/>
            </w:pPr>
            <w:r>
              <w:rPr>
                <w:rFonts w:ascii="Times New Roman" w:eastAsia="Times New Roman" w:hAnsi="Times New Roman" w:cs="Times New Roman"/>
                <w:sz w:val="18"/>
              </w:rPr>
              <w:t>Satellite and weather inputs</w:t>
            </w:r>
          </w:p>
        </w:tc>
        <w:tc>
          <w:tcPr>
            <w:tcW w:w="1170" w:type="dxa"/>
          </w:tcPr>
          <w:p w14:paraId="7D29FD6A" w14:textId="77777777" w:rsidR="00AA2642" w:rsidRDefault="00AA2642" w:rsidP="00DE43EB">
            <w:pPr>
              <w:spacing w:after="0"/>
            </w:pPr>
            <w:r>
              <w:rPr>
                <w:rFonts w:ascii="Times New Roman" w:eastAsia="Times New Roman" w:hAnsi="Times New Roman" w:cs="Times New Roman"/>
                <w:sz w:val="18"/>
              </w:rPr>
              <w:t>No: hand-picked test days, random train/validation split</w:t>
            </w:r>
          </w:p>
        </w:tc>
        <w:tc>
          <w:tcPr>
            <w:tcW w:w="1620" w:type="dxa"/>
          </w:tcPr>
          <w:p w14:paraId="4EEBD00E" w14:textId="77777777" w:rsidR="00AA2642" w:rsidRDefault="00AA2642" w:rsidP="00DE43EB">
            <w:pPr>
              <w:spacing w:after="0"/>
            </w:pPr>
            <w:r>
              <w:rPr>
                <w:rFonts w:ascii="Times New Roman" w:eastAsia="Times New Roman" w:hAnsi="Times New Roman" w:cs="Times New Roman"/>
                <w:sz w:val="18"/>
              </w:rPr>
              <w:t>Partial: target site fine-tuned</w:t>
            </w:r>
          </w:p>
        </w:tc>
        <w:tc>
          <w:tcPr>
            <w:tcW w:w="1350" w:type="dxa"/>
          </w:tcPr>
          <w:p w14:paraId="47998F5D" w14:textId="77777777" w:rsidR="00AA2642" w:rsidRDefault="00AA2642" w:rsidP="00DE43EB">
            <w:pPr>
              <w:spacing w:after="0"/>
            </w:pPr>
            <w:r>
              <w:rPr>
                <w:rFonts w:ascii="Times New Roman" w:eastAsia="Times New Roman" w:hAnsi="Times New Roman" w:cs="Times New Roman"/>
                <w:sz w:val="18"/>
              </w:rPr>
              <w:t>Yes</w:t>
            </w:r>
          </w:p>
        </w:tc>
      </w:tr>
      <w:tr w:rsidR="00AA2642" w14:paraId="0830FC58" w14:textId="77777777" w:rsidTr="00AA2642">
        <w:tc>
          <w:tcPr>
            <w:tcW w:w="867" w:type="dxa"/>
          </w:tcPr>
          <w:p w14:paraId="3480FBCF" w14:textId="77777777" w:rsidR="00AA2642" w:rsidRDefault="00AA2642" w:rsidP="00DE43EB">
            <w:pPr>
              <w:spacing w:after="0"/>
            </w:pPr>
            <w:r>
              <w:rPr>
                <w:rFonts w:ascii="Times New Roman" w:eastAsia="Times New Roman" w:hAnsi="Times New Roman" w:cs="Times New Roman"/>
                <w:sz w:val="18"/>
              </w:rPr>
              <w:t>Perera et al., 2024 [</w:t>
            </w:r>
            <w:hyperlink w:anchor="ref_41" w:history="1">
              <w:r>
                <w:rPr>
                  <w:rFonts w:ascii="Times New Roman" w:eastAsia="Times New Roman" w:hAnsi="Times New Roman" w:cs="Times New Roman"/>
                  <w:color w:val="0563C1"/>
                  <w:sz w:val="18"/>
                </w:rPr>
                <w:t>41</w:t>
              </w:r>
            </w:hyperlink>
            <w:r>
              <w:rPr>
                <w:rFonts w:ascii="Times New Roman" w:eastAsia="Times New Roman" w:hAnsi="Times New Roman" w:cs="Times New Roman"/>
                <w:sz w:val="18"/>
              </w:rPr>
              <w:t>]</w:t>
            </w:r>
          </w:p>
        </w:tc>
        <w:tc>
          <w:tcPr>
            <w:tcW w:w="1214" w:type="dxa"/>
          </w:tcPr>
          <w:p w14:paraId="5348F3E3" w14:textId="77777777" w:rsidR="00AA2642" w:rsidRDefault="00AA2642" w:rsidP="00DE43EB">
            <w:pPr>
              <w:spacing w:after="0"/>
            </w:pPr>
            <w:r>
              <w:rPr>
                <w:rFonts w:ascii="Times New Roman" w:eastAsia="Times New Roman" w:hAnsi="Times New Roman" w:cs="Times New Roman"/>
                <w:sz w:val="18"/>
              </w:rPr>
              <w:t>Day-ahead regional rooftop PV</w:t>
            </w:r>
          </w:p>
        </w:tc>
        <w:tc>
          <w:tcPr>
            <w:tcW w:w="1384" w:type="dxa"/>
          </w:tcPr>
          <w:p w14:paraId="30C13471" w14:textId="77777777" w:rsidR="00AA2642" w:rsidRDefault="00AA2642" w:rsidP="00DE43EB">
            <w:pPr>
              <w:spacing w:after="0"/>
            </w:pPr>
            <w:r>
              <w:rPr>
                <w:rFonts w:ascii="Times New Roman" w:eastAsia="Times New Roman" w:hAnsi="Times New Roman" w:cs="Times New Roman"/>
                <w:sz w:val="18"/>
              </w:rPr>
              <w:t>Hierarchical temporal CNNs</w:t>
            </w:r>
          </w:p>
        </w:tc>
        <w:tc>
          <w:tcPr>
            <w:tcW w:w="1474" w:type="dxa"/>
          </w:tcPr>
          <w:p w14:paraId="7F0598E1" w14:textId="77777777" w:rsidR="00AA2642" w:rsidRDefault="00AA2642" w:rsidP="00DE43EB">
            <w:pPr>
              <w:spacing w:after="0"/>
            </w:pPr>
            <w:r>
              <w:rPr>
                <w:rFonts w:ascii="Times New Roman" w:eastAsia="Times New Roman" w:hAnsi="Times New Roman" w:cs="Times New Roman"/>
                <w:sz w:val="18"/>
              </w:rPr>
              <w:t>Solar Analytics, Western Australia (hourly, private)</w:t>
            </w:r>
          </w:p>
        </w:tc>
        <w:tc>
          <w:tcPr>
            <w:tcW w:w="1176" w:type="dxa"/>
          </w:tcPr>
          <w:p w14:paraId="14C6FB08" w14:textId="77777777" w:rsidR="00AA2642" w:rsidRDefault="00AA2642" w:rsidP="00DE43EB">
            <w:pPr>
              <w:spacing w:after="0"/>
            </w:pPr>
            <w:r>
              <w:rPr>
                <w:rFonts w:ascii="Times New Roman" w:eastAsia="Times New Roman" w:hAnsi="Times New Roman" w:cs="Times New Roman"/>
                <w:sz w:val="18"/>
              </w:rPr>
              <w:t>Transformer and linear models; compute cost; retraining for new systems; BIPV</w:t>
            </w:r>
          </w:p>
        </w:tc>
        <w:tc>
          <w:tcPr>
            <w:tcW w:w="1170" w:type="dxa"/>
          </w:tcPr>
          <w:p w14:paraId="30992F29" w14:textId="77777777" w:rsidR="00AA2642" w:rsidRDefault="00AA2642" w:rsidP="00DE43EB">
            <w:pPr>
              <w:spacing w:after="0"/>
            </w:pPr>
            <w:r>
              <w:rPr>
                <w:rFonts w:ascii="Times New Roman" w:eastAsia="Times New Roman" w:hAnsi="Times New Roman" w:cs="Times New Roman"/>
                <w:sz w:val="18"/>
              </w:rPr>
              <w:t>Yes: chronological hold-out</w:t>
            </w:r>
          </w:p>
        </w:tc>
        <w:tc>
          <w:tcPr>
            <w:tcW w:w="1620" w:type="dxa"/>
          </w:tcPr>
          <w:p w14:paraId="7FB2F5C8" w14:textId="77777777" w:rsidR="00AA2642" w:rsidRDefault="00AA2642" w:rsidP="00DE43EB">
            <w:pPr>
              <w:spacing w:after="0"/>
            </w:pPr>
            <w:r>
              <w:rPr>
                <w:rFonts w:ascii="Times New Roman" w:eastAsia="Times New Roman" w:hAnsi="Times New Roman" w:cs="Times New Roman"/>
                <w:sz w:val="18"/>
              </w:rPr>
              <w:t>Partial: 101 postcodes, all used in training</w:t>
            </w:r>
          </w:p>
        </w:tc>
        <w:tc>
          <w:tcPr>
            <w:tcW w:w="1350" w:type="dxa"/>
          </w:tcPr>
          <w:p w14:paraId="0F8BFB36" w14:textId="77777777" w:rsidR="00AA2642" w:rsidRDefault="00AA2642" w:rsidP="00DE43EB">
            <w:pPr>
              <w:spacing w:after="0"/>
            </w:pPr>
            <w:r>
              <w:rPr>
                <w:rFonts w:ascii="Times New Roman" w:eastAsia="Times New Roman" w:hAnsi="Times New Roman" w:cs="Times New Roman"/>
                <w:sz w:val="18"/>
              </w:rPr>
              <w:t>Yes</w:t>
            </w:r>
          </w:p>
        </w:tc>
      </w:tr>
      <w:tr w:rsidR="00AA2642" w14:paraId="0D97128D" w14:textId="77777777" w:rsidTr="00AA2642">
        <w:tc>
          <w:tcPr>
            <w:tcW w:w="867" w:type="dxa"/>
          </w:tcPr>
          <w:p w14:paraId="5A4D7882" w14:textId="77777777" w:rsidR="00AA2642" w:rsidRDefault="00AA2642" w:rsidP="00DE43EB">
            <w:pPr>
              <w:spacing w:after="0"/>
            </w:pPr>
            <w:r>
              <w:rPr>
                <w:rFonts w:ascii="Times New Roman" w:eastAsia="Times New Roman" w:hAnsi="Times New Roman" w:cs="Times New Roman"/>
                <w:sz w:val="18"/>
              </w:rPr>
              <w:t>Paletta et al., 2024 [</w:t>
            </w:r>
            <w:hyperlink w:anchor="ref_42" w:history="1">
              <w:r>
                <w:rPr>
                  <w:rFonts w:ascii="Times New Roman" w:eastAsia="Times New Roman" w:hAnsi="Times New Roman" w:cs="Times New Roman"/>
                  <w:color w:val="0563C1"/>
                  <w:sz w:val="18"/>
                </w:rPr>
                <w:t>42</w:t>
              </w:r>
            </w:hyperlink>
            <w:r>
              <w:rPr>
                <w:rFonts w:ascii="Times New Roman" w:eastAsia="Times New Roman" w:hAnsi="Times New Roman" w:cs="Times New Roman"/>
                <w:sz w:val="18"/>
              </w:rPr>
              <w:t>]</w:t>
            </w:r>
          </w:p>
        </w:tc>
        <w:tc>
          <w:tcPr>
            <w:tcW w:w="1214" w:type="dxa"/>
          </w:tcPr>
          <w:p w14:paraId="69150A6F" w14:textId="77777777" w:rsidR="00AA2642" w:rsidRDefault="00AA2642" w:rsidP="00DE43EB">
            <w:pPr>
              <w:spacing w:after="0"/>
            </w:pPr>
            <w:r>
              <w:rPr>
                <w:rFonts w:ascii="Times New Roman" w:eastAsia="Times New Roman" w:hAnsi="Times New Roman" w:cs="Times New Roman"/>
                <w:sz w:val="18"/>
              </w:rPr>
              <w:t>Zero- and few-shot new-site transfer</w:t>
            </w:r>
          </w:p>
        </w:tc>
        <w:tc>
          <w:tcPr>
            <w:tcW w:w="1384" w:type="dxa"/>
          </w:tcPr>
          <w:p w14:paraId="673E4426" w14:textId="77777777" w:rsidR="00AA2642" w:rsidRDefault="00AA2642" w:rsidP="00DE43EB">
            <w:pPr>
              <w:spacing w:after="0"/>
            </w:pPr>
            <w:r>
              <w:rPr>
                <w:rFonts w:ascii="Times New Roman" w:eastAsia="Times New Roman" w:hAnsi="Times New Roman" w:cs="Times New Roman"/>
                <w:sz w:val="18"/>
              </w:rPr>
              <w:t xml:space="preserve">Sky-image </w:t>
            </w:r>
            <w:proofErr w:type="spellStart"/>
            <w:r>
              <w:rPr>
                <w:rFonts w:ascii="Times New Roman" w:eastAsia="Times New Roman" w:hAnsi="Times New Roman" w:cs="Times New Roman"/>
                <w:sz w:val="18"/>
              </w:rPr>
              <w:t>ConvLSTM</w:t>
            </w:r>
            <w:proofErr w:type="spellEnd"/>
          </w:p>
        </w:tc>
        <w:tc>
          <w:tcPr>
            <w:tcW w:w="1474" w:type="dxa"/>
          </w:tcPr>
          <w:p w14:paraId="5AC9615C" w14:textId="77777777" w:rsidR="00AA2642" w:rsidRDefault="00AA2642" w:rsidP="00DE43EB">
            <w:pPr>
              <w:spacing w:after="0"/>
            </w:pPr>
            <w:r>
              <w:rPr>
                <w:rFonts w:ascii="Times New Roman" w:eastAsia="Times New Roman" w:hAnsi="Times New Roman" w:cs="Times New Roman"/>
                <w:sz w:val="18"/>
              </w:rPr>
              <w:t>SIRTA Paris to SKIPP'D Stanford (1-min, public)</w:t>
            </w:r>
          </w:p>
        </w:tc>
        <w:tc>
          <w:tcPr>
            <w:tcW w:w="1176" w:type="dxa"/>
          </w:tcPr>
          <w:p w14:paraId="7AA8F46A" w14:textId="77777777" w:rsidR="00AA2642" w:rsidRDefault="00AA2642" w:rsidP="00DE43EB">
            <w:pPr>
              <w:spacing w:after="0"/>
            </w:pPr>
            <w:r>
              <w:rPr>
                <w:rFonts w:ascii="Times New Roman" w:eastAsia="Times New Roman" w:hAnsi="Times New Roman" w:cs="Times New Roman"/>
                <w:sz w:val="18"/>
              </w:rPr>
              <w:t>Clear-sky model accuracy; representative calibration days; more cloud/aerosol types and locations</w:t>
            </w:r>
          </w:p>
        </w:tc>
        <w:tc>
          <w:tcPr>
            <w:tcW w:w="1170" w:type="dxa"/>
          </w:tcPr>
          <w:p w14:paraId="3EB57939" w14:textId="77777777" w:rsidR="00AA2642" w:rsidRDefault="00AA2642" w:rsidP="00DE43EB">
            <w:pPr>
              <w:spacing w:after="0"/>
            </w:pPr>
            <w:r>
              <w:rPr>
                <w:rFonts w:ascii="Times New Roman" w:eastAsia="Times New Roman" w:hAnsi="Times New Roman" w:cs="Times New Roman"/>
                <w:sz w:val="18"/>
              </w:rPr>
              <w:t>No: fixed test days, ten-fold cross-validation</w:t>
            </w:r>
          </w:p>
        </w:tc>
        <w:tc>
          <w:tcPr>
            <w:tcW w:w="1620" w:type="dxa"/>
          </w:tcPr>
          <w:p w14:paraId="52F85D24" w14:textId="77777777" w:rsidR="00AA2642" w:rsidRDefault="00AA2642" w:rsidP="00DE43EB">
            <w:pPr>
              <w:spacing w:after="0"/>
            </w:pPr>
            <w:r>
              <w:rPr>
                <w:rFonts w:ascii="Times New Roman" w:eastAsia="Times New Roman" w:hAnsi="Times New Roman" w:cs="Times New Roman"/>
                <w:sz w:val="18"/>
              </w:rPr>
              <w:t>Yes: unseen target site</w:t>
            </w:r>
          </w:p>
        </w:tc>
        <w:tc>
          <w:tcPr>
            <w:tcW w:w="1350" w:type="dxa"/>
          </w:tcPr>
          <w:p w14:paraId="1D1A1B53" w14:textId="77777777" w:rsidR="00AA2642" w:rsidRDefault="00AA2642" w:rsidP="00DE43EB">
            <w:pPr>
              <w:spacing w:after="0"/>
            </w:pPr>
            <w:r>
              <w:rPr>
                <w:rFonts w:ascii="Times New Roman" w:eastAsia="Times New Roman" w:hAnsi="Times New Roman" w:cs="Times New Roman"/>
                <w:sz w:val="18"/>
              </w:rPr>
              <w:t>Yes</w:t>
            </w:r>
          </w:p>
        </w:tc>
      </w:tr>
      <w:tr w:rsidR="00AA2642" w14:paraId="566467F8" w14:textId="77777777" w:rsidTr="00AA2642">
        <w:tc>
          <w:tcPr>
            <w:tcW w:w="867" w:type="dxa"/>
          </w:tcPr>
          <w:p w14:paraId="77AF6510" w14:textId="77777777" w:rsidR="00AA2642" w:rsidRDefault="00AA2642" w:rsidP="00DE43EB">
            <w:pPr>
              <w:spacing w:after="0"/>
            </w:pPr>
            <w:proofErr w:type="spellStart"/>
            <w:r>
              <w:rPr>
                <w:rFonts w:ascii="Times New Roman" w:eastAsia="Times New Roman" w:hAnsi="Times New Roman" w:cs="Times New Roman"/>
                <w:sz w:val="18"/>
              </w:rPr>
              <w:t>Sarmas</w:t>
            </w:r>
            <w:proofErr w:type="spellEnd"/>
            <w:r>
              <w:rPr>
                <w:rFonts w:ascii="Times New Roman" w:eastAsia="Times New Roman" w:hAnsi="Times New Roman" w:cs="Times New Roman"/>
                <w:sz w:val="18"/>
              </w:rPr>
              <w:t xml:space="preserve"> et al., 2022 [</w:t>
            </w:r>
            <w:hyperlink w:anchor="ref_43" w:history="1">
              <w:r>
                <w:rPr>
                  <w:rFonts w:ascii="Times New Roman" w:eastAsia="Times New Roman" w:hAnsi="Times New Roman" w:cs="Times New Roman"/>
                  <w:color w:val="0563C1"/>
                  <w:sz w:val="18"/>
                </w:rPr>
                <w:t>43</w:t>
              </w:r>
            </w:hyperlink>
            <w:r>
              <w:rPr>
                <w:rFonts w:ascii="Times New Roman" w:eastAsia="Times New Roman" w:hAnsi="Times New Roman" w:cs="Times New Roman"/>
                <w:sz w:val="18"/>
              </w:rPr>
              <w:t>]</w:t>
            </w:r>
          </w:p>
        </w:tc>
        <w:tc>
          <w:tcPr>
            <w:tcW w:w="1214" w:type="dxa"/>
          </w:tcPr>
          <w:p w14:paraId="1EC51FB5" w14:textId="77777777" w:rsidR="00AA2642" w:rsidRDefault="00AA2642" w:rsidP="00DE43EB">
            <w:pPr>
              <w:spacing w:after="0"/>
            </w:pPr>
            <w:r>
              <w:rPr>
                <w:rFonts w:ascii="Times New Roman" w:eastAsia="Times New Roman" w:hAnsi="Times New Roman" w:cs="Times New Roman"/>
                <w:sz w:val="18"/>
              </w:rPr>
              <w:t>New-plant 1-h forecasting</w:t>
            </w:r>
          </w:p>
        </w:tc>
        <w:tc>
          <w:tcPr>
            <w:tcW w:w="1384" w:type="dxa"/>
          </w:tcPr>
          <w:p w14:paraId="0B5E3734" w14:textId="77777777" w:rsidR="00AA2642" w:rsidRDefault="00AA2642" w:rsidP="00DE43EB">
            <w:pPr>
              <w:spacing w:after="0"/>
            </w:pPr>
            <w:r>
              <w:rPr>
                <w:rFonts w:ascii="Times New Roman" w:eastAsia="Times New Roman" w:hAnsi="Times New Roman" w:cs="Times New Roman"/>
                <w:sz w:val="18"/>
              </w:rPr>
              <w:t>Stacked LSTM, transfer learning</w:t>
            </w:r>
          </w:p>
        </w:tc>
        <w:tc>
          <w:tcPr>
            <w:tcW w:w="1474" w:type="dxa"/>
          </w:tcPr>
          <w:p w14:paraId="38786E34" w14:textId="77777777" w:rsidR="00AA2642" w:rsidRDefault="00AA2642" w:rsidP="00DE43EB">
            <w:pPr>
              <w:spacing w:after="0"/>
            </w:pPr>
            <w:r>
              <w:rPr>
                <w:rFonts w:ascii="Times New Roman" w:eastAsia="Times New Roman" w:hAnsi="Times New Roman" w:cs="Times New Roman"/>
                <w:sz w:val="18"/>
              </w:rPr>
              <w:t>Portuguese energy community (hourly)</w:t>
            </w:r>
          </w:p>
        </w:tc>
        <w:tc>
          <w:tcPr>
            <w:tcW w:w="1176" w:type="dxa"/>
          </w:tcPr>
          <w:p w14:paraId="7F289016" w14:textId="77777777" w:rsidR="00AA2642" w:rsidRDefault="00AA2642" w:rsidP="00DE43EB">
            <w:pPr>
              <w:spacing w:after="0"/>
            </w:pPr>
            <w:r>
              <w:rPr>
                <w:rFonts w:ascii="Times New Roman" w:eastAsia="Times New Roman" w:hAnsi="Times New Roman" w:cs="Times New Roman"/>
                <w:sz w:val="18"/>
              </w:rPr>
              <w:t>Source data volume; multiple source plants; geographic differences</w:t>
            </w:r>
          </w:p>
        </w:tc>
        <w:tc>
          <w:tcPr>
            <w:tcW w:w="1170" w:type="dxa"/>
          </w:tcPr>
          <w:p w14:paraId="522C9BF8" w14:textId="77777777" w:rsidR="00AA2642" w:rsidRDefault="00AA2642" w:rsidP="00DE43EB">
            <w:pPr>
              <w:spacing w:after="0"/>
            </w:pPr>
            <w:r>
              <w:rPr>
                <w:rFonts w:ascii="Times New Roman" w:eastAsia="Times New Roman" w:hAnsi="Times New Roman" w:cs="Times New Roman"/>
                <w:sz w:val="18"/>
              </w:rPr>
              <w:t>Partial: scaling before split; source training period overlaps target test period</w:t>
            </w:r>
          </w:p>
        </w:tc>
        <w:tc>
          <w:tcPr>
            <w:tcW w:w="1620" w:type="dxa"/>
          </w:tcPr>
          <w:p w14:paraId="14685C3A" w14:textId="77777777" w:rsidR="00AA2642" w:rsidRDefault="00AA2642" w:rsidP="00DE43EB">
            <w:pPr>
              <w:spacing w:after="0"/>
            </w:pPr>
            <w:r>
              <w:rPr>
                <w:rFonts w:ascii="Times New Roman" w:eastAsia="Times New Roman" w:hAnsi="Times New Roman" w:cs="Times New Roman"/>
                <w:sz w:val="18"/>
              </w:rPr>
              <w:t>Yes: 1 source, 6 target plants</w:t>
            </w:r>
          </w:p>
        </w:tc>
        <w:tc>
          <w:tcPr>
            <w:tcW w:w="1350" w:type="dxa"/>
          </w:tcPr>
          <w:p w14:paraId="02A6DC77" w14:textId="77777777" w:rsidR="00AA2642" w:rsidRDefault="00AA2642" w:rsidP="00DE43EB">
            <w:pPr>
              <w:spacing w:after="0"/>
            </w:pPr>
            <w:r>
              <w:rPr>
                <w:rFonts w:ascii="Times New Roman" w:eastAsia="Times New Roman" w:hAnsi="Times New Roman" w:cs="Times New Roman"/>
                <w:sz w:val="18"/>
              </w:rPr>
              <w:t>Yes</w:t>
            </w:r>
          </w:p>
        </w:tc>
      </w:tr>
      <w:tr w:rsidR="00AA2642" w14:paraId="07704EA8" w14:textId="77777777" w:rsidTr="00AA2642">
        <w:tc>
          <w:tcPr>
            <w:tcW w:w="867" w:type="dxa"/>
          </w:tcPr>
          <w:p w14:paraId="64F56B69" w14:textId="77777777" w:rsidR="00AA2642" w:rsidRDefault="00AA2642" w:rsidP="00DE43EB">
            <w:pPr>
              <w:spacing w:after="0"/>
            </w:pPr>
            <w:r>
              <w:rPr>
                <w:rFonts w:ascii="Times New Roman" w:eastAsia="Times New Roman" w:hAnsi="Times New Roman" w:cs="Times New Roman"/>
                <w:sz w:val="18"/>
              </w:rPr>
              <w:t>Ilias et al., 2023 [</w:t>
            </w:r>
            <w:hyperlink w:anchor="ref_44" w:history="1">
              <w:r>
                <w:rPr>
                  <w:rFonts w:ascii="Times New Roman" w:eastAsia="Times New Roman" w:hAnsi="Times New Roman" w:cs="Times New Roman"/>
                  <w:color w:val="0563C1"/>
                  <w:sz w:val="18"/>
                </w:rPr>
                <w:t>44</w:t>
              </w:r>
            </w:hyperlink>
            <w:r>
              <w:rPr>
                <w:rFonts w:ascii="Times New Roman" w:eastAsia="Times New Roman" w:hAnsi="Times New Roman" w:cs="Times New Roman"/>
                <w:sz w:val="18"/>
              </w:rPr>
              <w:t>]</w:t>
            </w:r>
          </w:p>
        </w:tc>
        <w:tc>
          <w:tcPr>
            <w:tcW w:w="1214" w:type="dxa"/>
          </w:tcPr>
          <w:p w14:paraId="36269594" w14:textId="77777777" w:rsidR="00AA2642" w:rsidRDefault="00AA2642" w:rsidP="00DE43EB">
            <w:pPr>
              <w:spacing w:after="0"/>
            </w:pPr>
            <w:r>
              <w:rPr>
                <w:rFonts w:ascii="Times New Roman" w:eastAsia="Times New Roman" w:hAnsi="Times New Roman" w:cs="Times New Roman"/>
                <w:sz w:val="18"/>
              </w:rPr>
              <w:t>Plants without production data</w:t>
            </w:r>
          </w:p>
        </w:tc>
        <w:tc>
          <w:tcPr>
            <w:tcW w:w="1384" w:type="dxa"/>
          </w:tcPr>
          <w:p w14:paraId="014520F7" w14:textId="77777777" w:rsidR="00AA2642" w:rsidRDefault="00AA2642" w:rsidP="00DE43EB">
            <w:pPr>
              <w:spacing w:after="0"/>
            </w:pPr>
            <w:r>
              <w:rPr>
                <w:rFonts w:ascii="Times New Roman" w:eastAsia="Times New Roman" w:hAnsi="Times New Roman" w:cs="Times New Roman"/>
                <w:sz w:val="18"/>
              </w:rPr>
              <w:t>LSTM-transformer, domain adaptation</w:t>
            </w:r>
          </w:p>
        </w:tc>
        <w:tc>
          <w:tcPr>
            <w:tcW w:w="1474" w:type="dxa"/>
          </w:tcPr>
          <w:p w14:paraId="540E612C" w14:textId="77777777" w:rsidR="00AA2642" w:rsidRDefault="00AA2642" w:rsidP="00DE43EB">
            <w:pPr>
              <w:spacing w:after="0"/>
            </w:pPr>
            <w:r>
              <w:rPr>
                <w:rFonts w:ascii="Times New Roman" w:eastAsia="Times New Roman" w:hAnsi="Times New Roman" w:cs="Times New Roman"/>
                <w:sz w:val="18"/>
              </w:rPr>
              <w:t>Portuguese energy community (hourly)</w:t>
            </w:r>
          </w:p>
        </w:tc>
        <w:tc>
          <w:tcPr>
            <w:tcW w:w="1176" w:type="dxa"/>
          </w:tcPr>
          <w:p w14:paraId="46B2ACBA" w14:textId="77777777" w:rsidR="00AA2642" w:rsidRDefault="00AA2642" w:rsidP="00DE43EB">
            <w:pPr>
              <w:spacing w:after="0"/>
            </w:pPr>
            <w:r>
              <w:rPr>
                <w:rFonts w:ascii="Times New Roman" w:eastAsia="Times New Roman" w:hAnsi="Times New Roman" w:cs="Times New Roman"/>
                <w:sz w:val="18"/>
              </w:rPr>
              <w:t xml:space="preserve">Semi-supervised adaptation; accuracy </w:t>
            </w:r>
            <w:r>
              <w:rPr>
                <w:rFonts w:ascii="Times New Roman" w:eastAsia="Times New Roman" w:hAnsi="Times New Roman" w:cs="Times New Roman"/>
                <w:sz w:val="18"/>
              </w:rPr>
              <w:lastRenderedPageBreak/>
              <w:t>variation across plants; weather changes and faults</w:t>
            </w:r>
          </w:p>
        </w:tc>
        <w:tc>
          <w:tcPr>
            <w:tcW w:w="1170" w:type="dxa"/>
          </w:tcPr>
          <w:p w14:paraId="4F993569" w14:textId="77777777" w:rsidR="00AA2642" w:rsidRDefault="00AA2642" w:rsidP="00DE43EB">
            <w:pPr>
              <w:spacing w:after="0"/>
            </w:pPr>
            <w:r>
              <w:rPr>
                <w:rFonts w:ascii="Times New Roman" w:eastAsia="Times New Roman" w:hAnsi="Times New Roman" w:cs="Times New Roman"/>
                <w:sz w:val="18"/>
              </w:rPr>
              <w:lastRenderedPageBreak/>
              <w:t>Partial: validation and scaling not reported</w:t>
            </w:r>
          </w:p>
        </w:tc>
        <w:tc>
          <w:tcPr>
            <w:tcW w:w="1620" w:type="dxa"/>
          </w:tcPr>
          <w:p w14:paraId="43A2CED1" w14:textId="77777777" w:rsidR="00AA2642" w:rsidRDefault="00AA2642" w:rsidP="00DE43EB">
            <w:pPr>
              <w:spacing w:after="0"/>
            </w:pPr>
            <w:r>
              <w:rPr>
                <w:rFonts w:ascii="Times New Roman" w:eastAsia="Times New Roman" w:hAnsi="Times New Roman" w:cs="Times New Roman"/>
                <w:sz w:val="18"/>
              </w:rPr>
              <w:t>Yes: 1 source, 6 target plants</w:t>
            </w:r>
          </w:p>
        </w:tc>
        <w:tc>
          <w:tcPr>
            <w:tcW w:w="1350" w:type="dxa"/>
          </w:tcPr>
          <w:p w14:paraId="57E50150" w14:textId="77777777" w:rsidR="00AA2642" w:rsidRDefault="00AA2642" w:rsidP="00DE43EB">
            <w:pPr>
              <w:spacing w:after="0"/>
            </w:pPr>
            <w:r>
              <w:rPr>
                <w:rFonts w:ascii="Times New Roman" w:eastAsia="Times New Roman" w:hAnsi="Times New Roman" w:cs="Times New Roman"/>
                <w:sz w:val="18"/>
              </w:rPr>
              <w:t>Yes</w:t>
            </w:r>
          </w:p>
        </w:tc>
      </w:tr>
      <w:tr w:rsidR="00AA2642" w14:paraId="7D937A7F" w14:textId="77777777" w:rsidTr="00AA2642">
        <w:tc>
          <w:tcPr>
            <w:tcW w:w="867" w:type="dxa"/>
          </w:tcPr>
          <w:p w14:paraId="7A86286B" w14:textId="77777777" w:rsidR="00AA2642" w:rsidRDefault="00AA2642" w:rsidP="00DE43EB">
            <w:pPr>
              <w:spacing w:after="0"/>
            </w:pPr>
            <w:r>
              <w:rPr>
                <w:rFonts w:ascii="Times New Roman" w:eastAsia="Times New Roman" w:hAnsi="Times New Roman" w:cs="Times New Roman"/>
                <w:sz w:val="18"/>
              </w:rPr>
              <w:t>Luo et al., 2022 [</w:t>
            </w:r>
            <w:hyperlink w:anchor="ref_45" w:history="1">
              <w:r>
                <w:rPr>
                  <w:rFonts w:ascii="Times New Roman" w:eastAsia="Times New Roman" w:hAnsi="Times New Roman" w:cs="Times New Roman"/>
                  <w:color w:val="0563C1"/>
                  <w:sz w:val="18"/>
                </w:rPr>
                <w:t>45</w:t>
              </w:r>
            </w:hyperlink>
            <w:r>
              <w:rPr>
                <w:rFonts w:ascii="Times New Roman" w:eastAsia="Times New Roman" w:hAnsi="Times New Roman" w:cs="Times New Roman"/>
                <w:sz w:val="18"/>
              </w:rPr>
              <w:t>]</w:t>
            </w:r>
          </w:p>
        </w:tc>
        <w:tc>
          <w:tcPr>
            <w:tcW w:w="1214" w:type="dxa"/>
          </w:tcPr>
          <w:p w14:paraId="07C98337" w14:textId="77777777" w:rsidR="00AA2642" w:rsidRDefault="00AA2642" w:rsidP="00DE43EB">
            <w:pPr>
              <w:spacing w:after="0"/>
            </w:pPr>
            <w:r>
              <w:rPr>
                <w:rFonts w:ascii="Times New Roman" w:eastAsia="Times New Roman" w:hAnsi="Times New Roman" w:cs="Times New Roman"/>
                <w:sz w:val="18"/>
              </w:rPr>
              <w:t>Day-ahead forecasting with 30 days of data</w:t>
            </w:r>
          </w:p>
        </w:tc>
        <w:tc>
          <w:tcPr>
            <w:tcW w:w="1384" w:type="dxa"/>
          </w:tcPr>
          <w:p w14:paraId="58BB8FA6" w14:textId="77777777" w:rsidR="00AA2642" w:rsidRDefault="00AA2642" w:rsidP="00DE43EB">
            <w:pPr>
              <w:spacing w:after="0"/>
            </w:pPr>
            <w:r>
              <w:rPr>
                <w:rFonts w:ascii="Times New Roman" w:eastAsia="Times New Roman" w:hAnsi="Times New Roman" w:cs="Times New Roman"/>
                <w:sz w:val="18"/>
              </w:rPr>
              <w:t>Constrained LSTM, transfer learning</w:t>
            </w:r>
          </w:p>
        </w:tc>
        <w:tc>
          <w:tcPr>
            <w:tcW w:w="1474" w:type="dxa"/>
          </w:tcPr>
          <w:p w14:paraId="2E82B5C3" w14:textId="77777777" w:rsidR="00AA2642" w:rsidRDefault="00AA2642" w:rsidP="00DE43EB">
            <w:pPr>
              <w:spacing w:after="0"/>
            </w:pPr>
            <w:r>
              <w:rPr>
                <w:rFonts w:ascii="Times New Roman" w:eastAsia="Times New Roman" w:hAnsi="Times New Roman" w:cs="Times New Roman"/>
                <w:sz w:val="18"/>
              </w:rPr>
              <w:t>GEFCom2014, Australia (hourly, ECMWF inputs)</w:t>
            </w:r>
          </w:p>
        </w:tc>
        <w:tc>
          <w:tcPr>
            <w:tcW w:w="1176" w:type="dxa"/>
          </w:tcPr>
          <w:p w14:paraId="6783C73D" w14:textId="77777777" w:rsidR="00AA2642" w:rsidRDefault="00AA2642" w:rsidP="00DE43EB">
            <w:pPr>
              <w:spacing w:after="0"/>
            </w:pPr>
            <w:r>
              <w:rPr>
                <w:rFonts w:ascii="Times New Roman" w:eastAsia="Times New Roman" w:hAnsi="Times New Roman" w:cs="Times New Roman"/>
                <w:sz w:val="18"/>
              </w:rPr>
              <w:t>Large source dataset needed; same input features required; other regions</w:t>
            </w:r>
          </w:p>
        </w:tc>
        <w:tc>
          <w:tcPr>
            <w:tcW w:w="1170" w:type="dxa"/>
          </w:tcPr>
          <w:p w14:paraId="457F615A" w14:textId="77777777" w:rsidR="00AA2642" w:rsidRDefault="00AA2642" w:rsidP="00DE43EB">
            <w:pPr>
              <w:spacing w:after="0"/>
            </w:pPr>
            <w:r>
              <w:rPr>
                <w:rFonts w:ascii="Times New Roman" w:eastAsia="Times New Roman" w:hAnsi="Times New Roman" w:cs="Times New Roman"/>
                <w:sz w:val="18"/>
              </w:rPr>
              <w:t>Partial: source model selected on test error</w:t>
            </w:r>
          </w:p>
        </w:tc>
        <w:tc>
          <w:tcPr>
            <w:tcW w:w="1620" w:type="dxa"/>
          </w:tcPr>
          <w:p w14:paraId="42C68CA4" w14:textId="77777777" w:rsidR="00AA2642" w:rsidRDefault="00AA2642" w:rsidP="00DE43EB">
            <w:pPr>
              <w:spacing w:after="0"/>
            </w:pPr>
            <w:r>
              <w:rPr>
                <w:rFonts w:ascii="Times New Roman" w:eastAsia="Times New Roman" w:hAnsi="Times New Roman" w:cs="Times New Roman"/>
                <w:sz w:val="18"/>
              </w:rPr>
              <w:t>Partial: 2 plants</w:t>
            </w:r>
          </w:p>
        </w:tc>
        <w:tc>
          <w:tcPr>
            <w:tcW w:w="1350" w:type="dxa"/>
          </w:tcPr>
          <w:p w14:paraId="560E4C57" w14:textId="77777777" w:rsidR="00AA2642" w:rsidRDefault="00AA2642" w:rsidP="00DE43EB">
            <w:pPr>
              <w:spacing w:after="0"/>
            </w:pPr>
            <w:r>
              <w:rPr>
                <w:rFonts w:ascii="Times New Roman" w:eastAsia="Times New Roman" w:hAnsi="Times New Roman" w:cs="Times New Roman"/>
                <w:sz w:val="18"/>
              </w:rPr>
              <w:t>Yes</w:t>
            </w:r>
          </w:p>
        </w:tc>
      </w:tr>
    </w:tbl>
    <w:p w14:paraId="1DCF52A0" w14:textId="77777777" w:rsidR="00813A3B" w:rsidRDefault="00000000" w:rsidP="00DE43EB">
      <w:pPr>
        <w:spacing w:before="240" w:after="240"/>
        <w:jc w:val="both"/>
      </w:pPr>
      <w:r>
        <w:rPr>
          <w:rFonts w:ascii="Times New Roman" w:eastAsia="Times New Roman" w:hAnsi="Times New Roman" w:cs="Times New Roman"/>
          <w:sz w:val="24"/>
        </w:rPr>
        <w:t>None of the six covers all three gaps. [</w:t>
      </w:r>
      <w:hyperlink w:anchor="ref_41" w:history="1">
        <w:r w:rsidR="00813A3B">
          <w:rPr>
            <w:rFonts w:ascii="Times New Roman" w:eastAsia="Times New Roman" w:hAnsi="Times New Roman" w:cs="Times New Roman"/>
            <w:color w:val="0563C1"/>
            <w:sz w:val="24"/>
          </w:rPr>
          <w:t>41</w:t>
        </w:r>
      </w:hyperlink>
      <w:r>
        <w:rPr>
          <w:rFonts w:ascii="Times New Roman" w:eastAsia="Times New Roman" w:hAnsi="Times New Roman" w:cs="Times New Roman"/>
          <w:sz w:val="24"/>
        </w:rPr>
        <w:t>] uses a chronological split and a persistence baseline but never tests on an unseen site. [</w:t>
      </w:r>
      <w:hyperlink w:anchor="ref_42" w:history="1">
        <w:r w:rsidR="00813A3B">
          <w:rPr>
            <w:rFonts w:ascii="Times New Roman" w:eastAsia="Times New Roman" w:hAnsi="Times New Roman" w:cs="Times New Roman"/>
            <w:color w:val="0563C1"/>
            <w:sz w:val="24"/>
          </w:rPr>
          <w:t>42</w:t>
        </w:r>
      </w:hyperlink>
      <w:r>
        <w:rPr>
          <w:rFonts w:ascii="Times New Roman" w:eastAsia="Times New Roman" w:hAnsi="Times New Roman" w:cs="Times New Roman"/>
          <w:sz w:val="24"/>
        </w:rPr>
        <w:t>] tests on an unseen site against smart persistence but uses fixed test days and ten-fold cross-validation. [</w:t>
      </w:r>
      <w:hyperlink w:anchor="ref_40" w:history="1">
        <w:r w:rsidR="00813A3B">
          <w:rPr>
            <w:rFonts w:ascii="Times New Roman" w:eastAsia="Times New Roman" w:hAnsi="Times New Roman" w:cs="Times New Roman"/>
            <w:color w:val="0563C1"/>
            <w:sz w:val="24"/>
          </w:rPr>
          <w:t>40</w:t>
        </w:r>
      </w:hyperlink>
      <w:r>
        <w:rPr>
          <w:rFonts w:ascii="Times New Roman" w:eastAsia="Times New Roman" w:hAnsi="Times New Roman" w:cs="Times New Roman"/>
          <w:sz w:val="24"/>
        </w:rPr>
        <w:t>] uses hand-picked test days with a random train/validation split and fine-tunes on the target site. [</w:t>
      </w:r>
      <w:hyperlink w:anchor="ref_43" w:history="1">
        <w:r w:rsidR="00813A3B">
          <w:rPr>
            <w:rFonts w:ascii="Times New Roman" w:eastAsia="Times New Roman" w:hAnsi="Times New Roman" w:cs="Times New Roman"/>
            <w:color w:val="0563C1"/>
            <w:sz w:val="24"/>
          </w:rPr>
          <w:t>43</w:t>
        </w:r>
      </w:hyperlink>
      <w:r>
        <w:rPr>
          <w:rFonts w:ascii="Times New Roman" w:eastAsia="Times New Roman" w:hAnsi="Times New Roman" w:cs="Times New Roman"/>
          <w:sz w:val="24"/>
        </w:rPr>
        <w:t>], [</w:t>
      </w:r>
      <w:hyperlink w:anchor="ref_44" w:history="1">
        <w:r w:rsidR="00813A3B">
          <w:rPr>
            <w:rFonts w:ascii="Times New Roman" w:eastAsia="Times New Roman" w:hAnsi="Times New Roman" w:cs="Times New Roman"/>
            <w:color w:val="0563C1"/>
            <w:sz w:val="24"/>
          </w:rPr>
          <w:t>44</w:t>
        </w:r>
      </w:hyperlink>
      <w:r>
        <w:rPr>
          <w:rFonts w:ascii="Times New Roman" w:eastAsia="Times New Roman" w:hAnsi="Times New Roman" w:cs="Times New Roman"/>
          <w:sz w:val="24"/>
        </w:rPr>
        <w:t>] and [</w:t>
      </w:r>
      <w:hyperlink w:anchor="ref_45" w:history="1">
        <w:r w:rsidR="00813A3B">
          <w:rPr>
            <w:rFonts w:ascii="Times New Roman" w:eastAsia="Times New Roman" w:hAnsi="Times New Roman" w:cs="Times New Roman"/>
            <w:color w:val="0563C1"/>
            <w:sz w:val="24"/>
          </w:rPr>
          <w:t>45</w:t>
        </w:r>
      </w:hyperlink>
      <w:r>
        <w:rPr>
          <w:rFonts w:ascii="Times New Roman" w:eastAsia="Times New Roman" w:hAnsi="Times New Roman" w:cs="Times New Roman"/>
          <w:sz w:val="24"/>
        </w:rPr>
        <w:t>] cover several plants and persistence but have leakage risks or unreported steps: scaling before the split and overlapping source and target periods in [</w:t>
      </w:r>
      <w:hyperlink w:anchor="ref_43" w:history="1">
        <w:r w:rsidR="00813A3B">
          <w:rPr>
            <w:rFonts w:ascii="Times New Roman" w:eastAsia="Times New Roman" w:hAnsi="Times New Roman" w:cs="Times New Roman"/>
            <w:color w:val="0563C1"/>
            <w:sz w:val="24"/>
          </w:rPr>
          <w:t>43</w:t>
        </w:r>
      </w:hyperlink>
      <w:r>
        <w:rPr>
          <w:rFonts w:ascii="Times New Roman" w:eastAsia="Times New Roman" w:hAnsi="Times New Roman" w:cs="Times New Roman"/>
          <w:sz w:val="24"/>
        </w:rPr>
        <w:t>], validation and scaling not reported in [</w:t>
      </w:r>
      <w:hyperlink w:anchor="ref_44" w:history="1">
        <w:r w:rsidR="00813A3B">
          <w:rPr>
            <w:rFonts w:ascii="Times New Roman" w:eastAsia="Times New Roman" w:hAnsi="Times New Roman" w:cs="Times New Roman"/>
            <w:color w:val="0563C1"/>
            <w:sz w:val="24"/>
          </w:rPr>
          <w:t>44</w:t>
        </w:r>
      </w:hyperlink>
      <w:r>
        <w:rPr>
          <w:rFonts w:ascii="Times New Roman" w:eastAsia="Times New Roman" w:hAnsi="Times New Roman" w:cs="Times New Roman"/>
          <w:sz w:val="24"/>
        </w:rPr>
        <w:t>], and a source model selected on its test error in [</w:t>
      </w:r>
      <w:hyperlink w:anchor="ref_45" w:history="1">
        <w:r w:rsidR="00813A3B">
          <w:rPr>
            <w:rFonts w:ascii="Times New Roman" w:eastAsia="Times New Roman" w:hAnsi="Times New Roman" w:cs="Times New Roman"/>
            <w:color w:val="0563C1"/>
            <w:sz w:val="24"/>
          </w:rPr>
          <w:t>45</w:t>
        </w:r>
      </w:hyperlink>
      <w:r>
        <w:rPr>
          <w:rFonts w:ascii="Times New Roman" w:eastAsia="Times New Roman" w:hAnsi="Times New Roman" w:cs="Times New Roman"/>
          <w:sz w:val="24"/>
        </w:rPr>
        <w:t>]. The gap addressed by this project is therefore a leakage-safe, cross-site evaluation referenced to persistence.</w:t>
      </w:r>
    </w:p>
    <w:p w14:paraId="35A17A99" w14:textId="77777777" w:rsidR="003C73B1" w:rsidRPr="00422FCE" w:rsidRDefault="003C73B1" w:rsidP="00DE43EB">
      <w:pPr>
        <w:pStyle w:val="Heading1"/>
        <w:pageBreakBefore/>
        <w:numPr>
          <w:ilvl w:val="0"/>
          <w:numId w:val="1"/>
        </w:numPr>
        <w:spacing w:line="276" w:lineRule="auto"/>
        <w:rPr>
          <w:bCs/>
        </w:rPr>
      </w:pPr>
      <w:r w:rsidRPr="00422FCE">
        <w:rPr>
          <w:rFonts w:eastAsia="Times New Roman" w:cs="Times New Roman"/>
          <w:bCs/>
        </w:rPr>
        <w:lastRenderedPageBreak/>
        <w:t>PROBLEM STATEMENT</w:t>
      </w:r>
    </w:p>
    <w:p w14:paraId="579F69B8" w14:textId="48EC95D2" w:rsidR="00813A3B" w:rsidRDefault="00000000" w:rsidP="00DE43EB">
      <w:pPr>
        <w:pStyle w:val="Heading3"/>
        <w:spacing w:line="276" w:lineRule="auto"/>
      </w:pPr>
      <w:r>
        <w:rPr>
          <w:rFonts w:eastAsia="Times New Roman" w:cs="Times New Roman"/>
        </w:rPr>
        <w:t>Problem statement</w:t>
      </w:r>
    </w:p>
    <w:p w14:paraId="0EE91B73" w14:textId="096D5EA1" w:rsidR="00813A3B" w:rsidRDefault="00000000" w:rsidP="00DE43EB">
      <w:pPr>
        <w:spacing w:after="240"/>
        <w:jc w:val="both"/>
      </w:pPr>
      <w:r>
        <w:rPr>
          <w:rFonts w:ascii="Times New Roman" w:eastAsia="Times New Roman" w:hAnsi="Times New Roman" w:cs="Times New Roman"/>
          <w:sz w:val="24"/>
        </w:rPr>
        <w:t>In short-term PV power forecasting, the reported accuracy of machine-learning models is often inflated and hard to compare across studies, because evaluations commonly allow data leakage, test only on plants seen in training and omit skill against a persistence reference, and how much each of these practices changes the reported skill has not been measured.</w:t>
      </w:r>
    </w:p>
    <w:p w14:paraId="1FCEB26B" w14:textId="77777777" w:rsidR="00813A3B" w:rsidRDefault="00000000" w:rsidP="00DE43EB">
      <w:pPr>
        <w:spacing w:after="240"/>
        <w:jc w:val="both"/>
        <w:rPr>
          <w:rFonts w:ascii="Times New Roman" w:eastAsia="Times New Roman" w:hAnsi="Times New Roman" w:cs="Times New Roman"/>
          <w:sz w:val="24"/>
        </w:rPr>
      </w:pPr>
      <w:r>
        <w:rPr>
          <w:rFonts w:ascii="Times New Roman" w:eastAsia="Times New Roman" w:hAnsi="Times New Roman" w:cs="Times New Roman"/>
          <w:b/>
          <w:sz w:val="24"/>
        </w:rPr>
        <w:t xml:space="preserve">Type of problem: </w:t>
      </w:r>
      <w:r>
        <w:rPr>
          <w:rFonts w:ascii="Times New Roman" w:eastAsia="Times New Roman" w:hAnsi="Times New Roman" w:cs="Times New Roman"/>
          <w:sz w:val="24"/>
        </w:rPr>
        <w:t>supervised time-series regression; the target is PV power at time t + h (h = 15 min and 1 h) and the inputs are values known at time t.</w:t>
      </w:r>
    </w:p>
    <w:p w14:paraId="2D700D27" w14:textId="77777777" w:rsidR="00813A3B" w:rsidRDefault="00000000" w:rsidP="00DE43EB">
      <w:pPr>
        <w:spacing w:after="240"/>
        <w:jc w:val="both"/>
        <w:rPr>
          <w:rFonts w:ascii="Times New Roman" w:eastAsia="Times New Roman" w:hAnsi="Times New Roman" w:cs="Times New Roman"/>
          <w:sz w:val="24"/>
        </w:rPr>
      </w:pPr>
      <w:r>
        <w:rPr>
          <w:rFonts w:ascii="Times New Roman" w:eastAsia="Times New Roman" w:hAnsi="Times New Roman" w:cs="Times New Roman"/>
          <w:b/>
          <w:sz w:val="24"/>
        </w:rPr>
        <w:t xml:space="preserve">Techniques: </w:t>
      </w:r>
      <w:r>
        <w:rPr>
          <w:rFonts w:ascii="Times New Roman" w:eastAsia="Times New Roman" w:hAnsi="Times New Roman" w:cs="Times New Roman"/>
          <w:sz w:val="24"/>
        </w:rPr>
        <w:t>smart persistence (reference), ridge regression, gradient-boosted trees, multilayer perceptron (MLP) and long short-term memory network (LSTM) (Section 4.3).</w:t>
      </w:r>
    </w:p>
    <w:p w14:paraId="3EB54DC9" w14:textId="77777777" w:rsidR="00813A3B" w:rsidRDefault="00000000" w:rsidP="00DE43EB">
      <w:pPr>
        <w:spacing w:after="240"/>
        <w:jc w:val="both"/>
        <w:rPr>
          <w:rFonts w:ascii="Times New Roman" w:eastAsia="Times New Roman" w:hAnsi="Times New Roman" w:cs="Times New Roman"/>
          <w:sz w:val="24"/>
        </w:rPr>
      </w:pPr>
      <w:r>
        <w:rPr>
          <w:rFonts w:ascii="Times New Roman" w:eastAsia="Times New Roman" w:hAnsi="Times New Roman" w:cs="Times New Roman"/>
          <w:b/>
          <w:sz w:val="24"/>
        </w:rPr>
        <w:t xml:space="preserve">Datasets: </w:t>
      </w:r>
      <w:r>
        <w:rPr>
          <w:rFonts w:ascii="Times New Roman" w:eastAsia="Times New Roman" w:hAnsi="Times New Roman" w:cs="Times New Roman"/>
          <w:sz w:val="24"/>
        </w:rPr>
        <w:t>four candidate PV plants with timestamps, AC power and inverter current at 5-min resolution or finer, in four locations (Section 4.4, Table 5).</w:t>
      </w:r>
    </w:p>
    <w:p w14:paraId="00679DA2" w14:textId="28320CF1" w:rsidR="00EB3A9E" w:rsidRPr="00B6040B" w:rsidRDefault="00000000" w:rsidP="00DE43EB">
      <w:pPr>
        <w:spacing w:after="240"/>
        <w:jc w:val="both"/>
        <w:rPr>
          <w:rFonts w:ascii="Times New Roman" w:eastAsia="Times New Roman" w:hAnsi="Times New Roman" w:cs="Times New Roman"/>
          <w:sz w:val="24"/>
        </w:rPr>
      </w:pPr>
      <w:r>
        <w:rPr>
          <w:rFonts w:ascii="Times New Roman" w:eastAsia="Times New Roman" w:hAnsi="Times New Roman" w:cs="Times New Roman"/>
          <w:b/>
          <w:sz w:val="24"/>
        </w:rPr>
        <w:t xml:space="preserve">Limitations: </w:t>
      </w:r>
      <w:r>
        <w:rPr>
          <w:rFonts w:ascii="Times New Roman" w:eastAsia="Times New Roman" w:hAnsi="Times New Roman" w:cs="Times New Roman"/>
          <w:sz w:val="24"/>
        </w:rPr>
        <w:t>horizons are short-term (15 min and 1 h), because archived weather forecasts are not available for the candidate plants; the final set of plants depends on the data sufficiency check (Section 4.2); the novelty claim is limited to the literature covered by the two Scopus searches.</w:t>
      </w:r>
    </w:p>
    <w:p w14:paraId="04B7B19E" w14:textId="77777777" w:rsidR="00813A3B" w:rsidRDefault="00000000" w:rsidP="00DE43EB">
      <w:pPr>
        <w:pStyle w:val="Heading3"/>
        <w:spacing w:line="276" w:lineRule="auto"/>
      </w:pPr>
      <w:r>
        <w:rPr>
          <w:rFonts w:eastAsia="Times New Roman" w:cs="Times New Roman"/>
        </w:rPr>
        <w:t>Objectives</w:t>
      </w:r>
    </w:p>
    <w:p w14:paraId="43078ADC" w14:textId="7ABF0278" w:rsidR="00EB3A9E" w:rsidRPr="00EB3A9E" w:rsidRDefault="00000000" w:rsidP="004618CB">
      <w:pPr>
        <w:pStyle w:val="ListParagraph"/>
        <w:numPr>
          <w:ilvl w:val="0"/>
          <w:numId w:val="13"/>
        </w:numPr>
        <w:spacing w:after="80"/>
        <w:jc w:val="both"/>
      </w:pPr>
      <w:r w:rsidRPr="00EB3A9E">
        <w:rPr>
          <w:rFonts w:ascii="Times New Roman" w:eastAsia="Times New Roman" w:hAnsi="Times New Roman" w:cs="Times New Roman"/>
          <w:b/>
          <w:sz w:val="24"/>
        </w:rPr>
        <w:t xml:space="preserve">Objective 1: </w:t>
      </w:r>
      <w:r w:rsidRPr="00EB3A9E">
        <w:rPr>
          <w:rFonts w:ascii="Times New Roman" w:eastAsia="Times New Roman" w:hAnsi="Times New Roman" w:cs="Times New Roman"/>
          <w:sz w:val="24"/>
        </w:rPr>
        <w:t xml:space="preserve">To develop </w:t>
      </w:r>
      <w:proofErr w:type="spellStart"/>
      <w:r w:rsidRPr="00EB3A9E">
        <w:rPr>
          <w:rFonts w:ascii="Times New Roman" w:eastAsia="Times New Roman" w:hAnsi="Times New Roman" w:cs="Times New Roman"/>
          <w:sz w:val="24"/>
        </w:rPr>
        <w:t>CLePS</w:t>
      </w:r>
      <w:proofErr w:type="spellEnd"/>
      <w:r w:rsidRPr="00EB3A9E">
        <w:rPr>
          <w:rFonts w:ascii="Times New Roman" w:eastAsia="Times New Roman" w:hAnsi="Times New Roman" w:cs="Times New Roman"/>
          <w:sz w:val="24"/>
        </w:rPr>
        <w:t xml:space="preserve"> (Cross-site, Leakage-safe and Persistence-Skill), an evaluation framework for ML PV power forecasting that combines a leakage-safe split, testing on plants not used for training, and forecast skill against smart persistence.</w:t>
      </w:r>
    </w:p>
    <w:p w14:paraId="3DADB630" w14:textId="77777777" w:rsidR="00EB3A9E" w:rsidRPr="00EB3A9E" w:rsidRDefault="00000000" w:rsidP="00EB3A9E">
      <w:pPr>
        <w:pStyle w:val="ListParagraph"/>
        <w:numPr>
          <w:ilvl w:val="0"/>
          <w:numId w:val="13"/>
        </w:numPr>
        <w:spacing w:after="40"/>
        <w:jc w:val="both"/>
      </w:pPr>
      <w:r w:rsidRPr="00EB3A9E">
        <w:rPr>
          <w:rFonts w:ascii="Times New Roman" w:eastAsia="Times New Roman" w:hAnsi="Times New Roman" w:cs="Times New Roman"/>
          <w:b/>
          <w:sz w:val="24"/>
        </w:rPr>
        <w:t xml:space="preserve">Objective 2: </w:t>
      </w:r>
      <w:r w:rsidRPr="00EB3A9E">
        <w:rPr>
          <w:rFonts w:ascii="Times New Roman" w:eastAsia="Times New Roman" w:hAnsi="Times New Roman" w:cs="Times New Roman"/>
          <w:sz w:val="24"/>
        </w:rPr>
        <w:t>To quantify, per plant and per model, how much reported forecast skill is overstated by:</w:t>
      </w:r>
    </w:p>
    <w:p w14:paraId="0B637488" w14:textId="77777777" w:rsidR="00EB3A9E" w:rsidRPr="00EB3A9E" w:rsidRDefault="00000000" w:rsidP="00EB3A9E">
      <w:pPr>
        <w:pStyle w:val="ListParagraph"/>
        <w:numPr>
          <w:ilvl w:val="1"/>
          <w:numId w:val="13"/>
        </w:numPr>
        <w:spacing w:after="40"/>
        <w:jc w:val="both"/>
      </w:pPr>
      <w:r w:rsidRPr="00EB3A9E">
        <w:rPr>
          <w:rFonts w:ascii="Times New Roman" w:eastAsia="Times New Roman" w:hAnsi="Times New Roman" w:cs="Times New Roman"/>
          <w:sz w:val="24"/>
        </w:rPr>
        <w:t>Data leakage through random splitting, full-data scaling, test-set tuning or inverter current measured at the target time.</w:t>
      </w:r>
    </w:p>
    <w:p w14:paraId="017A2A5A" w14:textId="77777777" w:rsidR="00EB3A9E" w:rsidRPr="00EB3A9E" w:rsidRDefault="00000000" w:rsidP="00EB3A9E">
      <w:pPr>
        <w:pStyle w:val="ListParagraph"/>
        <w:numPr>
          <w:ilvl w:val="1"/>
          <w:numId w:val="13"/>
        </w:numPr>
        <w:spacing w:after="80"/>
        <w:jc w:val="both"/>
      </w:pPr>
      <w:r w:rsidRPr="00EB3A9E">
        <w:rPr>
          <w:rFonts w:ascii="Times New Roman" w:eastAsia="Times New Roman" w:hAnsi="Times New Roman" w:cs="Times New Roman"/>
          <w:sz w:val="24"/>
        </w:rPr>
        <w:t>Testing only on plants used for training, measured as skill lost on unseen plants.</w:t>
      </w:r>
    </w:p>
    <w:p w14:paraId="4E7ECA60" w14:textId="7976A20F" w:rsidR="00C03686" w:rsidRDefault="00000000" w:rsidP="00C03686">
      <w:pPr>
        <w:pStyle w:val="ListParagraph"/>
        <w:numPr>
          <w:ilvl w:val="0"/>
          <w:numId w:val="13"/>
        </w:numPr>
        <w:spacing w:after="240"/>
        <w:jc w:val="both"/>
      </w:pPr>
      <w:r w:rsidRPr="00EB3A9E">
        <w:rPr>
          <w:rFonts w:ascii="Times New Roman" w:eastAsia="Times New Roman" w:hAnsi="Times New Roman" w:cs="Times New Roman"/>
          <w:b/>
          <w:sz w:val="24"/>
        </w:rPr>
        <w:t xml:space="preserve">Objective 3: </w:t>
      </w:r>
      <w:r w:rsidRPr="00EB3A9E">
        <w:rPr>
          <w:rFonts w:ascii="Times New Roman" w:eastAsia="Times New Roman" w:hAnsi="Times New Roman" w:cs="Times New Roman"/>
          <w:sz w:val="24"/>
        </w:rPr>
        <w:t>To identify which models still beat smart persistence under leakage-safe, cross-site evaluation.</w:t>
      </w:r>
    </w:p>
    <w:p w14:paraId="458A87F6" w14:textId="77777777" w:rsidR="00813A3B" w:rsidRDefault="00000000" w:rsidP="00DE43EB">
      <w:pPr>
        <w:pStyle w:val="Heading3"/>
        <w:spacing w:line="276" w:lineRule="auto"/>
      </w:pPr>
      <w:r>
        <w:rPr>
          <w:rFonts w:eastAsia="Times New Roman" w:cs="Times New Roman"/>
        </w:rPr>
        <w:t>Contributions</w:t>
      </w:r>
    </w:p>
    <w:p w14:paraId="346F56C0" w14:textId="77777777" w:rsidR="00EB3A9E" w:rsidRPr="00EB3A9E" w:rsidRDefault="00000000" w:rsidP="00DE43EB">
      <w:pPr>
        <w:pStyle w:val="ListParagraph"/>
        <w:numPr>
          <w:ilvl w:val="0"/>
          <w:numId w:val="14"/>
        </w:numPr>
        <w:spacing w:after="80"/>
        <w:jc w:val="both"/>
      </w:pPr>
      <w:r w:rsidRPr="00EB3A9E">
        <w:rPr>
          <w:rFonts w:ascii="Times New Roman" w:eastAsia="Times New Roman" w:hAnsi="Times New Roman" w:cs="Times New Roman"/>
          <w:b/>
          <w:sz w:val="24"/>
        </w:rPr>
        <w:t>Contribution 1 (</w:t>
      </w:r>
      <w:proofErr w:type="spellStart"/>
      <w:r w:rsidRPr="00EB3A9E">
        <w:rPr>
          <w:rFonts w:ascii="Times New Roman" w:eastAsia="Times New Roman" w:hAnsi="Times New Roman" w:cs="Times New Roman"/>
          <w:b/>
          <w:sz w:val="24"/>
        </w:rPr>
        <w:t>CLePS</w:t>
      </w:r>
      <w:proofErr w:type="spellEnd"/>
      <w:r w:rsidRPr="00EB3A9E">
        <w:rPr>
          <w:rFonts w:ascii="Times New Roman" w:eastAsia="Times New Roman" w:hAnsi="Times New Roman" w:cs="Times New Roman"/>
          <w:b/>
          <w:sz w:val="24"/>
        </w:rPr>
        <w:t xml:space="preserve"> framework): </w:t>
      </w:r>
      <w:r w:rsidRPr="00EB3A9E">
        <w:rPr>
          <w:rFonts w:ascii="Times New Roman" w:eastAsia="Times New Roman" w:hAnsi="Times New Roman" w:cs="Times New Roman"/>
          <w:sz w:val="24"/>
        </w:rPr>
        <w:t>one evaluation protocol that combines a leakage-safe split, cross-site testing and forecast skill against smart persistence; none of the six closest studies covers all three (Table 2).</w:t>
      </w:r>
    </w:p>
    <w:p w14:paraId="6956A896" w14:textId="77777777" w:rsidR="00EB3A9E" w:rsidRPr="00EB3A9E" w:rsidRDefault="00000000" w:rsidP="00DE43EB">
      <w:pPr>
        <w:pStyle w:val="ListParagraph"/>
        <w:numPr>
          <w:ilvl w:val="0"/>
          <w:numId w:val="14"/>
        </w:numPr>
        <w:spacing w:after="80"/>
        <w:jc w:val="both"/>
      </w:pPr>
      <w:r w:rsidRPr="00EB3A9E">
        <w:rPr>
          <w:rFonts w:ascii="Times New Roman" w:eastAsia="Times New Roman" w:hAnsi="Times New Roman" w:cs="Times New Roman"/>
          <w:b/>
          <w:sz w:val="24"/>
        </w:rPr>
        <w:t xml:space="preserve">Contribution 2 (Leakage inflation): </w:t>
      </w:r>
      <w:r w:rsidRPr="00EB3A9E">
        <w:rPr>
          <w:rFonts w:ascii="Times New Roman" w:eastAsia="Times New Roman" w:hAnsi="Times New Roman" w:cs="Times New Roman"/>
          <w:sz w:val="24"/>
        </w:rPr>
        <w:t>measured skill inflation from four leakage paths (random split, full-data scaling, test-set tuning, inverter current at the target time), per plant and per model.</w:t>
      </w:r>
    </w:p>
    <w:p w14:paraId="44FDD18D" w14:textId="77777777" w:rsidR="00EB3A9E" w:rsidRPr="00EB3A9E" w:rsidRDefault="00000000" w:rsidP="00EB3A9E">
      <w:pPr>
        <w:pStyle w:val="ListParagraph"/>
        <w:numPr>
          <w:ilvl w:val="0"/>
          <w:numId w:val="14"/>
        </w:numPr>
        <w:spacing w:after="240"/>
        <w:jc w:val="both"/>
      </w:pPr>
      <w:r w:rsidRPr="00EB3A9E">
        <w:rPr>
          <w:rFonts w:ascii="Times New Roman" w:eastAsia="Times New Roman" w:hAnsi="Times New Roman" w:cs="Times New Roman"/>
          <w:b/>
          <w:sz w:val="24"/>
        </w:rPr>
        <w:t xml:space="preserve">Contribution 3 (Cross-site loss): </w:t>
      </w:r>
      <w:r w:rsidRPr="00EB3A9E">
        <w:rPr>
          <w:rFonts w:ascii="Times New Roman" w:eastAsia="Times New Roman" w:hAnsi="Times New Roman" w:cs="Times New Roman"/>
          <w:sz w:val="24"/>
        </w:rPr>
        <w:t>measured skill lost from within-site to leave-one-plant-out testing, per plant and per model.</w:t>
      </w:r>
    </w:p>
    <w:p w14:paraId="0B1A336F" w14:textId="77777777" w:rsidR="003C73B1" w:rsidRPr="00422FCE" w:rsidRDefault="003C73B1" w:rsidP="00DE43EB">
      <w:pPr>
        <w:pStyle w:val="Heading1"/>
        <w:pageBreakBefore/>
        <w:numPr>
          <w:ilvl w:val="0"/>
          <w:numId w:val="1"/>
        </w:numPr>
        <w:spacing w:line="276" w:lineRule="auto"/>
      </w:pPr>
      <w:r w:rsidRPr="00422FCE">
        <w:rPr>
          <w:rFonts w:eastAsia="Times New Roman" w:cs="Times New Roman"/>
        </w:rPr>
        <w:lastRenderedPageBreak/>
        <w:t>METHODOLOGY</w:t>
      </w:r>
    </w:p>
    <w:p w14:paraId="0733F17C" w14:textId="77777777" w:rsidR="003C73B1" w:rsidRPr="00422FCE" w:rsidRDefault="003C73B1" w:rsidP="00DE43EB">
      <w:pPr>
        <w:pStyle w:val="Heading2"/>
        <w:numPr>
          <w:ilvl w:val="1"/>
          <w:numId w:val="1"/>
        </w:numPr>
        <w:spacing w:line="276" w:lineRule="auto"/>
      </w:pPr>
      <w:r w:rsidRPr="00422FCE">
        <w:rPr>
          <w:rFonts w:eastAsia="Times New Roman" w:cs="Times New Roman"/>
        </w:rPr>
        <w:t>General methodology</w:t>
      </w:r>
    </w:p>
    <w:p w14:paraId="6EC3D273" w14:textId="77777777" w:rsidR="00813A3B" w:rsidRDefault="00000000" w:rsidP="00DE43EB">
      <w:pPr>
        <w:spacing w:after="240"/>
        <w:jc w:val="both"/>
      </w:pPr>
      <w:r>
        <w:rPr>
          <w:rFonts w:ascii="Times New Roman" w:eastAsia="Times New Roman" w:hAnsi="Times New Roman" w:cs="Times New Roman"/>
          <w:sz w:val="24"/>
        </w:rPr>
        <w:t>The method has six steps (Figure 2). Sections 4.2 to 4.4 give the details and the reason for each choice.</w:t>
      </w:r>
    </w:p>
    <w:p w14:paraId="696D6CA7" w14:textId="77777777" w:rsidR="00813A3B" w:rsidRDefault="00000000" w:rsidP="00DE43EB">
      <w:pPr>
        <w:numPr>
          <w:ilvl w:val="0"/>
          <w:numId w:val="16"/>
        </w:numPr>
        <w:spacing w:after="80"/>
        <w:jc w:val="both"/>
      </w:pPr>
      <w:r>
        <w:rPr>
          <w:rFonts w:ascii="Times New Roman" w:eastAsia="Times New Roman" w:hAnsi="Times New Roman" w:cs="Times New Roman"/>
          <w:b/>
          <w:sz w:val="24"/>
        </w:rPr>
        <w:t xml:space="preserve">Data: </w:t>
      </w:r>
      <w:r>
        <w:rPr>
          <w:rFonts w:ascii="Times New Roman" w:eastAsia="Times New Roman" w:hAnsi="Times New Roman" w:cs="Times New Roman"/>
          <w:sz w:val="24"/>
        </w:rPr>
        <w:t>raw data of PV plants that meet the requirements of Section 4.4 are loaded.</w:t>
      </w:r>
    </w:p>
    <w:p w14:paraId="25EE2BA5" w14:textId="77777777" w:rsidR="00813A3B" w:rsidRDefault="00000000" w:rsidP="00DE43EB">
      <w:pPr>
        <w:numPr>
          <w:ilvl w:val="0"/>
          <w:numId w:val="16"/>
        </w:numPr>
        <w:spacing w:after="80"/>
        <w:jc w:val="both"/>
      </w:pPr>
      <w:r>
        <w:rPr>
          <w:rFonts w:ascii="Times New Roman" w:eastAsia="Times New Roman" w:hAnsi="Times New Roman" w:cs="Times New Roman"/>
          <w:b/>
          <w:sz w:val="24"/>
        </w:rPr>
        <w:t xml:space="preserve">Standardized dataset format: </w:t>
      </w:r>
      <w:r>
        <w:rPr>
          <w:rFonts w:ascii="Times New Roman" w:eastAsia="Times New Roman" w:hAnsi="Times New Roman" w:cs="Times New Roman"/>
          <w:sz w:val="24"/>
        </w:rPr>
        <w:t xml:space="preserve">a small converter per dataset writes each plant to one standard CSV file (Table 3); a sufficiency check keeps only plants with enough valid data; </w:t>
      </w:r>
      <w:proofErr w:type="spellStart"/>
      <w:r>
        <w:rPr>
          <w:rFonts w:ascii="Times New Roman" w:eastAsia="Times New Roman" w:hAnsi="Times New Roman" w:cs="Times New Roman"/>
          <w:sz w:val="24"/>
        </w:rPr>
        <w:t>CLePS</w:t>
      </w:r>
      <w:proofErr w:type="spellEnd"/>
      <w:r>
        <w:rPr>
          <w:rFonts w:ascii="Times New Roman" w:eastAsia="Times New Roman" w:hAnsi="Times New Roman" w:cs="Times New Roman"/>
          <w:sz w:val="24"/>
        </w:rPr>
        <w:t xml:space="preserve"> then builds the samples from these files (Section 4.2).</w:t>
      </w:r>
    </w:p>
    <w:p w14:paraId="3D0D1EC6" w14:textId="77777777" w:rsidR="00813A3B" w:rsidRDefault="00000000" w:rsidP="00DE43EB">
      <w:pPr>
        <w:numPr>
          <w:ilvl w:val="0"/>
          <w:numId w:val="16"/>
        </w:numPr>
        <w:spacing w:after="80"/>
        <w:jc w:val="both"/>
      </w:pPr>
      <w:r>
        <w:rPr>
          <w:rFonts w:ascii="Times New Roman" w:eastAsia="Times New Roman" w:hAnsi="Times New Roman" w:cs="Times New Roman"/>
          <w:b/>
          <w:sz w:val="24"/>
        </w:rPr>
        <w:t xml:space="preserve">Leakage-safe split: </w:t>
      </w:r>
      <w:r>
        <w:rPr>
          <w:rFonts w:ascii="Times New Roman" w:eastAsia="Times New Roman" w:hAnsi="Times New Roman" w:cs="Times New Roman"/>
          <w:sz w:val="24"/>
        </w:rPr>
        <w:t>chronological training, validation and test blocks per plant; every fitted step uses training data only, and settings are chosen on validation data only.</w:t>
      </w:r>
    </w:p>
    <w:p w14:paraId="3B6276DC" w14:textId="77777777" w:rsidR="00813A3B" w:rsidRDefault="00000000" w:rsidP="00DE43EB">
      <w:pPr>
        <w:numPr>
          <w:ilvl w:val="0"/>
          <w:numId w:val="16"/>
        </w:numPr>
        <w:spacing w:after="80"/>
        <w:jc w:val="both"/>
      </w:pPr>
      <w:r>
        <w:rPr>
          <w:rFonts w:ascii="Times New Roman" w:eastAsia="Times New Roman" w:hAnsi="Times New Roman" w:cs="Times New Roman"/>
          <w:b/>
          <w:sz w:val="24"/>
        </w:rPr>
        <w:t xml:space="preserve">Models: </w:t>
      </w:r>
      <w:r>
        <w:rPr>
          <w:rFonts w:ascii="Times New Roman" w:eastAsia="Times New Roman" w:hAnsi="Times New Roman" w:cs="Times New Roman"/>
          <w:sz w:val="24"/>
        </w:rPr>
        <w:t>smart persistence (reference), ridge regression, gradient-boosted trees, MLP and LSTM (Table 4).</w:t>
      </w:r>
    </w:p>
    <w:p w14:paraId="4B76A319" w14:textId="77777777" w:rsidR="00813A3B" w:rsidRDefault="00000000" w:rsidP="00DE43EB">
      <w:pPr>
        <w:numPr>
          <w:ilvl w:val="0"/>
          <w:numId w:val="16"/>
        </w:numPr>
        <w:spacing w:after="80"/>
        <w:jc w:val="both"/>
      </w:pPr>
      <w:r>
        <w:rPr>
          <w:rFonts w:ascii="Times New Roman" w:eastAsia="Times New Roman" w:hAnsi="Times New Roman" w:cs="Times New Roman"/>
          <w:b/>
          <w:sz w:val="24"/>
        </w:rPr>
        <w:t xml:space="preserve">Experiments: </w:t>
      </w:r>
      <w:r>
        <w:rPr>
          <w:rFonts w:ascii="Times New Roman" w:eastAsia="Times New Roman" w:hAnsi="Times New Roman" w:cs="Times New Roman"/>
          <w:sz w:val="24"/>
        </w:rPr>
        <w:t>Experiment 1 (E1), leakage test; Experiment 2 (E2), cross-site test; Experiment 3 (E3), skill against smart persistence.</w:t>
      </w:r>
    </w:p>
    <w:p w14:paraId="215BD35F" w14:textId="77777777" w:rsidR="00813A3B" w:rsidRDefault="00000000" w:rsidP="00DE43EB">
      <w:pPr>
        <w:numPr>
          <w:ilvl w:val="0"/>
          <w:numId w:val="16"/>
        </w:numPr>
        <w:spacing w:after="240"/>
        <w:jc w:val="both"/>
      </w:pPr>
      <w:r>
        <w:rPr>
          <w:rFonts w:ascii="Times New Roman" w:eastAsia="Times New Roman" w:hAnsi="Times New Roman" w:cs="Times New Roman"/>
          <w:b/>
          <w:sz w:val="24"/>
        </w:rPr>
        <w:t xml:space="preserve">Metrics and outputs: </w:t>
      </w:r>
      <w:r>
        <w:rPr>
          <w:rFonts w:ascii="Times New Roman" w:eastAsia="Times New Roman" w:hAnsi="Times New Roman" w:cs="Times New Roman"/>
          <w:sz w:val="24"/>
        </w:rPr>
        <w:t xml:space="preserve">RMSE weights large errors, which matter most for grid balancing; MAE gives the typical error; </w:t>
      </w:r>
      <w:proofErr w:type="spellStart"/>
      <w:r>
        <w:rPr>
          <w:rFonts w:ascii="Times New Roman" w:eastAsia="Times New Roman" w:hAnsi="Times New Roman" w:cs="Times New Roman"/>
          <w:sz w:val="24"/>
        </w:rPr>
        <w:t>nRMSE</w:t>
      </w:r>
      <w:proofErr w:type="spellEnd"/>
      <w:r>
        <w:rPr>
          <w:rFonts w:ascii="Times New Roman" w:eastAsia="Times New Roman" w:hAnsi="Times New Roman" w:cs="Times New Roman"/>
          <w:sz w:val="24"/>
        </w:rPr>
        <w:t xml:space="preserve"> (divided by plant capacity) lets plants of different size be compared [</w:t>
      </w:r>
      <w:hyperlink w:anchor="ref_13" w:history="1">
        <w:r w:rsidR="00813A3B">
          <w:rPr>
            <w:rFonts w:ascii="Times New Roman" w:eastAsia="Times New Roman" w:hAnsi="Times New Roman" w:cs="Times New Roman"/>
            <w:color w:val="0563C1"/>
            <w:sz w:val="24"/>
          </w:rPr>
          <w:t>13</w:t>
        </w:r>
      </w:hyperlink>
      <w:r>
        <w:rPr>
          <w:rFonts w:ascii="Times New Roman" w:eastAsia="Times New Roman" w:hAnsi="Times New Roman" w:cs="Times New Roman"/>
          <w:sz w:val="24"/>
        </w:rPr>
        <w:t>], [</w:t>
      </w:r>
      <w:hyperlink w:anchor="ref_38" w:history="1">
        <w:r w:rsidR="00813A3B">
          <w:rPr>
            <w:rFonts w:ascii="Times New Roman" w:eastAsia="Times New Roman" w:hAnsi="Times New Roman" w:cs="Times New Roman"/>
            <w:color w:val="0563C1"/>
            <w:sz w:val="24"/>
          </w:rPr>
          <w:t>38</w:t>
        </w:r>
      </w:hyperlink>
      <w:r>
        <w:rPr>
          <w:rFonts w:ascii="Times New Roman" w:eastAsia="Times New Roman" w:hAnsi="Times New Roman" w:cs="Times New Roman"/>
          <w:sz w:val="24"/>
        </w:rPr>
        <w:t>]; forecast skill against smart persistence removes the effect of easy, sunny weather and is the comparison recommended in [</w:t>
      </w:r>
      <w:hyperlink w:anchor="ref_21" w:history="1">
        <w:r w:rsidR="00813A3B">
          <w:rPr>
            <w:rFonts w:ascii="Times New Roman" w:eastAsia="Times New Roman" w:hAnsi="Times New Roman" w:cs="Times New Roman"/>
            <w:color w:val="0563C1"/>
            <w:sz w:val="24"/>
          </w:rPr>
          <w:t>21</w:t>
        </w:r>
      </w:hyperlink>
      <w:r>
        <w:rPr>
          <w:rFonts w:ascii="Times New Roman" w:eastAsia="Times New Roman" w:hAnsi="Times New Roman" w:cs="Times New Roman"/>
          <w:sz w:val="24"/>
        </w:rPr>
        <w:t>] and used in [</w:t>
      </w:r>
      <w:hyperlink w:anchor="ref_42" w:history="1">
        <w:r w:rsidR="00813A3B">
          <w:rPr>
            <w:rFonts w:ascii="Times New Roman" w:eastAsia="Times New Roman" w:hAnsi="Times New Roman" w:cs="Times New Roman"/>
            <w:color w:val="0563C1"/>
            <w:sz w:val="24"/>
          </w:rPr>
          <w:t>42</w:t>
        </w:r>
      </w:hyperlink>
      <w:r>
        <w:rPr>
          <w:rFonts w:ascii="Times New Roman" w:eastAsia="Times New Roman" w:hAnsi="Times New Roman" w:cs="Times New Roman"/>
          <w:sz w:val="24"/>
        </w:rPr>
        <w:t>], [</w:t>
      </w:r>
      <w:hyperlink w:anchor="ref_43" w:history="1">
        <w:r w:rsidR="00813A3B">
          <w:rPr>
            <w:rFonts w:ascii="Times New Roman" w:eastAsia="Times New Roman" w:hAnsi="Times New Roman" w:cs="Times New Roman"/>
            <w:color w:val="0563C1"/>
            <w:sz w:val="24"/>
          </w:rPr>
          <w:t>43</w:t>
        </w:r>
      </w:hyperlink>
      <w:r>
        <w:rPr>
          <w:rFonts w:ascii="Times New Roman" w:eastAsia="Times New Roman" w:hAnsi="Times New Roman" w:cs="Times New Roman"/>
          <w:sz w:val="24"/>
        </w:rPr>
        <w:t>]. Every run is saved as one row of a CSV results file.</w:t>
      </w:r>
    </w:p>
    <w:p w14:paraId="5AC89C75" w14:textId="77777777" w:rsidR="003C73B1" w:rsidRPr="00422FCE" w:rsidRDefault="003C73B1" w:rsidP="00DE43EB">
      <w:pPr>
        <w:pStyle w:val="Title"/>
        <w:keepNext/>
        <w:spacing w:before="240" w:line="276" w:lineRule="auto"/>
        <w:ind w:left="720"/>
        <w:rPr>
          <w:sz w:val="24"/>
        </w:rPr>
      </w:pPr>
      <w:r>
        <w:rPr>
          <w:noProof/>
          <w:sz w:val="24"/>
        </w:rPr>
        <w:lastRenderedPageBreak/>
        <w:drawing>
          <wp:inline distT="0" distB="0" distL="0" distR="0" wp14:anchorId="18AE2034" wp14:editId="6B162A5A">
            <wp:extent cx="3608024" cy="5029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ethod.png"/>
                    <pic:cNvPicPr/>
                  </pic:nvPicPr>
                  <pic:blipFill>
                    <a:blip r:embed="rId7"/>
                    <a:stretch>
                      <a:fillRect/>
                    </a:stretch>
                  </pic:blipFill>
                  <pic:spPr>
                    <a:xfrm>
                      <a:off x="0" y="0"/>
                      <a:ext cx="3608024" cy="5029200"/>
                    </a:xfrm>
                    <a:prstGeom prst="rect">
                      <a:avLst/>
                    </a:prstGeom>
                    <a:ln w="9525">
                      <a:solidFill>
                        <a:srgbClr val="000000"/>
                      </a:solidFill>
                    </a:ln>
                  </pic:spPr>
                </pic:pic>
              </a:graphicData>
            </a:graphic>
          </wp:inline>
        </w:drawing>
      </w:r>
    </w:p>
    <w:p w14:paraId="5D271024" w14:textId="77777777" w:rsidR="003C73B1" w:rsidRPr="00323C1F" w:rsidRDefault="003C73B1" w:rsidP="00DE43EB">
      <w:pPr>
        <w:pStyle w:val="Title"/>
        <w:spacing w:after="240" w:line="276" w:lineRule="auto"/>
        <w:rPr>
          <w:b/>
          <w:sz w:val="22"/>
        </w:rPr>
      </w:pPr>
      <w:r w:rsidRPr="00323C1F">
        <w:rPr>
          <w:b/>
          <w:sz w:val="22"/>
        </w:rPr>
        <w:t xml:space="preserve">Figure 2. </w:t>
      </w:r>
      <w:r w:rsidRPr="00323C1F">
        <w:rPr>
          <w:sz w:val="22"/>
        </w:rPr>
        <w:t xml:space="preserve">Flowchart of the proposed method; the dashed box marks the </w:t>
      </w:r>
      <w:proofErr w:type="spellStart"/>
      <w:r w:rsidRPr="00323C1F">
        <w:rPr>
          <w:sz w:val="22"/>
        </w:rPr>
        <w:t>CLePS</w:t>
      </w:r>
      <w:proofErr w:type="spellEnd"/>
      <w:r w:rsidRPr="00323C1F">
        <w:rPr>
          <w:sz w:val="22"/>
        </w:rPr>
        <w:t xml:space="preserve"> evaluation framework</w:t>
      </w:r>
    </w:p>
    <w:p w14:paraId="3EA3148A" w14:textId="77777777" w:rsidR="003C73B1" w:rsidRPr="00422FCE" w:rsidRDefault="003C73B1" w:rsidP="00DE43EB">
      <w:pPr>
        <w:pStyle w:val="Heading2"/>
        <w:numPr>
          <w:ilvl w:val="1"/>
          <w:numId w:val="1"/>
        </w:numPr>
        <w:spacing w:line="276" w:lineRule="auto"/>
      </w:pPr>
      <w:r w:rsidRPr="00422FCE">
        <w:rPr>
          <w:rFonts w:eastAsia="Times New Roman" w:cs="Times New Roman"/>
        </w:rPr>
        <w:t>Detailed methodology</w:t>
      </w:r>
    </w:p>
    <w:p w14:paraId="1157B559" w14:textId="77777777" w:rsidR="00813A3B" w:rsidRDefault="00000000" w:rsidP="00DE43EB">
      <w:pPr>
        <w:spacing w:after="80"/>
        <w:jc w:val="both"/>
      </w:pPr>
      <w:r>
        <w:rPr>
          <w:rFonts w:ascii="Times New Roman" w:eastAsia="Times New Roman" w:hAnsi="Times New Roman" w:cs="Times New Roman"/>
          <w:b/>
          <w:sz w:val="24"/>
        </w:rPr>
        <w:t xml:space="preserve">Pre-processing and standard format: </w:t>
      </w:r>
      <w:r>
        <w:rPr>
          <w:rFonts w:ascii="Times New Roman" w:eastAsia="Times New Roman" w:hAnsi="Times New Roman" w:cs="Times New Roman"/>
          <w:sz w:val="24"/>
        </w:rPr>
        <w:t>a converter for each dataset applies four steps:</w:t>
      </w:r>
    </w:p>
    <w:p w14:paraId="4F6B6DF4" w14:textId="77777777" w:rsidR="00813A3B" w:rsidRDefault="00000000" w:rsidP="00DE43EB">
      <w:pPr>
        <w:numPr>
          <w:ilvl w:val="0"/>
          <w:numId w:val="10"/>
        </w:numPr>
        <w:spacing w:after="80"/>
        <w:jc w:val="both"/>
      </w:pPr>
      <w:r>
        <w:rPr>
          <w:rFonts w:ascii="Times New Roman" w:eastAsia="Times New Roman" w:hAnsi="Times New Roman" w:cs="Times New Roman"/>
          <w:sz w:val="24"/>
        </w:rPr>
        <w:t xml:space="preserve">Converts timestamps to UTC, because plants lie in different time zones and </w:t>
      </w:r>
      <w:proofErr w:type="gramStart"/>
      <w:r>
        <w:rPr>
          <w:rFonts w:ascii="Times New Roman" w:eastAsia="Times New Roman" w:hAnsi="Times New Roman" w:cs="Times New Roman"/>
          <w:sz w:val="24"/>
        </w:rPr>
        <w:t>daylight saving</w:t>
      </w:r>
      <w:proofErr w:type="gramEnd"/>
      <w:r>
        <w:rPr>
          <w:rFonts w:ascii="Times New Roman" w:eastAsia="Times New Roman" w:hAnsi="Times New Roman" w:cs="Times New Roman"/>
          <w:sz w:val="24"/>
        </w:rPr>
        <w:t xml:space="preserve"> shifts local time.</w:t>
      </w:r>
    </w:p>
    <w:p w14:paraId="6765FBFC" w14:textId="77777777" w:rsidR="00813A3B" w:rsidRDefault="00000000" w:rsidP="00DE43EB">
      <w:pPr>
        <w:numPr>
          <w:ilvl w:val="0"/>
          <w:numId w:val="10"/>
        </w:numPr>
        <w:spacing w:after="80"/>
        <w:jc w:val="both"/>
      </w:pPr>
      <w:r>
        <w:rPr>
          <w:rFonts w:ascii="Times New Roman" w:eastAsia="Times New Roman" w:hAnsi="Times New Roman" w:cs="Times New Roman"/>
          <w:sz w:val="24"/>
        </w:rPr>
        <w:t>Averages data finer than 5 min to 5-min means, keeping an interval only if at least 80% of its raw points exist; data coarser than 5 min are rejected, because the 15-min horizon and 5-min inputs need them.</w:t>
      </w:r>
    </w:p>
    <w:p w14:paraId="4E80E44A" w14:textId="77777777" w:rsidR="00813A3B" w:rsidRDefault="00000000" w:rsidP="00DE43EB">
      <w:pPr>
        <w:numPr>
          <w:ilvl w:val="0"/>
          <w:numId w:val="10"/>
        </w:numPr>
        <w:spacing w:after="80"/>
        <w:jc w:val="both"/>
      </w:pPr>
      <w:r>
        <w:rPr>
          <w:rFonts w:ascii="Times New Roman" w:eastAsia="Times New Roman" w:hAnsi="Times New Roman" w:cs="Times New Roman"/>
          <w:sz w:val="24"/>
        </w:rPr>
        <w:t>Sets physically impossible values (negative power, power above rated capacity, constant "stuck" readings) to empty.</w:t>
      </w:r>
    </w:p>
    <w:p w14:paraId="41C2BA62" w14:textId="77777777" w:rsidR="00813A3B" w:rsidRDefault="00000000" w:rsidP="00DE43EB">
      <w:pPr>
        <w:numPr>
          <w:ilvl w:val="0"/>
          <w:numId w:val="10"/>
        </w:numPr>
        <w:spacing w:after="240"/>
        <w:jc w:val="both"/>
      </w:pPr>
      <w:r>
        <w:rPr>
          <w:rFonts w:ascii="Times New Roman" w:eastAsia="Times New Roman" w:hAnsi="Times New Roman" w:cs="Times New Roman"/>
          <w:sz w:val="24"/>
        </w:rPr>
        <w:t>Sums the phase currents.</w:t>
      </w:r>
    </w:p>
    <w:p w14:paraId="667510B9" w14:textId="77777777" w:rsidR="00813A3B" w:rsidRDefault="00000000" w:rsidP="00DE43EB">
      <w:pPr>
        <w:spacing w:after="240"/>
        <w:jc w:val="both"/>
      </w:pPr>
      <w:r>
        <w:rPr>
          <w:rFonts w:ascii="Times New Roman" w:eastAsia="Times New Roman" w:hAnsi="Times New Roman" w:cs="Times New Roman"/>
          <w:sz w:val="24"/>
        </w:rPr>
        <w:t xml:space="preserve">Plant details (capacity, latitude, longitude and source; tilt and azimuth if known) are kept in one file, plants.csv. Normalised power, sun position and clear-sky power are computed by </w:t>
      </w:r>
      <w:proofErr w:type="spellStart"/>
      <w:r>
        <w:rPr>
          <w:rFonts w:ascii="Times New Roman" w:eastAsia="Times New Roman" w:hAnsi="Times New Roman" w:cs="Times New Roman"/>
          <w:sz w:val="24"/>
        </w:rPr>
        <w:t>CLePS</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pvlib</w:t>
      </w:r>
      <w:proofErr w:type="spellEnd"/>
      <w:r>
        <w:rPr>
          <w:rFonts w:ascii="Times New Roman" w:eastAsia="Times New Roman" w:hAnsi="Times New Roman" w:cs="Times New Roman"/>
          <w:sz w:val="24"/>
        </w:rPr>
        <w:t xml:space="preserve">) and not stored, so any dataset with the three columns of Table 3 can enter </w:t>
      </w:r>
      <w:proofErr w:type="spellStart"/>
      <w:r>
        <w:rPr>
          <w:rFonts w:ascii="Times New Roman" w:eastAsia="Times New Roman" w:hAnsi="Times New Roman" w:cs="Times New Roman"/>
          <w:sz w:val="24"/>
        </w:rPr>
        <w:t>CLePS</w:t>
      </w:r>
      <w:proofErr w:type="spellEnd"/>
      <w:r>
        <w:rPr>
          <w:rFonts w:ascii="Times New Roman" w:eastAsia="Times New Roman" w:hAnsi="Times New Roman" w:cs="Times New Roman"/>
          <w:sz w:val="24"/>
        </w:rPr>
        <w:t>.</w:t>
      </w:r>
    </w:p>
    <w:p w14:paraId="6CD4C82F" w14:textId="77777777" w:rsidR="00813A3B" w:rsidRDefault="00000000" w:rsidP="00DE43EB">
      <w:pPr>
        <w:keepNext/>
        <w:spacing w:before="240" w:after="60"/>
        <w:jc w:val="center"/>
      </w:pPr>
      <w:r>
        <w:rPr>
          <w:rFonts w:ascii="Times New Roman" w:eastAsia="Times New Roman" w:hAnsi="Times New Roman" w:cs="Times New Roman"/>
          <w:b/>
          <w:sz w:val="24"/>
        </w:rPr>
        <w:lastRenderedPageBreak/>
        <w:t>Table 3. Standardized dataset format (one CSV file per plant)</w:t>
      </w:r>
    </w:p>
    <w:tbl>
      <w:tblPr>
        <w:tblStyle w:val="TableGrid"/>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728"/>
        <w:gridCol w:w="1872"/>
        <w:gridCol w:w="720"/>
        <w:gridCol w:w="4608"/>
      </w:tblGrid>
      <w:tr w:rsidR="00071849" w14:paraId="684EE51E" w14:textId="77777777">
        <w:tc>
          <w:tcPr>
            <w:tcW w:w="1728" w:type="dxa"/>
          </w:tcPr>
          <w:p w14:paraId="3A109D66" w14:textId="77777777" w:rsidR="00071849" w:rsidRDefault="00000000" w:rsidP="00DE43EB">
            <w:pPr>
              <w:spacing w:after="0"/>
            </w:pPr>
            <w:r>
              <w:rPr>
                <w:rFonts w:ascii="Times New Roman" w:eastAsia="Times New Roman" w:hAnsi="Times New Roman" w:cs="Times New Roman"/>
                <w:b/>
                <w:sz w:val="18"/>
              </w:rPr>
              <w:t>Column</w:t>
            </w:r>
          </w:p>
        </w:tc>
        <w:tc>
          <w:tcPr>
            <w:tcW w:w="1872" w:type="dxa"/>
          </w:tcPr>
          <w:p w14:paraId="2A73224E" w14:textId="77777777" w:rsidR="00071849" w:rsidRDefault="00000000" w:rsidP="00DE43EB">
            <w:pPr>
              <w:spacing w:after="0"/>
            </w:pPr>
            <w:r>
              <w:rPr>
                <w:rFonts w:ascii="Times New Roman" w:eastAsia="Times New Roman" w:hAnsi="Times New Roman" w:cs="Times New Roman"/>
                <w:b/>
                <w:sz w:val="18"/>
              </w:rPr>
              <w:t>Data type</w:t>
            </w:r>
          </w:p>
        </w:tc>
        <w:tc>
          <w:tcPr>
            <w:tcW w:w="720" w:type="dxa"/>
          </w:tcPr>
          <w:p w14:paraId="1DF7D26B" w14:textId="77777777" w:rsidR="00071849" w:rsidRDefault="00000000" w:rsidP="00DE43EB">
            <w:pPr>
              <w:spacing w:after="0"/>
            </w:pPr>
            <w:r>
              <w:rPr>
                <w:rFonts w:ascii="Times New Roman" w:eastAsia="Times New Roman" w:hAnsi="Times New Roman" w:cs="Times New Roman"/>
                <w:b/>
                <w:sz w:val="18"/>
              </w:rPr>
              <w:t>Unit</w:t>
            </w:r>
          </w:p>
        </w:tc>
        <w:tc>
          <w:tcPr>
            <w:tcW w:w="4608" w:type="dxa"/>
          </w:tcPr>
          <w:p w14:paraId="475022AB" w14:textId="77777777" w:rsidR="00071849" w:rsidRDefault="00000000" w:rsidP="00DE43EB">
            <w:pPr>
              <w:spacing w:after="0"/>
            </w:pPr>
            <w:r>
              <w:rPr>
                <w:rFonts w:ascii="Times New Roman" w:eastAsia="Times New Roman" w:hAnsi="Times New Roman" w:cs="Times New Roman"/>
                <w:b/>
                <w:sz w:val="18"/>
              </w:rPr>
              <w:t>Content</w:t>
            </w:r>
          </w:p>
        </w:tc>
      </w:tr>
      <w:tr w:rsidR="00071849" w14:paraId="1CACB153" w14:textId="77777777">
        <w:tc>
          <w:tcPr>
            <w:tcW w:w="1728" w:type="dxa"/>
          </w:tcPr>
          <w:p w14:paraId="35B8986D" w14:textId="77777777" w:rsidR="00071849" w:rsidRDefault="00000000" w:rsidP="00DE43EB">
            <w:pPr>
              <w:spacing w:after="0"/>
            </w:pPr>
            <w:proofErr w:type="spellStart"/>
            <w:r>
              <w:rPr>
                <w:rFonts w:ascii="Times New Roman" w:eastAsia="Times New Roman" w:hAnsi="Times New Roman" w:cs="Times New Roman"/>
                <w:sz w:val="18"/>
              </w:rPr>
              <w:t>timestamp_utc</w:t>
            </w:r>
            <w:proofErr w:type="spellEnd"/>
          </w:p>
        </w:tc>
        <w:tc>
          <w:tcPr>
            <w:tcW w:w="1872" w:type="dxa"/>
          </w:tcPr>
          <w:p w14:paraId="05BC4FFD" w14:textId="77777777" w:rsidR="00071849" w:rsidRDefault="00000000" w:rsidP="00DE43EB">
            <w:pPr>
              <w:spacing w:after="0"/>
            </w:pPr>
            <w:r>
              <w:rPr>
                <w:rFonts w:ascii="Times New Roman" w:eastAsia="Times New Roman" w:hAnsi="Times New Roman" w:cs="Times New Roman"/>
                <w:sz w:val="18"/>
              </w:rPr>
              <w:t>text, ISO 8601, UTC</w:t>
            </w:r>
          </w:p>
        </w:tc>
        <w:tc>
          <w:tcPr>
            <w:tcW w:w="720" w:type="dxa"/>
          </w:tcPr>
          <w:p w14:paraId="24554DD7" w14:textId="77777777" w:rsidR="00071849" w:rsidRDefault="00000000" w:rsidP="00DE43EB">
            <w:pPr>
              <w:spacing w:after="0"/>
            </w:pPr>
            <w:r>
              <w:rPr>
                <w:rFonts w:ascii="Times New Roman" w:eastAsia="Times New Roman" w:hAnsi="Times New Roman" w:cs="Times New Roman"/>
                <w:sz w:val="18"/>
              </w:rPr>
              <w:t>-</w:t>
            </w:r>
          </w:p>
        </w:tc>
        <w:tc>
          <w:tcPr>
            <w:tcW w:w="4608" w:type="dxa"/>
          </w:tcPr>
          <w:p w14:paraId="7797FC08" w14:textId="77777777" w:rsidR="00071849" w:rsidRDefault="00000000" w:rsidP="00DE43EB">
            <w:pPr>
              <w:spacing w:after="0"/>
            </w:pPr>
            <w:r>
              <w:rPr>
                <w:rFonts w:ascii="Times New Roman" w:eastAsia="Times New Roman" w:hAnsi="Times New Roman" w:cs="Times New Roman"/>
                <w:sz w:val="18"/>
              </w:rPr>
              <w:t>Start of the 5-min interval</w:t>
            </w:r>
          </w:p>
        </w:tc>
      </w:tr>
      <w:tr w:rsidR="00071849" w14:paraId="43CA3283" w14:textId="77777777">
        <w:tc>
          <w:tcPr>
            <w:tcW w:w="1728" w:type="dxa"/>
          </w:tcPr>
          <w:p w14:paraId="281B7EB7" w14:textId="77777777" w:rsidR="00071849" w:rsidRDefault="00000000" w:rsidP="00DE43EB">
            <w:pPr>
              <w:spacing w:after="0"/>
            </w:pPr>
            <w:proofErr w:type="spellStart"/>
            <w:r>
              <w:rPr>
                <w:rFonts w:ascii="Times New Roman" w:eastAsia="Times New Roman" w:hAnsi="Times New Roman" w:cs="Times New Roman"/>
                <w:sz w:val="18"/>
              </w:rPr>
              <w:t>power_kw</w:t>
            </w:r>
            <w:proofErr w:type="spellEnd"/>
          </w:p>
        </w:tc>
        <w:tc>
          <w:tcPr>
            <w:tcW w:w="1872" w:type="dxa"/>
          </w:tcPr>
          <w:p w14:paraId="41D909D9" w14:textId="77777777" w:rsidR="00071849" w:rsidRDefault="00000000" w:rsidP="00DE43EB">
            <w:pPr>
              <w:spacing w:after="0"/>
            </w:pPr>
            <w:r>
              <w:rPr>
                <w:rFonts w:ascii="Times New Roman" w:eastAsia="Times New Roman" w:hAnsi="Times New Roman" w:cs="Times New Roman"/>
                <w:sz w:val="18"/>
              </w:rPr>
              <w:t>decimal (float)</w:t>
            </w:r>
          </w:p>
        </w:tc>
        <w:tc>
          <w:tcPr>
            <w:tcW w:w="720" w:type="dxa"/>
          </w:tcPr>
          <w:p w14:paraId="3E5B9BBB" w14:textId="77777777" w:rsidR="00071849" w:rsidRDefault="00000000" w:rsidP="00DE43EB">
            <w:pPr>
              <w:spacing w:after="0"/>
            </w:pPr>
            <w:r>
              <w:rPr>
                <w:rFonts w:ascii="Times New Roman" w:eastAsia="Times New Roman" w:hAnsi="Times New Roman" w:cs="Times New Roman"/>
                <w:sz w:val="18"/>
              </w:rPr>
              <w:t>kW</w:t>
            </w:r>
          </w:p>
        </w:tc>
        <w:tc>
          <w:tcPr>
            <w:tcW w:w="4608" w:type="dxa"/>
          </w:tcPr>
          <w:p w14:paraId="5B721CDD" w14:textId="77777777" w:rsidR="00071849" w:rsidRDefault="00000000" w:rsidP="00DE43EB">
            <w:pPr>
              <w:spacing w:after="0"/>
            </w:pPr>
            <w:r>
              <w:rPr>
                <w:rFonts w:ascii="Times New Roman" w:eastAsia="Times New Roman" w:hAnsi="Times New Roman" w:cs="Times New Roman"/>
                <w:sz w:val="18"/>
              </w:rPr>
              <w:t>AC power, 5-min mean (target)</w:t>
            </w:r>
          </w:p>
        </w:tc>
      </w:tr>
      <w:tr w:rsidR="00071849" w14:paraId="0C7914AB" w14:textId="77777777">
        <w:tc>
          <w:tcPr>
            <w:tcW w:w="1728" w:type="dxa"/>
          </w:tcPr>
          <w:p w14:paraId="3F009877" w14:textId="77777777" w:rsidR="00071849" w:rsidRDefault="00000000" w:rsidP="00DE43EB">
            <w:pPr>
              <w:spacing w:after="0"/>
            </w:pPr>
            <w:proofErr w:type="spellStart"/>
            <w:r>
              <w:rPr>
                <w:rFonts w:ascii="Times New Roman" w:eastAsia="Times New Roman" w:hAnsi="Times New Roman" w:cs="Times New Roman"/>
                <w:sz w:val="18"/>
              </w:rPr>
              <w:t>current_a</w:t>
            </w:r>
            <w:proofErr w:type="spellEnd"/>
          </w:p>
        </w:tc>
        <w:tc>
          <w:tcPr>
            <w:tcW w:w="1872" w:type="dxa"/>
          </w:tcPr>
          <w:p w14:paraId="14E5F502" w14:textId="77777777" w:rsidR="00071849" w:rsidRDefault="00000000" w:rsidP="00DE43EB">
            <w:pPr>
              <w:spacing w:after="0"/>
            </w:pPr>
            <w:r>
              <w:rPr>
                <w:rFonts w:ascii="Times New Roman" w:eastAsia="Times New Roman" w:hAnsi="Times New Roman" w:cs="Times New Roman"/>
                <w:sz w:val="18"/>
              </w:rPr>
              <w:t>decimal (float)</w:t>
            </w:r>
          </w:p>
        </w:tc>
        <w:tc>
          <w:tcPr>
            <w:tcW w:w="720" w:type="dxa"/>
          </w:tcPr>
          <w:p w14:paraId="54F51728" w14:textId="77777777" w:rsidR="00071849" w:rsidRDefault="00000000" w:rsidP="00DE43EB">
            <w:pPr>
              <w:spacing w:after="0"/>
            </w:pPr>
            <w:r>
              <w:rPr>
                <w:rFonts w:ascii="Times New Roman" w:eastAsia="Times New Roman" w:hAnsi="Times New Roman" w:cs="Times New Roman"/>
                <w:sz w:val="18"/>
              </w:rPr>
              <w:t>A</w:t>
            </w:r>
          </w:p>
        </w:tc>
        <w:tc>
          <w:tcPr>
            <w:tcW w:w="4608" w:type="dxa"/>
          </w:tcPr>
          <w:p w14:paraId="598633AB" w14:textId="77777777" w:rsidR="00071849" w:rsidRDefault="00000000" w:rsidP="00DE43EB">
            <w:pPr>
              <w:spacing w:after="0"/>
            </w:pPr>
            <w:r>
              <w:rPr>
                <w:rFonts w:ascii="Times New Roman" w:eastAsia="Times New Roman" w:hAnsi="Times New Roman" w:cs="Times New Roman"/>
                <w:sz w:val="18"/>
              </w:rPr>
              <w:t xml:space="preserve">Inverter output current, summed over phases, same device as </w:t>
            </w:r>
            <w:proofErr w:type="spellStart"/>
            <w:r>
              <w:rPr>
                <w:rFonts w:ascii="Times New Roman" w:eastAsia="Times New Roman" w:hAnsi="Times New Roman" w:cs="Times New Roman"/>
                <w:sz w:val="18"/>
              </w:rPr>
              <w:t>power_kw</w:t>
            </w:r>
            <w:proofErr w:type="spellEnd"/>
            <w:r>
              <w:rPr>
                <w:rFonts w:ascii="Times New Roman" w:eastAsia="Times New Roman" w:hAnsi="Times New Roman" w:cs="Times New Roman"/>
                <w:sz w:val="18"/>
              </w:rPr>
              <w:t xml:space="preserve"> (used only in leakage path (d))</w:t>
            </w:r>
          </w:p>
        </w:tc>
      </w:tr>
    </w:tbl>
    <w:p w14:paraId="1C1AAD07" w14:textId="77777777" w:rsidR="00813A3B" w:rsidRDefault="00000000" w:rsidP="00DE43EB">
      <w:pPr>
        <w:spacing w:before="240" w:after="240"/>
        <w:jc w:val="both"/>
      </w:pPr>
      <w:r>
        <w:rPr>
          <w:rFonts w:ascii="Times New Roman" w:eastAsia="Times New Roman" w:hAnsi="Times New Roman" w:cs="Times New Roman"/>
          <w:b/>
          <w:sz w:val="24"/>
        </w:rPr>
        <w:t xml:space="preserve">Inputs, target and samples: </w:t>
      </w:r>
      <w:r>
        <w:rPr>
          <w:rFonts w:ascii="Times New Roman" w:eastAsia="Times New Roman" w:hAnsi="Times New Roman" w:cs="Times New Roman"/>
          <w:sz w:val="24"/>
        </w:rPr>
        <w:t xml:space="preserve">for issue time t, the inputs are the 12 normalised power values from t - 55 min to t and sun position and time of day at t and t + h, which are known in advance; the target is normalised power at t + h. Weather is not used, because E2 needs the same inputs at </w:t>
      </w:r>
      <w:proofErr w:type="gramStart"/>
      <w:r>
        <w:rPr>
          <w:rFonts w:ascii="Times New Roman" w:eastAsia="Times New Roman" w:hAnsi="Times New Roman" w:cs="Times New Roman"/>
          <w:sz w:val="24"/>
        </w:rPr>
        <w:t>every</w:t>
      </w:r>
      <w:proofErr w:type="gramEnd"/>
      <w:r>
        <w:rPr>
          <w:rFonts w:ascii="Times New Roman" w:eastAsia="Times New Roman" w:hAnsi="Times New Roman" w:cs="Times New Roman"/>
          <w:sz w:val="24"/>
        </w:rPr>
        <w:t xml:space="preserve"> plant and weather sensors differ between datasets. A sample is used only if the sun is at least 5° above the horizon at t and t + h, because night-time zeros lower the reported errors [</w:t>
      </w:r>
      <w:hyperlink w:anchor="ref_16" w:history="1">
        <w:r w:rsidR="00813A3B">
          <w:rPr>
            <w:rFonts w:ascii="Times New Roman" w:eastAsia="Times New Roman" w:hAnsi="Times New Roman" w:cs="Times New Roman"/>
            <w:color w:val="0563C1"/>
            <w:sz w:val="24"/>
          </w:rPr>
          <w:t>16</w:t>
        </w:r>
      </w:hyperlink>
      <w:r>
        <w:rPr>
          <w:rFonts w:ascii="Times New Roman" w:eastAsia="Times New Roman" w:hAnsi="Times New Roman" w:cs="Times New Roman"/>
          <w:sz w:val="24"/>
        </w:rPr>
        <w:t>] and smart persistence is undefined at night; the filter is applied to samples, not to the series, so night values never become neighbours of day values. Input gaps of up to three steps are filled from the last valid value (past data only); targets are never filled, because a filled target is not real ground truth. All models and smart persistence are scored on the same samples.</w:t>
      </w:r>
    </w:p>
    <w:p w14:paraId="466CB544" w14:textId="77777777" w:rsidR="00813A3B" w:rsidRDefault="00000000" w:rsidP="00DE43EB">
      <w:pPr>
        <w:spacing w:after="240"/>
        <w:jc w:val="both"/>
      </w:pPr>
      <w:r>
        <w:rPr>
          <w:rFonts w:ascii="Times New Roman" w:eastAsia="Times New Roman" w:hAnsi="Times New Roman" w:cs="Times New Roman"/>
          <w:b/>
          <w:sz w:val="24"/>
        </w:rPr>
        <w:t xml:space="preserve">Data sufficiency: </w:t>
      </w:r>
      <w:r>
        <w:rPr>
          <w:rFonts w:ascii="Times New Roman" w:eastAsia="Times New Roman" w:hAnsi="Times New Roman" w:cs="Times New Roman"/>
          <w:sz w:val="24"/>
        </w:rPr>
        <w:t>raw record counts cannot be compared across resolutions (100 records at 1 s cover 100 s), so sufficiency is counted in valid samples after processing. A plant is used only if its data span at least 6 months and each of the training, validation and test blocks has at least 20 valid days (a day is valid if at least 70% of its daytime samples are valid); 6 months give about 20,000 samples. A sufficiency report (CSV) lists each plant as used or excluded. The 80%, 70% and 20-day thresholds are design choices.</w:t>
      </w:r>
    </w:p>
    <w:p w14:paraId="5372D5BB" w14:textId="77777777" w:rsidR="00813A3B" w:rsidRDefault="00000000" w:rsidP="00DE43EB">
      <w:pPr>
        <w:spacing w:after="240"/>
        <w:jc w:val="both"/>
      </w:pPr>
      <w:r>
        <w:rPr>
          <w:rFonts w:ascii="Times New Roman" w:eastAsia="Times New Roman" w:hAnsi="Times New Roman" w:cs="Times New Roman"/>
          <w:b/>
          <w:sz w:val="24"/>
        </w:rPr>
        <w:t xml:space="preserve">Split: </w:t>
      </w:r>
      <w:r>
        <w:rPr>
          <w:rFonts w:ascii="Times New Roman" w:eastAsia="Times New Roman" w:hAnsi="Times New Roman" w:cs="Times New Roman"/>
          <w:sz w:val="24"/>
        </w:rPr>
        <w:t>each plant is split in time order: first 60% training, next 20% validation, last 20% test (a common ratio). Standardization is fitted on training data only; hyperparameters are chosen on validation RMSE; the chosen model is scored once on the test block.</w:t>
      </w:r>
    </w:p>
    <w:p w14:paraId="777E5394" w14:textId="77777777" w:rsidR="00813A3B" w:rsidRDefault="00000000" w:rsidP="00DE43EB">
      <w:pPr>
        <w:spacing w:after="80"/>
        <w:jc w:val="both"/>
      </w:pPr>
      <w:r>
        <w:rPr>
          <w:rFonts w:ascii="Times New Roman" w:eastAsia="Times New Roman" w:hAnsi="Times New Roman" w:cs="Times New Roman"/>
          <w:b/>
          <w:sz w:val="24"/>
        </w:rPr>
        <w:t xml:space="preserve">Experiment 1 (E1), leakage test: </w:t>
      </w:r>
      <w:r>
        <w:rPr>
          <w:rFonts w:ascii="Times New Roman" w:eastAsia="Times New Roman" w:hAnsi="Times New Roman" w:cs="Times New Roman"/>
          <w:sz w:val="24"/>
        </w:rPr>
        <w:t>each leakage path is switched on alone and compared with the leakage-safe run:</w:t>
      </w:r>
    </w:p>
    <w:p w14:paraId="340F8238" w14:textId="77777777" w:rsidR="00813A3B" w:rsidRDefault="00000000" w:rsidP="00DE43EB">
      <w:pPr>
        <w:numPr>
          <w:ilvl w:val="1"/>
          <w:numId w:val="11"/>
        </w:numPr>
        <w:spacing w:after="80"/>
        <w:jc w:val="both"/>
      </w:pPr>
      <w:r>
        <w:rPr>
          <w:rFonts w:ascii="Times New Roman" w:eastAsia="Times New Roman" w:hAnsi="Times New Roman" w:cs="Times New Roman"/>
          <w:b/>
          <w:sz w:val="24"/>
        </w:rPr>
        <w:t>Random split:</w:t>
      </w:r>
      <w:r>
        <w:rPr>
          <w:rFonts w:ascii="Times New Roman" w:eastAsia="Times New Roman" w:hAnsi="Times New Roman" w:cs="Times New Roman"/>
          <w:sz w:val="24"/>
        </w:rPr>
        <w:t xml:space="preserve"> rows are shuffled before a random 60/20/20 split.</w:t>
      </w:r>
    </w:p>
    <w:p w14:paraId="52035F3B" w14:textId="77777777" w:rsidR="00813A3B" w:rsidRDefault="00000000" w:rsidP="00DE43EB">
      <w:pPr>
        <w:numPr>
          <w:ilvl w:val="1"/>
          <w:numId w:val="11"/>
        </w:numPr>
        <w:spacing w:after="80"/>
        <w:jc w:val="both"/>
      </w:pPr>
      <w:r>
        <w:rPr>
          <w:rFonts w:ascii="Times New Roman" w:eastAsia="Times New Roman" w:hAnsi="Times New Roman" w:cs="Times New Roman"/>
          <w:b/>
          <w:sz w:val="24"/>
        </w:rPr>
        <w:t>Full-data scaling:</w:t>
      </w:r>
      <w:r>
        <w:rPr>
          <w:rFonts w:ascii="Times New Roman" w:eastAsia="Times New Roman" w:hAnsi="Times New Roman" w:cs="Times New Roman"/>
          <w:sz w:val="24"/>
        </w:rPr>
        <w:t xml:space="preserve"> scaling is fitted on all data, including test data.</w:t>
      </w:r>
    </w:p>
    <w:p w14:paraId="66693FCF" w14:textId="77777777" w:rsidR="00813A3B" w:rsidRDefault="00000000" w:rsidP="00DE43EB">
      <w:pPr>
        <w:numPr>
          <w:ilvl w:val="1"/>
          <w:numId w:val="11"/>
        </w:numPr>
        <w:spacing w:after="80"/>
        <w:jc w:val="both"/>
      </w:pPr>
      <w:r>
        <w:rPr>
          <w:rFonts w:ascii="Times New Roman" w:eastAsia="Times New Roman" w:hAnsi="Times New Roman" w:cs="Times New Roman"/>
          <w:b/>
          <w:sz w:val="24"/>
        </w:rPr>
        <w:t>Test-set tuning:</w:t>
      </w:r>
      <w:r>
        <w:rPr>
          <w:rFonts w:ascii="Times New Roman" w:eastAsia="Times New Roman" w:hAnsi="Times New Roman" w:cs="Times New Roman"/>
          <w:sz w:val="24"/>
        </w:rPr>
        <w:t xml:space="preserve"> hyperparameters are chosen on test data.</w:t>
      </w:r>
    </w:p>
    <w:p w14:paraId="6EC1DF2F" w14:textId="77777777" w:rsidR="00813A3B" w:rsidRDefault="00000000" w:rsidP="00DE43EB">
      <w:pPr>
        <w:numPr>
          <w:ilvl w:val="1"/>
          <w:numId w:val="11"/>
        </w:numPr>
        <w:spacing w:after="240"/>
        <w:jc w:val="both"/>
      </w:pPr>
      <w:r>
        <w:rPr>
          <w:rFonts w:ascii="Times New Roman" w:eastAsia="Times New Roman" w:hAnsi="Times New Roman" w:cs="Times New Roman"/>
          <w:b/>
          <w:sz w:val="24"/>
        </w:rPr>
        <w:t>Target-adjacent input:</w:t>
      </w:r>
      <w:r>
        <w:rPr>
          <w:rFonts w:ascii="Times New Roman" w:eastAsia="Times New Roman" w:hAnsi="Times New Roman" w:cs="Times New Roman"/>
          <w:sz w:val="24"/>
        </w:rPr>
        <w:t xml:space="preserve"> inverter current at t + h is added as an input [</w:t>
      </w:r>
      <w:hyperlink w:anchor="ref_46" w:history="1">
        <w:r w:rsidR="00813A3B">
          <w:rPr>
            <w:rFonts w:ascii="Times New Roman" w:eastAsia="Times New Roman" w:hAnsi="Times New Roman" w:cs="Times New Roman"/>
            <w:color w:val="0563C1"/>
            <w:sz w:val="24"/>
          </w:rPr>
          <w:t>46</w:t>
        </w:r>
      </w:hyperlink>
      <w:r>
        <w:rPr>
          <w:rFonts w:ascii="Times New Roman" w:eastAsia="Times New Roman" w:hAnsi="Times New Roman" w:cs="Times New Roman"/>
          <w:sz w:val="24"/>
        </w:rPr>
        <w:t>].</w:t>
      </w:r>
    </w:p>
    <w:p w14:paraId="1E9BF900" w14:textId="77777777" w:rsidR="00813A3B" w:rsidRDefault="00000000" w:rsidP="00DE43EB">
      <w:pPr>
        <w:spacing w:after="240"/>
        <w:jc w:val="both"/>
      </w:pPr>
      <w:r>
        <w:rPr>
          <w:rFonts w:ascii="Times New Roman" w:eastAsia="Times New Roman" w:hAnsi="Times New Roman" w:cs="Times New Roman"/>
          <w:sz w:val="24"/>
        </w:rPr>
        <w:t>Skill inflation = skill with the path minus skill of the leakage-safe run. For path (a) the test set itself changes, so the inflation is the difference in reported skill, as a reader of a paper would see it.</w:t>
      </w:r>
    </w:p>
    <w:p w14:paraId="44593D24" w14:textId="77777777" w:rsidR="00813A3B" w:rsidRDefault="00000000" w:rsidP="00DE43EB">
      <w:pPr>
        <w:spacing w:after="240"/>
        <w:jc w:val="both"/>
      </w:pPr>
      <w:r>
        <w:rPr>
          <w:rFonts w:ascii="Times New Roman" w:eastAsia="Times New Roman" w:hAnsi="Times New Roman" w:cs="Times New Roman"/>
          <w:b/>
          <w:sz w:val="24"/>
        </w:rPr>
        <w:t xml:space="preserve">Experiment 2 (E2), cross-site test: </w:t>
      </w:r>
      <w:r>
        <w:rPr>
          <w:rFonts w:ascii="Times New Roman" w:eastAsia="Times New Roman" w:hAnsi="Times New Roman" w:cs="Times New Roman"/>
          <w:sz w:val="24"/>
        </w:rPr>
        <w:t>for each plant, the within-site model is compared with a model trained on the training and validation blocks of the other plants (leave-one-plant-out) and tested on the same test block; scaling is fitted on the pooled training data of the other plants. Cross-site loss = skill (within-site) minus skill (leave-one-plant-out). Plants must lie at separate sites, so that they do not share weather.</w:t>
      </w:r>
    </w:p>
    <w:p w14:paraId="2E8B68F8" w14:textId="77777777" w:rsidR="00813A3B" w:rsidRDefault="00000000" w:rsidP="00DE43EB">
      <w:pPr>
        <w:spacing w:after="240"/>
        <w:jc w:val="both"/>
      </w:pPr>
      <w:r>
        <w:rPr>
          <w:rFonts w:ascii="Times New Roman" w:eastAsia="Times New Roman" w:hAnsi="Times New Roman" w:cs="Times New Roman"/>
          <w:b/>
          <w:sz w:val="24"/>
        </w:rPr>
        <w:lastRenderedPageBreak/>
        <w:t xml:space="preserve">Experiment 3 (E3) and outputs: </w:t>
      </w:r>
      <w:r>
        <w:rPr>
          <w:rFonts w:ascii="Times New Roman" w:eastAsia="Times New Roman" w:hAnsi="Times New Roman" w:cs="Times New Roman"/>
          <w:sz w:val="24"/>
        </w:rPr>
        <w:t xml:space="preserve">every result is reported as forecast skill = 1 - </w:t>
      </w:r>
      <w:proofErr w:type="gramStart"/>
      <w:r>
        <w:rPr>
          <w:rFonts w:ascii="Times New Roman" w:eastAsia="Times New Roman" w:hAnsi="Times New Roman" w:cs="Times New Roman"/>
          <w:sz w:val="24"/>
        </w:rPr>
        <w:t>RMSE(</w:t>
      </w:r>
      <w:proofErr w:type="gramEnd"/>
      <w:r>
        <w:rPr>
          <w:rFonts w:ascii="Times New Roman" w:eastAsia="Times New Roman" w:hAnsi="Times New Roman" w:cs="Times New Roman"/>
          <w:sz w:val="24"/>
        </w:rPr>
        <w:t xml:space="preserve">model) / </w:t>
      </w:r>
      <w:proofErr w:type="gramStart"/>
      <w:r>
        <w:rPr>
          <w:rFonts w:ascii="Times New Roman" w:eastAsia="Times New Roman" w:hAnsi="Times New Roman" w:cs="Times New Roman"/>
          <w:sz w:val="24"/>
        </w:rPr>
        <w:t>RMSE(</w:t>
      </w:r>
      <w:proofErr w:type="gramEnd"/>
      <w:r>
        <w:rPr>
          <w:rFonts w:ascii="Times New Roman" w:eastAsia="Times New Roman" w:hAnsi="Times New Roman" w:cs="Times New Roman"/>
          <w:sz w:val="24"/>
        </w:rPr>
        <w:t xml:space="preserve">smart persistence), with RMSE, MAE and </w:t>
      </w:r>
      <w:proofErr w:type="spellStart"/>
      <w:r>
        <w:rPr>
          <w:rFonts w:ascii="Times New Roman" w:eastAsia="Times New Roman" w:hAnsi="Times New Roman" w:cs="Times New Roman"/>
          <w:sz w:val="24"/>
        </w:rPr>
        <w:t>nRMSE</w:t>
      </w:r>
      <w:proofErr w:type="spellEnd"/>
      <w:r>
        <w:rPr>
          <w:rFonts w:ascii="Times New Roman" w:eastAsia="Times New Roman" w:hAnsi="Times New Roman" w:cs="Times New Roman"/>
          <w:sz w:val="24"/>
        </w:rPr>
        <w:t xml:space="preserve">. Models with random elements (gradient-boosted trees, MLP, LSTM, and the random split in (a)) run with five seeds (a common compromise between run time and stable estimates); results are mean and standard deviation. Each run writes one row (plant, horizon, model, setting, leakage path, seed, number of test samples, RMSE, MAE, </w:t>
      </w:r>
      <w:proofErr w:type="spellStart"/>
      <w:r>
        <w:rPr>
          <w:rFonts w:ascii="Times New Roman" w:eastAsia="Times New Roman" w:hAnsi="Times New Roman" w:cs="Times New Roman"/>
          <w:sz w:val="24"/>
        </w:rPr>
        <w:t>nRMSE</w:t>
      </w:r>
      <w:proofErr w:type="spellEnd"/>
      <w:r>
        <w:rPr>
          <w:rFonts w:ascii="Times New Roman" w:eastAsia="Times New Roman" w:hAnsi="Times New Roman" w:cs="Times New Roman"/>
          <w:sz w:val="24"/>
        </w:rPr>
        <w:t>, skill) to the results CSV, from which all tables and figures are produced.</w:t>
      </w:r>
    </w:p>
    <w:p w14:paraId="3546B23C" w14:textId="77777777" w:rsidR="003C73B1" w:rsidRPr="00422FCE" w:rsidRDefault="003C73B1" w:rsidP="00DE43EB">
      <w:pPr>
        <w:pStyle w:val="Heading2"/>
        <w:numPr>
          <w:ilvl w:val="1"/>
          <w:numId w:val="1"/>
        </w:numPr>
        <w:spacing w:line="276" w:lineRule="auto"/>
      </w:pPr>
      <w:r w:rsidRPr="00422FCE">
        <w:rPr>
          <w:rFonts w:eastAsia="Times New Roman" w:cs="Times New Roman"/>
        </w:rPr>
        <w:t>Method/Model Description</w:t>
      </w:r>
    </w:p>
    <w:p w14:paraId="74306DDA" w14:textId="77777777" w:rsidR="00813A3B" w:rsidRDefault="00000000" w:rsidP="00DE43EB">
      <w:pPr>
        <w:spacing w:after="240"/>
        <w:jc w:val="both"/>
      </w:pPr>
      <w:r>
        <w:rPr>
          <w:rFonts w:ascii="Times New Roman" w:eastAsia="Times New Roman" w:hAnsi="Times New Roman" w:cs="Times New Roman"/>
          <w:sz w:val="24"/>
        </w:rPr>
        <w:t xml:space="preserve">The models range from a physical reference to linear, tree-ensemble, feed-forward and recurrent models, so that the effect of leakage and of cross-site testing can be seen across model complexity (Table 4). All ML models get the same </w:t>
      </w:r>
      <w:proofErr w:type="gramStart"/>
      <w:r>
        <w:rPr>
          <w:rFonts w:ascii="Times New Roman" w:eastAsia="Times New Roman" w:hAnsi="Times New Roman" w:cs="Times New Roman"/>
          <w:sz w:val="24"/>
        </w:rPr>
        <w:t>inputs,</w:t>
      </w:r>
      <w:proofErr w:type="gramEnd"/>
      <w:r>
        <w:rPr>
          <w:rFonts w:ascii="Times New Roman" w:eastAsia="Times New Roman" w:hAnsi="Times New Roman" w:cs="Times New Roman"/>
          <w:sz w:val="24"/>
        </w:rPr>
        <w:t xml:space="preserve"> a fairness issue raised in [</w:t>
      </w:r>
      <w:hyperlink w:anchor="ref_16" w:history="1">
        <w:r w:rsidR="00813A3B">
          <w:rPr>
            <w:rFonts w:ascii="Times New Roman" w:eastAsia="Times New Roman" w:hAnsi="Times New Roman" w:cs="Times New Roman"/>
            <w:color w:val="0563C1"/>
            <w:sz w:val="24"/>
          </w:rPr>
          <w:t>16</w:t>
        </w:r>
      </w:hyperlink>
      <w:r>
        <w:rPr>
          <w:rFonts w:ascii="Times New Roman" w:eastAsia="Times New Roman" w:hAnsi="Times New Roman" w:cs="Times New Roman"/>
          <w:sz w:val="24"/>
        </w:rPr>
        <w:t>]. Transformers are left out, because their data needs are a concern [</w:t>
      </w:r>
      <w:hyperlink w:anchor="ref_3" w:history="1">
        <w:r w:rsidR="00813A3B">
          <w:rPr>
            <w:rFonts w:ascii="Times New Roman" w:eastAsia="Times New Roman" w:hAnsi="Times New Roman" w:cs="Times New Roman"/>
            <w:color w:val="0563C1"/>
            <w:sz w:val="24"/>
          </w:rPr>
          <w:t>3</w:t>
        </w:r>
      </w:hyperlink>
      <w:r>
        <w:rPr>
          <w:rFonts w:ascii="Times New Roman" w:eastAsia="Times New Roman" w:hAnsi="Times New Roman" w:cs="Times New Roman"/>
          <w:sz w:val="24"/>
        </w:rPr>
        <w:t>] and the aim is to test evaluation, not to find the best model. Each ML model gets a small hyperparameter grid of similar size, searched on validation data only.</w:t>
      </w:r>
    </w:p>
    <w:p w14:paraId="00F33E08" w14:textId="77777777" w:rsidR="00813A3B" w:rsidRDefault="00000000" w:rsidP="00DE43EB">
      <w:pPr>
        <w:keepNext/>
        <w:spacing w:before="240" w:after="60"/>
        <w:jc w:val="center"/>
      </w:pPr>
      <w:r>
        <w:rPr>
          <w:rFonts w:ascii="Times New Roman" w:eastAsia="Times New Roman" w:hAnsi="Times New Roman" w:cs="Times New Roman"/>
          <w:b/>
          <w:sz w:val="24"/>
        </w:rPr>
        <w:t>Table 4. Models and reasons for their choice</w:t>
      </w:r>
    </w:p>
    <w:tbl>
      <w:tblPr>
        <w:tblStyle w:val="TableGrid"/>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872"/>
        <w:gridCol w:w="2880"/>
        <w:gridCol w:w="4176"/>
      </w:tblGrid>
      <w:tr w:rsidR="00071849" w14:paraId="6C1E8A29" w14:textId="77777777">
        <w:tc>
          <w:tcPr>
            <w:tcW w:w="1872" w:type="dxa"/>
          </w:tcPr>
          <w:p w14:paraId="0E9F79DF" w14:textId="77777777" w:rsidR="00071849" w:rsidRDefault="00000000" w:rsidP="00DE43EB">
            <w:pPr>
              <w:spacing w:after="0"/>
            </w:pPr>
            <w:r>
              <w:rPr>
                <w:rFonts w:ascii="Times New Roman" w:eastAsia="Times New Roman" w:hAnsi="Times New Roman" w:cs="Times New Roman"/>
                <w:b/>
                <w:sz w:val="18"/>
              </w:rPr>
              <w:t>Model</w:t>
            </w:r>
          </w:p>
        </w:tc>
        <w:tc>
          <w:tcPr>
            <w:tcW w:w="2880" w:type="dxa"/>
          </w:tcPr>
          <w:p w14:paraId="17132600" w14:textId="77777777" w:rsidR="00071849" w:rsidRDefault="00000000" w:rsidP="00DE43EB">
            <w:pPr>
              <w:spacing w:after="0"/>
            </w:pPr>
            <w:r>
              <w:rPr>
                <w:rFonts w:ascii="Times New Roman" w:eastAsia="Times New Roman" w:hAnsi="Times New Roman" w:cs="Times New Roman"/>
                <w:b/>
                <w:sz w:val="18"/>
              </w:rPr>
              <w:t>What it is</w:t>
            </w:r>
          </w:p>
        </w:tc>
        <w:tc>
          <w:tcPr>
            <w:tcW w:w="4176" w:type="dxa"/>
          </w:tcPr>
          <w:p w14:paraId="54A57FA4" w14:textId="77777777" w:rsidR="00071849" w:rsidRDefault="00000000" w:rsidP="00DE43EB">
            <w:pPr>
              <w:spacing w:after="0"/>
            </w:pPr>
            <w:r>
              <w:rPr>
                <w:rFonts w:ascii="Times New Roman" w:eastAsia="Times New Roman" w:hAnsi="Times New Roman" w:cs="Times New Roman"/>
                <w:b/>
                <w:sz w:val="18"/>
              </w:rPr>
              <w:t>Why it is included</w:t>
            </w:r>
          </w:p>
        </w:tc>
      </w:tr>
      <w:tr w:rsidR="00071849" w14:paraId="1126DBA5" w14:textId="77777777">
        <w:tc>
          <w:tcPr>
            <w:tcW w:w="1872" w:type="dxa"/>
          </w:tcPr>
          <w:p w14:paraId="6AA7254D" w14:textId="77777777" w:rsidR="00071849" w:rsidRDefault="00000000" w:rsidP="00DE43EB">
            <w:pPr>
              <w:spacing w:after="0"/>
            </w:pPr>
            <w:r>
              <w:rPr>
                <w:rFonts w:ascii="Times New Roman" w:eastAsia="Times New Roman" w:hAnsi="Times New Roman" w:cs="Times New Roman"/>
                <w:sz w:val="18"/>
              </w:rPr>
              <w:t>Smart persistence</w:t>
            </w:r>
          </w:p>
        </w:tc>
        <w:tc>
          <w:tcPr>
            <w:tcW w:w="2880" w:type="dxa"/>
          </w:tcPr>
          <w:p w14:paraId="294EF615" w14:textId="77777777" w:rsidR="00071849" w:rsidRDefault="00000000" w:rsidP="00DE43EB">
            <w:pPr>
              <w:spacing w:after="0"/>
            </w:pPr>
            <w:r>
              <w:rPr>
                <w:rFonts w:ascii="Times New Roman" w:eastAsia="Times New Roman" w:hAnsi="Times New Roman" w:cs="Times New Roman"/>
                <w:sz w:val="18"/>
              </w:rPr>
              <w:t>Keeps the clear-sky index at t constant up to t + h [</w:t>
            </w:r>
            <w:hyperlink w:anchor="ref_42" w:history="1">
              <w:r w:rsidR="00071849">
                <w:rPr>
                  <w:rFonts w:ascii="Times New Roman" w:eastAsia="Times New Roman" w:hAnsi="Times New Roman" w:cs="Times New Roman"/>
                  <w:color w:val="0563C1"/>
                  <w:sz w:val="18"/>
                </w:rPr>
                <w:t>42</w:t>
              </w:r>
            </w:hyperlink>
            <w:r>
              <w:rPr>
                <w:rFonts w:ascii="Times New Roman" w:eastAsia="Times New Roman" w:hAnsi="Times New Roman" w:cs="Times New Roman"/>
                <w:sz w:val="18"/>
              </w:rPr>
              <w:t>], [</w:t>
            </w:r>
            <w:hyperlink w:anchor="ref_43" w:history="1">
              <w:r w:rsidR="00071849">
                <w:rPr>
                  <w:rFonts w:ascii="Times New Roman" w:eastAsia="Times New Roman" w:hAnsi="Times New Roman" w:cs="Times New Roman"/>
                  <w:color w:val="0563C1"/>
                  <w:sz w:val="18"/>
                </w:rPr>
                <w:t>43</w:t>
              </w:r>
            </w:hyperlink>
            <w:r>
              <w:rPr>
                <w:rFonts w:ascii="Times New Roman" w:eastAsia="Times New Roman" w:hAnsi="Times New Roman" w:cs="Times New Roman"/>
                <w:sz w:val="18"/>
              </w:rPr>
              <w:t>]</w:t>
            </w:r>
          </w:p>
        </w:tc>
        <w:tc>
          <w:tcPr>
            <w:tcW w:w="4176" w:type="dxa"/>
          </w:tcPr>
          <w:p w14:paraId="554347D0" w14:textId="77777777" w:rsidR="00071849" w:rsidRDefault="00000000" w:rsidP="00DE43EB">
            <w:pPr>
              <w:spacing w:after="0"/>
            </w:pPr>
            <w:r>
              <w:rPr>
                <w:rFonts w:ascii="Times New Roman" w:eastAsia="Times New Roman" w:hAnsi="Times New Roman" w:cs="Times New Roman"/>
                <w:sz w:val="18"/>
              </w:rPr>
              <w:t>Reference for forecast skill; recommended in [</w:t>
            </w:r>
            <w:hyperlink w:anchor="ref_21" w:history="1">
              <w:r w:rsidR="00071849">
                <w:rPr>
                  <w:rFonts w:ascii="Times New Roman" w:eastAsia="Times New Roman" w:hAnsi="Times New Roman" w:cs="Times New Roman"/>
                  <w:color w:val="0563C1"/>
                  <w:sz w:val="18"/>
                </w:rPr>
                <w:t>21</w:t>
              </w:r>
            </w:hyperlink>
            <w:r>
              <w:rPr>
                <w:rFonts w:ascii="Times New Roman" w:eastAsia="Times New Roman" w:hAnsi="Times New Roman" w:cs="Times New Roman"/>
                <w:sz w:val="18"/>
              </w:rPr>
              <w:t>], used in [</w:t>
            </w:r>
            <w:hyperlink w:anchor="ref_42" w:history="1">
              <w:r w:rsidR="00071849">
                <w:rPr>
                  <w:rFonts w:ascii="Times New Roman" w:eastAsia="Times New Roman" w:hAnsi="Times New Roman" w:cs="Times New Roman"/>
                  <w:color w:val="0563C1"/>
                  <w:sz w:val="18"/>
                </w:rPr>
                <w:t>42</w:t>
              </w:r>
            </w:hyperlink>
            <w:r>
              <w:rPr>
                <w:rFonts w:ascii="Times New Roman" w:eastAsia="Times New Roman" w:hAnsi="Times New Roman" w:cs="Times New Roman"/>
                <w:sz w:val="18"/>
              </w:rPr>
              <w:t>], [</w:t>
            </w:r>
            <w:hyperlink w:anchor="ref_43" w:history="1">
              <w:r w:rsidR="00071849">
                <w:rPr>
                  <w:rFonts w:ascii="Times New Roman" w:eastAsia="Times New Roman" w:hAnsi="Times New Roman" w:cs="Times New Roman"/>
                  <w:color w:val="0563C1"/>
                  <w:sz w:val="18"/>
                </w:rPr>
                <w:t>43</w:t>
              </w:r>
            </w:hyperlink>
            <w:r>
              <w:rPr>
                <w:rFonts w:ascii="Times New Roman" w:eastAsia="Times New Roman" w:hAnsi="Times New Roman" w:cs="Times New Roman"/>
                <w:sz w:val="18"/>
              </w:rPr>
              <w:t>]; needs no training</w:t>
            </w:r>
          </w:p>
        </w:tc>
      </w:tr>
      <w:tr w:rsidR="00071849" w14:paraId="097C1524" w14:textId="77777777">
        <w:tc>
          <w:tcPr>
            <w:tcW w:w="1872" w:type="dxa"/>
          </w:tcPr>
          <w:p w14:paraId="1AC4FDB2" w14:textId="77777777" w:rsidR="00071849" w:rsidRDefault="00000000" w:rsidP="00DE43EB">
            <w:pPr>
              <w:spacing w:after="0"/>
            </w:pPr>
            <w:r>
              <w:rPr>
                <w:rFonts w:ascii="Times New Roman" w:eastAsia="Times New Roman" w:hAnsi="Times New Roman" w:cs="Times New Roman"/>
                <w:sz w:val="18"/>
              </w:rPr>
              <w:t>Ridge regression</w:t>
            </w:r>
          </w:p>
        </w:tc>
        <w:tc>
          <w:tcPr>
            <w:tcW w:w="2880" w:type="dxa"/>
          </w:tcPr>
          <w:p w14:paraId="12454459" w14:textId="77777777" w:rsidR="00071849" w:rsidRDefault="00000000" w:rsidP="00DE43EB">
            <w:pPr>
              <w:spacing w:after="0"/>
            </w:pPr>
            <w:r>
              <w:rPr>
                <w:rFonts w:ascii="Times New Roman" w:eastAsia="Times New Roman" w:hAnsi="Times New Roman" w:cs="Times New Roman"/>
                <w:sz w:val="18"/>
              </w:rPr>
              <w:t>Linear model with an L2 penalty</w:t>
            </w:r>
          </w:p>
        </w:tc>
        <w:tc>
          <w:tcPr>
            <w:tcW w:w="4176" w:type="dxa"/>
          </w:tcPr>
          <w:p w14:paraId="065BC408" w14:textId="77777777" w:rsidR="00071849" w:rsidRDefault="00000000" w:rsidP="00DE43EB">
            <w:pPr>
              <w:spacing w:after="0"/>
            </w:pPr>
            <w:r>
              <w:rPr>
                <w:rFonts w:ascii="Times New Roman" w:eastAsia="Times New Roman" w:hAnsi="Times New Roman" w:cs="Times New Roman"/>
                <w:sz w:val="18"/>
              </w:rPr>
              <w:t>Fast, transparent linear baseline; shows the skill reachable without non-linearity; regularised linear regression is benchmarked in [</w:t>
            </w:r>
            <w:hyperlink w:anchor="ref_30" w:history="1">
              <w:r w:rsidR="00071849">
                <w:rPr>
                  <w:rFonts w:ascii="Times New Roman" w:eastAsia="Times New Roman" w:hAnsi="Times New Roman" w:cs="Times New Roman"/>
                  <w:color w:val="0563C1"/>
                  <w:sz w:val="18"/>
                </w:rPr>
                <w:t>30</w:t>
              </w:r>
            </w:hyperlink>
            <w:r>
              <w:rPr>
                <w:rFonts w:ascii="Times New Roman" w:eastAsia="Times New Roman" w:hAnsi="Times New Roman" w:cs="Times New Roman"/>
                <w:sz w:val="18"/>
              </w:rPr>
              <w:t>]</w:t>
            </w:r>
          </w:p>
        </w:tc>
      </w:tr>
      <w:tr w:rsidR="00071849" w14:paraId="2A8B42C0" w14:textId="77777777">
        <w:tc>
          <w:tcPr>
            <w:tcW w:w="1872" w:type="dxa"/>
          </w:tcPr>
          <w:p w14:paraId="7843BC53" w14:textId="77777777" w:rsidR="00071849" w:rsidRDefault="00000000" w:rsidP="00DE43EB">
            <w:pPr>
              <w:spacing w:after="0"/>
            </w:pPr>
            <w:r>
              <w:rPr>
                <w:rFonts w:ascii="Times New Roman" w:eastAsia="Times New Roman" w:hAnsi="Times New Roman" w:cs="Times New Roman"/>
                <w:sz w:val="18"/>
              </w:rPr>
              <w:t>Gradient-boosted trees</w:t>
            </w:r>
          </w:p>
        </w:tc>
        <w:tc>
          <w:tcPr>
            <w:tcW w:w="2880" w:type="dxa"/>
          </w:tcPr>
          <w:p w14:paraId="599CA979" w14:textId="77777777" w:rsidR="00071849" w:rsidRDefault="00000000" w:rsidP="00DE43EB">
            <w:pPr>
              <w:spacing w:after="0"/>
            </w:pPr>
            <w:r>
              <w:rPr>
                <w:rFonts w:ascii="Times New Roman" w:eastAsia="Times New Roman" w:hAnsi="Times New Roman" w:cs="Times New Roman"/>
                <w:sz w:val="18"/>
              </w:rPr>
              <w:t>Ensemble of shallow trees fitted in sequence</w:t>
            </w:r>
          </w:p>
        </w:tc>
        <w:tc>
          <w:tcPr>
            <w:tcW w:w="4176" w:type="dxa"/>
          </w:tcPr>
          <w:p w14:paraId="6A1E6165" w14:textId="77777777" w:rsidR="00071849" w:rsidRDefault="00000000" w:rsidP="00DE43EB">
            <w:pPr>
              <w:spacing w:after="0"/>
            </w:pPr>
            <w:r>
              <w:rPr>
                <w:rFonts w:ascii="Times New Roman" w:eastAsia="Times New Roman" w:hAnsi="Times New Roman" w:cs="Times New Roman"/>
                <w:sz w:val="18"/>
              </w:rPr>
              <w:t>Captures non-linear effects with little pre-processing; among the most used ML models for PV forecasting [</w:t>
            </w:r>
            <w:hyperlink w:anchor="ref_1" w:history="1">
              <w:r w:rsidR="00071849">
                <w:rPr>
                  <w:rFonts w:ascii="Times New Roman" w:eastAsia="Times New Roman" w:hAnsi="Times New Roman" w:cs="Times New Roman"/>
                  <w:color w:val="0563C1"/>
                  <w:sz w:val="18"/>
                </w:rPr>
                <w:t>1</w:t>
              </w:r>
            </w:hyperlink>
            <w:r>
              <w:rPr>
                <w:rFonts w:ascii="Times New Roman" w:eastAsia="Times New Roman" w:hAnsi="Times New Roman" w:cs="Times New Roman"/>
                <w:sz w:val="18"/>
              </w:rPr>
              <w:t>], [</w:t>
            </w:r>
            <w:hyperlink w:anchor="ref_9" w:history="1">
              <w:r w:rsidR="00071849">
                <w:rPr>
                  <w:rFonts w:ascii="Times New Roman" w:eastAsia="Times New Roman" w:hAnsi="Times New Roman" w:cs="Times New Roman"/>
                  <w:color w:val="0563C1"/>
                  <w:sz w:val="18"/>
                </w:rPr>
                <w:t>9</w:t>
              </w:r>
            </w:hyperlink>
            <w:r>
              <w:rPr>
                <w:rFonts w:ascii="Times New Roman" w:eastAsia="Times New Roman" w:hAnsi="Times New Roman" w:cs="Times New Roman"/>
                <w:sz w:val="18"/>
              </w:rPr>
              <w:t>], [</w:t>
            </w:r>
            <w:hyperlink w:anchor="ref_30" w:history="1">
              <w:r w:rsidR="00071849">
                <w:rPr>
                  <w:rFonts w:ascii="Times New Roman" w:eastAsia="Times New Roman" w:hAnsi="Times New Roman" w:cs="Times New Roman"/>
                  <w:color w:val="0563C1"/>
                  <w:sz w:val="18"/>
                </w:rPr>
                <w:t>30</w:t>
              </w:r>
            </w:hyperlink>
            <w:r>
              <w:rPr>
                <w:rFonts w:ascii="Times New Roman" w:eastAsia="Times New Roman" w:hAnsi="Times New Roman" w:cs="Times New Roman"/>
                <w:sz w:val="18"/>
              </w:rPr>
              <w:t>]</w:t>
            </w:r>
          </w:p>
        </w:tc>
      </w:tr>
      <w:tr w:rsidR="00071849" w14:paraId="446B791E" w14:textId="77777777">
        <w:tc>
          <w:tcPr>
            <w:tcW w:w="1872" w:type="dxa"/>
          </w:tcPr>
          <w:p w14:paraId="3B8C782C" w14:textId="77777777" w:rsidR="00071849" w:rsidRDefault="00000000" w:rsidP="00DE43EB">
            <w:pPr>
              <w:spacing w:after="0"/>
            </w:pPr>
            <w:r>
              <w:rPr>
                <w:rFonts w:ascii="Times New Roman" w:eastAsia="Times New Roman" w:hAnsi="Times New Roman" w:cs="Times New Roman"/>
                <w:sz w:val="18"/>
              </w:rPr>
              <w:t>MLP</w:t>
            </w:r>
          </w:p>
        </w:tc>
        <w:tc>
          <w:tcPr>
            <w:tcW w:w="2880" w:type="dxa"/>
          </w:tcPr>
          <w:p w14:paraId="16EB0136" w14:textId="77777777" w:rsidR="00071849" w:rsidRDefault="00000000" w:rsidP="00DE43EB">
            <w:pPr>
              <w:spacing w:after="0"/>
            </w:pPr>
            <w:r>
              <w:rPr>
                <w:rFonts w:ascii="Times New Roman" w:eastAsia="Times New Roman" w:hAnsi="Times New Roman" w:cs="Times New Roman"/>
                <w:sz w:val="18"/>
              </w:rPr>
              <w:t>Feed-forward neural network</w:t>
            </w:r>
          </w:p>
        </w:tc>
        <w:tc>
          <w:tcPr>
            <w:tcW w:w="4176" w:type="dxa"/>
          </w:tcPr>
          <w:p w14:paraId="509A2432" w14:textId="77777777" w:rsidR="00071849" w:rsidRDefault="00000000" w:rsidP="00DE43EB">
            <w:pPr>
              <w:spacing w:after="0"/>
            </w:pPr>
            <w:r>
              <w:rPr>
                <w:rFonts w:ascii="Times New Roman" w:eastAsia="Times New Roman" w:hAnsi="Times New Roman" w:cs="Times New Roman"/>
                <w:sz w:val="18"/>
              </w:rPr>
              <w:t>Basic neural model for PV forecasting [</w:t>
            </w:r>
            <w:hyperlink w:anchor="ref_18" w:history="1">
              <w:r w:rsidR="00071849">
                <w:rPr>
                  <w:rFonts w:ascii="Times New Roman" w:eastAsia="Times New Roman" w:hAnsi="Times New Roman" w:cs="Times New Roman"/>
                  <w:color w:val="0563C1"/>
                  <w:sz w:val="18"/>
                </w:rPr>
                <w:t>18</w:t>
              </w:r>
            </w:hyperlink>
            <w:r>
              <w:rPr>
                <w:rFonts w:ascii="Times New Roman" w:eastAsia="Times New Roman" w:hAnsi="Times New Roman" w:cs="Times New Roman"/>
                <w:sz w:val="18"/>
              </w:rPr>
              <w:t>], [</w:t>
            </w:r>
            <w:hyperlink w:anchor="ref_29" w:history="1">
              <w:r w:rsidR="00071849">
                <w:rPr>
                  <w:rFonts w:ascii="Times New Roman" w:eastAsia="Times New Roman" w:hAnsi="Times New Roman" w:cs="Times New Roman"/>
                  <w:color w:val="0563C1"/>
                  <w:sz w:val="18"/>
                </w:rPr>
                <w:t>29</w:t>
              </w:r>
            </w:hyperlink>
            <w:r>
              <w:rPr>
                <w:rFonts w:ascii="Times New Roman" w:eastAsia="Times New Roman" w:hAnsi="Times New Roman" w:cs="Times New Roman"/>
                <w:sz w:val="18"/>
              </w:rPr>
              <w:t>], [</w:t>
            </w:r>
            <w:hyperlink w:anchor="ref_30" w:history="1">
              <w:r w:rsidR="00071849">
                <w:rPr>
                  <w:rFonts w:ascii="Times New Roman" w:eastAsia="Times New Roman" w:hAnsi="Times New Roman" w:cs="Times New Roman"/>
                  <w:color w:val="0563C1"/>
                  <w:sz w:val="18"/>
                </w:rPr>
                <w:t>30</w:t>
              </w:r>
            </w:hyperlink>
            <w:r>
              <w:rPr>
                <w:rFonts w:ascii="Times New Roman" w:eastAsia="Times New Roman" w:hAnsi="Times New Roman" w:cs="Times New Roman"/>
                <w:sz w:val="18"/>
              </w:rPr>
              <w:t>]</w:t>
            </w:r>
          </w:p>
        </w:tc>
      </w:tr>
      <w:tr w:rsidR="00071849" w14:paraId="550F1C16" w14:textId="77777777">
        <w:tc>
          <w:tcPr>
            <w:tcW w:w="1872" w:type="dxa"/>
          </w:tcPr>
          <w:p w14:paraId="6A123D67" w14:textId="77777777" w:rsidR="00071849" w:rsidRDefault="00000000" w:rsidP="00DE43EB">
            <w:pPr>
              <w:spacing w:after="0"/>
            </w:pPr>
            <w:r>
              <w:rPr>
                <w:rFonts w:ascii="Times New Roman" w:eastAsia="Times New Roman" w:hAnsi="Times New Roman" w:cs="Times New Roman"/>
                <w:sz w:val="18"/>
              </w:rPr>
              <w:t>LSTM</w:t>
            </w:r>
          </w:p>
        </w:tc>
        <w:tc>
          <w:tcPr>
            <w:tcW w:w="2880" w:type="dxa"/>
          </w:tcPr>
          <w:p w14:paraId="58CA7986" w14:textId="77777777" w:rsidR="00071849" w:rsidRDefault="00000000" w:rsidP="00DE43EB">
            <w:pPr>
              <w:spacing w:after="0"/>
            </w:pPr>
            <w:r>
              <w:rPr>
                <w:rFonts w:ascii="Times New Roman" w:eastAsia="Times New Roman" w:hAnsi="Times New Roman" w:cs="Times New Roman"/>
                <w:sz w:val="18"/>
              </w:rPr>
              <w:t>Recurrent neural network with memory of earlier steps</w:t>
            </w:r>
          </w:p>
        </w:tc>
        <w:tc>
          <w:tcPr>
            <w:tcW w:w="4176" w:type="dxa"/>
          </w:tcPr>
          <w:p w14:paraId="6AA4F31A" w14:textId="77777777" w:rsidR="00071849" w:rsidRDefault="00000000" w:rsidP="00DE43EB">
            <w:pPr>
              <w:spacing w:after="0"/>
            </w:pPr>
            <w:r>
              <w:rPr>
                <w:rFonts w:ascii="Times New Roman" w:eastAsia="Times New Roman" w:hAnsi="Times New Roman" w:cs="Times New Roman"/>
                <w:sz w:val="18"/>
              </w:rPr>
              <w:t>Leading deep-learning family for PV forecasting [</w:t>
            </w:r>
            <w:hyperlink w:anchor="ref_13" w:history="1">
              <w:r w:rsidR="00071849">
                <w:rPr>
                  <w:rFonts w:ascii="Times New Roman" w:eastAsia="Times New Roman" w:hAnsi="Times New Roman" w:cs="Times New Roman"/>
                  <w:color w:val="0563C1"/>
                  <w:sz w:val="18"/>
                </w:rPr>
                <w:t>13</w:t>
              </w:r>
            </w:hyperlink>
            <w:r>
              <w:rPr>
                <w:rFonts w:ascii="Times New Roman" w:eastAsia="Times New Roman" w:hAnsi="Times New Roman" w:cs="Times New Roman"/>
                <w:sz w:val="18"/>
              </w:rPr>
              <w:t>], [</w:t>
            </w:r>
            <w:hyperlink w:anchor="ref_27" w:history="1">
              <w:r w:rsidR="00071849">
                <w:rPr>
                  <w:rFonts w:ascii="Times New Roman" w:eastAsia="Times New Roman" w:hAnsi="Times New Roman" w:cs="Times New Roman"/>
                  <w:color w:val="0563C1"/>
                  <w:sz w:val="18"/>
                </w:rPr>
                <w:t>27</w:t>
              </w:r>
            </w:hyperlink>
            <w:r>
              <w:rPr>
                <w:rFonts w:ascii="Times New Roman" w:eastAsia="Times New Roman" w:hAnsi="Times New Roman" w:cs="Times New Roman"/>
                <w:sz w:val="18"/>
              </w:rPr>
              <w:t>]; deep learning dominates recent work (58 of 119 studies in [</w:t>
            </w:r>
            <w:hyperlink w:anchor="ref_2" w:history="1">
              <w:r w:rsidR="00071849">
                <w:rPr>
                  <w:rFonts w:ascii="Times New Roman" w:eastAsia="Times New Roman" w:hAnsi="Times New Roman" w:cs="Times New Roman"/>
                  <w:color w:val="0563C1"/>
                  <w:sz w:val="18"/>
                </w:rPr>
                <w:t>2</w:t>
              </w:r>
            </w:hyperlink>
            <w:r>
              <w:rPr>
                <w:rFonts w:ascii="Times New Roman" w:eastAsia="Times New Roman" w:hAnsi="Times New Roman" w:cs="Times New Roman"/>
                <w:sz w:val="18"/>
              </w:rPr>
              <w:t>])</w:t>
            </w:r>
          </w:p>
        </w:tc>
      </w:tr>
    </w:tbl>
    <w:p w14:paraId="3FB56A8F" w14:textId="77777777" w:rsidR="003C73B1" w:rsidRPr="00422FCE" w:rsidRDefault="003C73B1" w:rsidP="00DE43EB">
      <w:pPr>
        <w:pStyle w:val="Heading2"/>
        <w:numPr>
          <w:ilvl w:val="1"/>
          <w:numId w:val="1"/>
        </w:numPr>
        <w:spacing w:line="276" w:lineRule="auto"/>
      </w:pPr>
      <w:r w:rsidRPr="00422FCE">
        <w:rPr>
          <w:rFonts w:eastAsia="Times New Roman" w:cs="Times New Roman"/>
        </w:rPr>
        <w:t>Dataset</w:t>
      </w:r>
      <w:r w:rsidR="002202D6">
        <w:rPr>
          <w:rFonts w:eastAsia="Times New Roman" w:cs="Times New Roman"/>
        </w:rPr>
        <w:t>s</w:t>
      </w:r>
      <w:r w:rsidRPr="00422FCE">
        <w:rPr>
          <w:rFonts w:eastAsia="Times New Roman" w:cs="Times New Roman"/>
        </w:rPr>
        <w:t xml:space="preserve"> </w:t>
      </w:r>
      <w:r>
        <w:rPr>
          <w:rFonts w:eastAsia="Times New Roman" w:cs="Times New Roman"/>
        </w:rPr>
        <w:t>Description</w:t>
      </w:r>
    </w:p>
    <w:p w14:paraId="2DC5BF60" w14:textId="77777777" w:rsidR="00813A3B" w:rsidRDefault="00000000" w:rsidP="00DE43EB">
      <w:pPr>
        <w:spacing w:after="80"/>
        <w:jc w:val="both"/>
      </w:pPr>
      <w:r>
        <w:rPr>
          <w:rFonts w:ascii="Times New Roman" w:eastAsia="Times New Roman" w:hAnsi="Times New Roman" w:cs="Times New Roman"/>
          <w:b/>
          <w:sz w:val="24"/>
        </w:rPr>
        <w:t xml:space="preserve">Requirements: </w:t>
      </w:r>
      <w:r>
        <w:rPr>
          <w:rFonts w:ascii="Times New Roman" w:eastAsia="Times New Roman" w:hAnsi="Times New Roman" w:cs="Times New Roman"/>
          <w:sz w:val="24"/>
        </w:rPr>
        <w:t>a dataset is usable if it has:</w:t>
      </w:r>
    </w:p>
    <w:p w14:paraId="60AC3044" w14:textId="77777777" w:rsidR="00813A3B" w:rsidRDefault="00000000" w:rsidP="00DE43EB">
      <w:pPr>
        <w:numPr>
          <w:ilvl w:val="0"/>
          <w:numId w:val="12"/>
        </w:numPr>
        <w:spacing w:after="80"/>
        <w:jc w:val="both"/>
      </w:pPr>
      <w:r>
        <w:rPr>
          <w:rFonts w:ascii="Times New Roman" w:eastAsia="Times New Roman" w:hAnsi="Times New Roman" w:cs="Times New Roman"/>
          <w:sz w:val="24"/>
        </w:rPr>
        <w:t>Timestamps with a known time zone (chronological split, sun position).</w:t>
      </w:r>
    </w:p>
    <w:p w14:paraId="48C4948B" w14:textId="77777777" w:rsidR="00813A3B" w:rsidRDefault="00000000" w:rsidP="00DE43EB">
      <w:pPr>
        <w:numPr>
          <w:ilvl w:val="0"/>
          <w:numId w:val="12"/>
        </w:numPr>
        <w:spacing w:after="80"/>
        <w:jc w:val="both"/>
      </w:pPr>
      <w:r>
        <w:rPr>
          <w:rFonts w:ascii="Times New Roman" w:eastAsia="Times New Roman" w:hAnsi="Times New Roman" w:cs="Times New Roman"/>
          <w:sz w:val="24"/>
        </w:rPr>
        <w:t>AC power (the target).</w:t>
      </w:r>
    </w:p>
    <w:p w14:paraId="38836B4B" w14:textId="77777777" w:rsidR="00813A3B" w:rsidRDefault="00000000" w:rsidP="00DE43EB">
      <w:pPr>
        <w:numPr>
          <w:ilvl w:val="0"/>
          <w:numId w:val="12"/>
        </w:numPr>
        <w:spacing w:after="80"/>
        <w:jc w:val="both"/>
      </w:pPr>
      <w:r>
        <w:rPr>
          <w:rFonts w:ascii="Times New Roman" w:eastAsia="Times New Roman" w:hAnsi="Times New Roman" w:cs="Times New Roman"/>
          <w:sz w:val="24"/>
        </w:rPr>
        <w:t>Inverter current at the same device and time as the power (leakage path (d)).</w:t>
      </w:r>
    </w:p>
    <w:p w14:paraId="24B7EB13" w14:textId="77777777" w:rsidR="00813A3B" w:rsidRDefault="00000000" w:rsidP="00DE43EB">
      <w:pPr>
        <w:numPr>
          <w:ilvl w:val="0"/>
          <w:numId w:val="12"/>
        </w:numPr>
        <w:spacing w:after="80"/>
        <w:jc w:val="both"/>
      </w:pPr>
      <w:r>
        <w:rPr>
          <w:rFonts w:ascii="Times New Roman" w:eastAsia="Times New Roman" w:hAnsi="Times New Roman" w:cs="Times New Roman"/>
          <w:sz w:val="24"/>
        </w:rPr>
        <w:t>Capacity and location (normalisation, clear-sky power for smart persistence); tilt and azimuth are used if known, otherwise a horizontal clear-sky curve is used.</w:t>
      </w:r>
    </w:p>
    <w:p w14:paraId="3EC1EEAD" w14:textId="77777777" w:rsidR="00813A3B" w:rsidRDefault="00000000" w:rsidP="00DE43EB">
      <w:pPr>
        <w:numPr>
          <w:ilvl w:val="0"/>
          <w:numId w:val="12"/>
        </w:numPr>
        <w:spacing w:after="80"/>
        <w:jc w:val="both"/>
      </w:pPr>
      <w:r>
        <w:rPr>
          <w:rFonts w:ascii="Times New Roman" w:eastAsia="Times New Roman" w:hAnsi="Times New Roman" w:cs="Times New Roman"/>
          <w:sz w:val="24"/>
        </w:rPr>
        <w:t>A resolution of 5 min or finer.</w:t>
      </w:r>
    </w:p>
    <w:p w14:paraId="30EE3439" w14:textId="77777777" w:rsidR="00813A3B" w:rsidRDefault="00000000" w:rsidP="00DE43EB">
      <w:pPr>
        <w:numPr>
          <w:ilvl w:val="0"/>
          <w:numId w:val="12"/>
        </w:numPr>
        <w:spacing w:after="240"/>
        <w:jc w:val="both"/>
      </w:pPr>
      <w:r>
        <w:rPr>
          <w:rFonts w:ascii="Times New Roman" w:eastAsia="Times New Roman" w:hAnsi="Times New Roman" w:cs="Times New Roman"/>
          <w:sz w:val="24"/>
        </w:rPr>
        <w:t>At least 6 months of data (Section 4.2).</w:t>
      </w:r>
    </w:p>
    <w:p w14:paraId="3D562C39" w14:textId="77777777" w:rsidR="00813A3B" w:rsidRDefault="00000000" w:rsidP="00DE43EB">
      <w:pPr>
        <w:spacing w:after="240"/>
        <w:jc w:val="both"/>
        <w:rPr>
          <w:rFonts w:ascii="Times New Roman" w:eastAsia="Times New Roman" w:hAnsi="Times New Roman" w:cs="Times New Roman"/>
          <w:sz w:val="24"/>
        </w:rPr>
      </w:pPr>
      <w:r>
        <w:rPr>
          <w:rFonts w:ascii="Times New Roman" w:eastAsia="Times New Roman" w:hAnsi="Times New Roman" w:cs="Times New Roman"/>
          <w:sz w:val="24"/>
        </w:rPr>
        <w:t>Cross-site testing (E2) needs at least three plants at separate sites. Four candidate plants meet requirements 1, 2, 3, 5 and 6 (Table 5) and their locations are known; capacities are taken from the documentation of each dataset.</w:t>
      </w:r>
    </w:p>
    <w:p w14:paraId="678EB943" w14:textId="77777777" w:rsidR="00253BB4" w:rsidRDefault="00253BB4" w:rsidP="00DE43EB">
      <w:pPr>
        <w:spacing w:after="240"/>
        <w:jc w:val="both"/>
      </w:pPr>
    </w:p>
    <w:p w14:paraId="164B8E09" w14:textId="77777777" w:rsidR="00813A3B" w:rsidRDefault="00000000" w:rsidP="00DE43EB">
      <w:pPr>
        <w:keepNext/>
        <w:spacing w:before="240" w:after="60"/>
        <w:jc w:val="center"/>
      </w:pPr>
      <w:r>
        <w:rPr>
          <w:rFonts w:ascii="Times New Roman" w:eastAsia="Times New Roman" w:hAnsi="Times New Roman" w:cs="Times New Roman"/>
          <w:b/>
          <w:sz w:val="24"/>
        </w:rPr>
        <w:t>Table 5. Candidate datasets</w:t>
      </w:r>
    </w:p>
    <w:tbl>
      <w:tblPr>
        <w:tblStyle w:val="TableGrid"/>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711"/>
        <w:gridCol w:w="1860"/>
        <w:gridCol w:w="1857"/>
        <w:gridCol w:w="1150"/>
        <w:gridCol w:w="1432"/>
      </w:tblGrid>
      <w:tr w:rsidR="00071849" w14:paraId="25387CDF" w14:textId="77777777">
        <w:tc>
          <w:tcPr>
            <w:tcW w:w="2736" w:type="dxa"/>
          </w:tcPr>
          <w:p w14:paraId="6B949FAC" w14:textId="77777777" w:rsidR="00071849" w:rsidRDefault="00000000" w:rsidP="00DE43EB">
            <w:pPr>
              <w:spacing w:after="0"/>
            </w:pPr>
            <w:r>
              <w:rPr>
                <w:rFonts w:ascii="Times New Roman" w:eastAsia="Times New Roman" w:hAnsi="Times New Roman" w:cs="Times New Roman"/>
                <w:b/>
                <w:sz w:val="18"/>
              </w:rPr>
              <w:t>Plant</w:t>
            </w:r>
          </w:p>
        </w:tc>
        <w:tc>
          <w:tcPr>
            <w:tcW w:w="1872" w:type="dxa"/>
          </w:tcPr>
          <w:p w14:paraId="3FBE705C" w14:textId="77777777" w:rsidR="00071849" w:rsidRDefault="00000000" w:rsidP="00DE43EB">
            <w:pPr>
              <w:spacing w:after="0"/>
            </w:pPr>
            <w:r>
              <w:rPr>
                <w:rFonts w:ascii="Times New Roman" w:eastAsia="Times New Roman" w:hAnsi="Times New Roman" w:cs="Times New Roman"/>
                <w:b/>
                <w:sz w:val="18"/>
              </w:rPr>
              <w:t>Location</w:t>
            </w:r>
          </w:p>
        </w:tc>
        <w:tc>
          <w:tcPr>
            <w:tcW w:w="1872" w:type="dxa"/>
          </w:tcPr>
          <w:p w14:paraId="07E96266" w14:textId="77777777" w:rsidR="00071849" w:rsidRDefault="00000000" w:rsidP="00DE43EB">
            <w:pPr>
              <w:spacing w:after="0"/>
            </w:pPr>
            <w:r>
              <w:rPr>
                <w:rFonts w:ascii="Times New Roman" w:eastAsia="Times New Roman" w:hAnsi="Times New Roman" w:cs="Times New Roman"/>
                <w:b/>
                <w:sz w:val="18"/>
              </w:rPr>
              <w:t>Period</w:t>
            </w:r>
          </w:p>
        </w:tc>
        <w:tc>
          <w:tcPr>
            <w:tcW w:w="1152" w:type="dxa"/>
          </w:tcPr>
          <w:p w14:paraId="1F70A8E4" w14:textId="77777777" w:rsidR="00071849" w:rsidRDefault="00000000" w:rsidP="00DE43EB">
            <w:pPr>
              <w:spacing w:after="0"/>
            </w:pPr>
            <w:r>
              <w:rPr>
                <w:rFonts w:ascii="Times New Roman" w:eastAsia="Times New Roman" w:hAnsi="Times New Roman" w:cs="Times New Roman"/>
                <w:b/>
                <w:sz w:val="18"/>
              </w:rPr>
              <w:t>Resolution</w:t>
            </w:r>
          </w:p>
        </w:tc>
        <w:tc>
          <w:tcPr>
            <w:tcW w:w="1440" w:type="dxa"/>
          </w:tcPr>
          <w:p w14:paraId="400BF165" w14:textId="77777777" w:rsidR="00071849" w:rsidRDefault="00000000" w:rsidP="00DE43EB">
            <w:pPr>
              <w:spacing w:after="0"/>
            </w:pPr>
            <w:r>
              <w:rPr>
                <w:rFonts w:ascii="Times New Roman" w:eastAsia="Times New Roman" w:hAnsi="Times New Roman" w:cs="Times New Roman"/>
                <w:b/>
                <w:sz w:val="18"/>
              </w:rPr>
              <w:t>Current</w:t>
            </w:r>
          </w:p>
        </w:tc>
      </w:tr>
      <w:tr w:rsidR="00071849" w14:paraId="0F7D18DC" w14:textId="77777777">
        <w:tc>
          <w:tcPr>
            <w:tcW w:w="2736" w:type="dxa"/>
          </w:tcPr>
          <w:p w14:paraId="031B2DF0" w14:textId="77777777" w:rsidR="00071849" w:rsidRDefault="00000000" w:rsidP="00DE43EB">
            <w:pPr>
              <w:spacing w:after="0"/>
            </w:pPr>
            <w:r>
              <w:rPr>
                <w:rFonts w:ascii="Times New Roman" w:eastAsia="Times New Roman" w:hAnsi="Times New Roman" w:cs="Times New Roman"/>
                <w:sz w:val="18"/>
              </w:rPr>
              <w:t xml:space="preserve">NIST Ground array </w:t>
            </w:r>
            <w:r>
              <w:rPr>
                <w:rFonts w:ascii="Times New Roman" w:eastAsia="Times New Roman" w:hAnsi="Times New Roman" w:cs="Times New Roman"/>
                <w:sz w:val="18"/>
              </w:rPr>
              <w:t xml:space="preserve">[</w:t>
            </w:r>
            <w:hyperlink w:anchor="ref_47" w:history="1">
              <w:r>
                <w:rPr>
                  <w:rFonts w:ascii="Times New Roman" w:eastAsia="Times New Roman" w:hAnsi="Times New Roman" w:cs="Times New Roman"/>
                  <w:sz w:val="18"/>
                  <w:color w:val="0563C1"/>
                </w:rPr>
                <w:t xml:space="preserve">47</w:t>
              </w:r>
            </w:hyperlink>
            <w:r>
              <w:rPr>
                <w:rFonts w:ascii="Times New Roman" w:eastAsia="Times New Roman" w:hAnsi="Times New Roman" w:cs="Times New Roman"/>
                <w:sz w:val="18"/>
              </w:rPr>
              <w:t xml:space="preserve">]</w:t>
            </w:r>
          </w:p>
        </w:tc>
        <w:tc>
          <w:tcPr>
            <w:tcW w:w="1872" w:type="dxa"/>
          </w:tcPr>
          <w:p w14:paraId="44BE0922" w14:textId="77777777" w:rsidR="00071849" w:rsidRDefault="00000000" w:rsidP="00DE43EB">
            <w:pPr>
              <w:spacing w:after="0"/>
            </w:pPr>
            <w:r>
              <w:rPr>
                <w:rFonts w:ascii="Times New Roman" w:eastAsia="Times New Roman" w:hAnsi="Times New Roman" w:cs="Times New Roman"/>
                <w:sz w:val="18"/>
              </w:rPr>
              <w:t>Maryland, USA</w:t>
            </w:r>
          </w:p>
        </w:tc>
        <w:tc>
          <w:tcPr>
            <w:tcW w:w="1872" w:type="dxa"/>
          </w:tcPr>
          <w:p w14:paraId="497138FE" w14:textId="77777777" w:rsidR="00071849" w:rsidRDefault="00000000" w:rsidP="00DE43EB">
            <w:pPr>
              <w:spacing w:after="0"/>
            </w:pPr>
            <w:r>
              <w:rPr>
                <w:rFonts w:ascii="Times New Roman" w:eastAsia="Times New Roman" w:hAnsi="Times New Roman" w:cs="Times New Roman"/>
                <w:sz w:val="18"/>
              </w:rPr>
              <w:t>2017</w:t>
            </w:r>
          </w:p>
        </w:tc>
        <w:tc>
          <w:tcPr>
            <w:tcW w:w="1152" w:type="dxa"/>
          </w:tcPr>
          <w:p w14:paraId="17A43860" w14:textId="77777777" w:rsidR="00071849" w:rsidRDefault="00000000" w:rsidP="00DE43EB">
            <w:pPr>
              <w:spacing w:after="0"/>
            </w:pPr>
            <w:r>
              <w:rPr>
                <w:rFonts w:ascii="Times New Roman" w:eastAsia="Times New Roman" w:hAnsi="Times New Roman" w:cs="Times New Roman"/>
                <w:sz w:val="18"/>
              </w:rPr>
              <w:t>1 min</w:t>
            </w:r>
          </w:p>
        </w:tc>
        <w:tc>
          <w:tcPr>
            <w:tcW w:w="1440" w:type="dxa"/>
          </w:tcPr>
          <w:p w14:paraId="12137506" w14:textId="77777777" w:rsidR="00071849" w:rsidRDefault="00000000" w:rsidP="00DE43EB">
            <w:pPr>
              <w:spacing w:after="0"/>
            </w:pPr>
            <w:r>
              <w:rPr>
                <w:rFonts w:ascii="Times New Roman" w:eastAsia="Times New Roman" w:hAnsi="Times New Roman" w:cs="Times New Roman"/>
                <w:sz w:val="18"/>
              </w:rPr>
              <w:t>DC and 3 AC phases</w:t>
            </w:r>
          </w:p>
        </w:tc>
      </w:tr>
      <w:tr w:rsidR="00071849" w14:paraId="04091EF3" w14:textId="77777777">
        <w:tc>
          <w:tcPr>
            <w:tcW w:w="2736" w:type="dxa"/>
          </w:tcPr>
          <w:p w14:paraId="4D2F73CE" w14:textId="77777777" w:rsidR="00071849" w:rsidRDefault="00000000" w:rsidP="00DE43EB">
            <w:pPr>
              <w:spacing w:after="0"/>
            </w:pPr>
            <w:r>
              <w:rPr>
                <w:rFonts w:ascii="Times New Roman" w:eastAsia="Times New Roman" w:hAnsi="Times New Roman" w:cs="Times New Roman"/>
                <w:sz w:val="18"/>
              </w:rPr>
              <w:t xml:space="preserve">HKUST, LSK North </w:t>
            </w:r>
            <w:r>
              <w:rPr>
                <w:rFonts w:ascii="Times New Roman" w:eastAsia="Times New Roman" w:hAnsi="Times New Roman" w:cs="Times New Roman"/>
                <w:sz w:val="18"/>
              </w:rPr>
              <w:t xml:space="preserve">[</w:t>
            </w:r>
            <w:hyperlink w:anchor="ref_48" w:history="1">
              <w:r>
                <w:rPr>
                  <w:rFonts w:ascii="Times New Roman" w:eastAsia="Times New Roman" w:hAnsi="Times New Roman" w:cs="Times New Roman"/>
                  <w:sz w:val="18"/>
                  <w:color w:val="0563C1"/>
                </w:rPr>
                <w:t xml:space="preserve">48</w:t>
              </w:r>
            </w:hyperlink>
            <w:r>
              <w:rPr>
                <w:rFonts w:ascii="Times New Roman" w:eastAsia="Times New Roman" w:hAnsi="Times New Roman" w:cs="Times New Roman"/>
                <w:sz w:val="18"/>
              </w:rPr>
              <w:t xml:space="preserve">]</w:t>
            </w:r>
          </w:p>
        </w:tc>
        <w:tc>
          <w:tcPr>
            <w:tcW w:w="1872" w:type="dxa"/>
          </w:tcPr>
          <w:p w14:paraId="307A9568" w14:textId="77777777" w:rsidR="00071849" w:rsidRDefault="00000000" w:rsidP="00DE43EB">
            <w:pPr>
              <w:spacing w:after="0"/>
            </w:pPr>
            <w:r>
              <w:rPr>
                <w:rFonts w:ascii="Times New Roman" w:eastAsia="Times New Roman" w:hAnsi="Times New Roman" w:cs="Times New Roman"/>
                <w:sz w:val="18"/>
              </w:rPr>
              <w:t>Hong Kong</w:t>
            </w:r>
          </w:p>
        </w:tc>
        <w:tc>
          <w:tcPr>
            <w:tcW w:w="1872" w:type="dxa"/>
          </w:tcPr>
          <w:p w14:paraId="69C27C03" w14:textId="77777777" w:rsidR="00071849" w:rsidRDefault="00000000" w:rsidP="00DE43EB">
            <w:pPr>
              <w:spacing w:after="0"/>
            </w:pPr>
            <w:r>
              <w:rPr>
                <w:rFonts w:ascii="Times New Roman" w:eastAsia="Times New Roman" w:hAnsi="Times New Roman" w:cs="Times New Roman"/>
                <w:sz w:val="18"/>
              </w:rPr>
              <w:t>May 2021 - Dec 2023</w:t>
            </w:r>
          </w:p>
        </w:tc>
        <w:tc>
          <w:tcPr>
            <w:tcW w:w="1152" w:type="dxa"/>
          </w:tcPr>
          <w:p w14:paraId="651C78FF" w14:textId="77777777" w:rsidR="00071849" w:rsidRDefault="00000000" w:rsidP="00DE43EB">
            <w:pPr>
              <w:spacing w:after="0"/>
            </w:pPr>
            <w:r>
              <w:rPr>
                <w:rFonts w:ascii="Times New Roman" w:eastAsia="Times New Roman" w:hAnsi="Times New Roman" w:cs="Times New Roman"/>
                <w:sz w:val="18"/>
              </w:rPr>
              <w:t>5 min</w:t>
            </w:r>
          </w:p>
        </w:tc>
        <w:tc>
          <w:tcPr>
            <w:tcW w:w="1440" w:type="dxa"/>
          </w:tcPr>
          <w:p w14:paraId="105ABCC9" w14:textId="77777777" w:rsidR="00071849" w:rsidRDefault="00000000" w:rsidP="00DE43EB">
            <w:pPr>
              <w:spacing w:after="0"/>
            </w:pPr>
            <w:r>
              <w:rPr>
                <w:rFonts w:ascii="Times New Roman" w:eastAsia="Times New Roman" w:hAnsi="Times New Roman" w:cs="Times New Roman"/>
                <w:sz w:val="18"/>
              </w:rPr>
              <w:t>3 AC phases</w:t>
            </w:r>
          </w:p>
        </w:tc>
      </w:tr>
      <w:tr w:rsidR="00071849" w14:paraId="6B4203C6" w14:textId="77777777">
        <w:tc>
          <w:tcPr>
            <w:tcW w:w="2736" w:type="dxa"/>
          </w:tcPr>
          <w:p w14:paraId="6CF4FF08" w14:textId="77777777" w:rsidR="00071849" w:rsidRDefault="00000000" w:rsidP="00DE43EB">
            <w:pPr>
              <w:spacing w:after="0"/>
            </w:pPr>
            <w:r>
              <w:rPr>
                <w:rFonts w:ascii="Times New Roman" w:eastAsia="Times New Roman" w:hAnsi="Times New Roman" w:cs="Times New Roman"/>
                <w:sz w:val="18"/>
              </w:rPr>
              <w:t xml:space="preserve">La Réunion plant (about 2 kW, single-phase) </w:t>
            </w:r>
            <w:r>
              <w:rPr>
                <w:rFonts w:ascii="Times New Roman" w:eastAsia="Times New Roman" w:hAnsi="Times New Roman" w:cs="Times New Roman"/>
                <w:sz w:val="18"/>
              </w:rPr>
              <w:t xml:space="preserve">[</w:t>
            </w:r>
            <w:hyperlink w:anchor="ref_49" w:history="1">
              <w:r>
                <w:rPr>
                  <w:rFonts w:ascii="Times New Roman" w:eastAsia="Times New Roman" w:hAnsi="Times New Roman" w:cs="Times New Roman"/>
                  <w:sz w:val="18"/>
                  <w:color w:val="0563C1"/>
                </w:rPr>
                <w:t xml:space="preserve">49</w:t>
              </w:r>
            </w:hyperlink>
            <w:r>
              <w:rPr>
                <w:rFonts w:ascii="Times New Roman" w:eastAsia="Times New Roman" w:hAnsi="Times New Roman" w:cs="Times New Roman"/>
                <w:sz w:val="18"/>
              </w:rPr>
              <w:t xml:space="preserve">]</w:t>
            </w:r>
          </w:p>
        </w:tc>
        <w:tc>
          <w:tcPr>
            <w:tcW w:w="1872" w:type="dxa"/>
          </w:tcPr>
          <w:p w14:paraId="0DE8BCF0" w14:textId="77777777" w:rsidR="00071849" w:rsidRDefault="00000000" w:rsidP="00DE43EB">
            <w:pPr>
              <w:spacing w:after="0"/>
            </w:pPr>
            <w:r>
              <w:rPr>
                <w:rFonts w:ascii="Times New Roman" w:eastAsia="Times New Roman" w:hAnsi="Times New Roman" w:cs="Times New Roman"/>
                <w:sz w:val="18"/>
              </w:rPr>
              <w:t>La Réunion, France</w:t>
            </w:r>
          </w:p>
        </w:tc>
        <w:tc>
          <w:tcPr>
            <w:tcW w:w="1872" w:type="dxa"/>
          </w:tcPr>
          <w:p w14:paraId="34A4ED60" w14:textId="77777777" w:rsidR="00071849" w:rsidRDefault="00000000" w:rsidP="00DE43EB">
            <w:pPr>
              <w:spacing w:after="0"/>
            </w:pPr>
            <w:r>
              <w:rPr>
                <w:rFonts w:ascii="Times New Roman" w:eastAsia="Times New Roman" w:hAnsi="Times New Roman" w:cs="Times New Roman"/>
                <w:sz w:val="18"/>
              </w:rPr>
              <w:t>Oct 2021 - Oct 2022</w:t>
            </w:r>
          </w:p>
        </w:tc>
        <w:tc>
          <w:tcPr>
            <w:tcW w:w="1152" w:type="dxa"/>
          </w:tcPr>
          <w:p w14:paraId="36333978" w14:textId="77777777" w:rsidR="00071849" w:rsidRDefault="00000000" w:rsidP="00DE43EB">
            <w:pPr>
              <w:spacing w:after="0"/>
            </w:pPr>
            <w:r>
              <w:rPr>
                <w:rFonts w:ascii="Times New Roman" w:eastAsia="Times New Roman" w:hAnsi="Times New Roman" w:cs="Times New Roman"/>
                <w:sz w:val="18"/>
              </w:rPr>
              <w:t>5 min</w:t>
            </w:r>
          </w:p>
        </w:tc>
        <w:tc>
          <w:tcPr>
            <w:tcW w:w="1440" w:type="dxa"/>
          </w:tcPr>
          <w:p w14:paraId="66306FE8" w14:textId="77777777" w:rsidR="00071849" w:rsidRDefault="00000000" w:rsidP="00DE43EB">
            <w:pPr>
              <w:spacing w:after="0"/>
            </w:pPr>
            <w:r>
              <w:rPr>
                <w:rFonts w:ascii="Times New Roman" w:eastAsia="Times New Roman" w:hAnsi="Times New Roman" w:cs="Times New Roman"/>
                <w:sz w:val="18"/>
              </w:rPr>
              <w:t>Grid (AC) current</w:t>
            </w:r>
          </w:p>
        </w:tc>
      </w:tr>
      <w:tr w:rsidR="00071849" w14:paraId="4CA455E2" w14:textId="77777777">
        <w:tc>
          <w:tcPr>
            <w:tcW w:w="2736" w:type="dxa"/>
          </w:tcPr>
          <w:p w14:paraId="5E97C3BB" w14:textId="77777777" w:rsidR="00071849" w:rsidRDefault="00000000" w:rsidP="00DE43EB">
            <w:pPr>
              <w:spacing w:after="0"/>
            </w:pPr>
            <w:r>
              <w:rPr>
                <w:rFonts w:ascii="Times New Roman" w:eastAsia="Times New Roman" w:hAnsi="Times New Roman" w:cs="Times New Roman"/>
                <w:sz w:val="18"/>
              </w:rPr>
              <w:t xml:space="preserve">PVDAQ system 9068, inverter 1 </w:t>
            </w:r>
            <w:r>
              <w:rPr>
                <w:rFonts w:ascii="Times New Roman" w:eastAsia="Times New Roman" w:hAnsi="Times New Roman" w:cs="Times New Roman"/>
                <w:sz w:val="18"/>
              </w:rPr>
              <w:t xml:space="preserve">[</w:t>
            </w:r>
            <w:hyperlink w:anchor="ref_50" w:history="1">
              <w:r>
                <w:rPr>
                  <w:rFonts w:ascii="Times New Roman" w:eastAsia="Times New Roman" w:hAnsi="Times New Roman" w:cs="Times New Roman"/>
                  <w:sz w:val="18"/>
                  <w:color w:val="0563C1"/>
                </w:rPr>
                <w:t xml:space="preserve">50</w:t>
              </w:r>
            </w:hyperlink>
            <w:r>
              <w:rPr>
                <w:rFonts w:ascii="Times New Roman" w:eastAsia="Times New Roman" w:hAnsi="Times New Roman" w:cs="Times New Roman"/>
                <w:sz w:val="18"/>
              </w:rPr>
              <w:t xml:space="preserve">]</w:t>
            </w:r>
          </w:p>
        </w:tc>
        <w:tc>
          <w:tcPr>
            <w:tcW w:w="1872" w:type="dxa"/>
          </w:tcPr>
          <w:p w14:paraId="7F3CC00F" w14:textId="77777777" w:rsidR="00071849" w:rsidRDefault="00000000" w:rsidP="00DE43EB">
            <w:pPr>
              <w:spacing w:after="0"/>
            </w:pPr>
            <w:r>
              <w:rPr>
                <w:rFonts w:ascii="Times New Roman" w:eastAsia="Times New Roman" w:hAnsi="Times New Roman" w:cs="Times New Roman"/>
                <w:sz w:val="18"/>
              </w:rPr>
              <w:t>Kersey, Colorado, USA</w:t>
            </w:r>
          </w:p>
        </w:tc>
        <w:tc>
          <w:tcPr>
            <w:tcW w:w="1872" w:type="dxa"/>
          </w:tcPr>
          <w:p w14:paraId="58A10B90" w14:textId="77777777" w:rsidR="00071849" w:rsidRDefault="00000000" w:rsidP="00DE43EB">
            <w:pPr>
              <w:spacing w:after="0"/>
            </w:pPr>
            <w:r>
              <w:rPr>
                <w:rFonts w:ascii="Times New Roman" w:eastAsia="Times New Roman" w:hAnsi="Times New Roman" w:cs="Times New Roman"/>
                <w:sz w:val="18"/>
              </w:rPr>
              <w:t>Jan 2024 - Apr 2025</w:t>
            </w:r>
          </w:p>
        </w:tc>
        <w:tc>
          <w:tcPr>
            <w:tcW w:w="1152" w:type="dxa"/>
          </w:tcPr>
          <w:p w14:paraId="354586EE" w14:textId="77777777" w:rsidR="00071849" w:rsidRDefault="00000000" w:rsidP="00DE43EB">
            <w:pPr>
              <w:spacing w:after="0"/>
            </w:pPr>
            <w:r>
              <w:rPr>
                <w:rFonts w:ascii="Times New Roman" w:eastAsia="Times New Roman" w:hAnsi="Times New Roman" w:cs="Times New Roman"/>
                <w:sz w:val="18"/>
              </w:rPr>
              <w:t>5 min</w:t>
            </w:r>
          </w:p>
        </w:tc>
        <w:tc>
          <w:tcPr>
            <w:tcW w:w="1440" w:type="dxa"/>
          </w:tcPr>
          <w:p w14:paraId="4756165A" w14:textId="77777777" w:rsidR="00071849" w:rsidRDefault="00000000" w:rsidP="00DE43EB">
            <w:pPr>
              <w:spacing w:after="0"/>
            </w:pPr>
            <w:r>
              <w:rPr>
                <w:rFonts w:ascii="Times New Roman" w:eastAsia="Times New Roman" w:hAnsi="Times New Roman" w:cs="Times New Roman"/>
                <w:sz w:val="18"/>
              </w:rPr>
              <w:t>AC phases per module</w:t>
            </w:r>
          </w:p>
        </w:tc>
      </w:tr>
    </w:tbl>
    <w:p w14:paraId="577F9B1D" w14:textId="77777777" w:rsidR="00813A3B" w:rsidRDefault="00000000" w:rsidP="00DE43EB">
      <w:pPr>
        <w:spacing w:before="240" w:after="240"/>
        <w:jc w:val="both"/>
      </w:pPr>
      <w:r>
        <w:rPr>
          <w:rFonts w:ascii="Times New Roman" w:eastAsia="Times New Roman" w:hAnsi="Times New Roman" w:cs="Times New Roman"/>
          <w:b/>
          <w:sz w:val="24"/>
        </w:rPr>
        <w:t xml:space="preserve">Tools: </w:t>
      </w:r>
      <w:r>
        <w:rPr>
          <w:rFonts w:ascii="Times New Roman" w:eastAsia="Times New Roman" w:hAnsi="Times New Roman" w:cs="Times New Roman"/>
          <w:sz w:val="24"/>
        </w:rPr>
        <w:t xml:space="preserve">Python with pandas, scikit-learn (ridge, MLP), </w:t>
      </w:r>
      <w:proofErr w:type="spellStart"/>
      <w:r>
        <w:rPr>
          <w:rFonts w:ascii="Times New Roman" w:eastAsia="Times New Roman" w:hAnsi="Times New Roman" w:cs="Times New Roman"/>
          <w:sz w:val="24"/>
        </w:rPr>
        <w:t>LightGBM</w:t>
      </w:r>
      <w:proofErr w:type="spellEnd"/>
      <w:r>
        <w:rPr>
          <w:rFonts w:ascii="Times New Roman" w:eastAsia="Times New Roman" w:hAnsi="Times New Roman" w:cs="Times New Roman"/>
          <w:sz w:val="24"/>
        </w:rPr>
        <w:t xml:space="preserve"> (gradient-boosted trees), </w:t>
      </w:r>
      <w:proofErr w:type="spellStart"/>
      <w:r>
        <w:rPr>
          <w:rFonts w:ascii="Times New Roman" w:eastAsia="Times New Roman" w:hAnsi="Times New Roman" w:cs="Times New Roman"/>
          <w:sz w:val="24"/>
        </w:rPr>
        <w:t>PyTorch</w:t>
      </w:r>
      <w:proofErr w:type="spellEnd"/>
      <w:r>
        <w:rPr>
          <w:rFonts w:ascii="Times New Roman" w:eastAsia="Times New Roman" w:hAnsi="Times New Roman" w:cs="Times New Roman"/>
          <w:sz w:val="24"/>
        </w:rPr>
        <w:t xml:space="preserve"> (LSTM) and </w:t>
      </w:r>
      <w:proofErr w:type="spellStart"/>
      <w:r>
        <w:rPr>
          <w:rFonts w:ascii="Times New Roman" w:eastAsia="Times New Roman" w:hAnsi="Times New Roman" w:cs="Times New Roman"/>
          <w:sz w:val="24"/>
        </w:rPr>
        <w:t>pvlib</w:t>
      </w:r>
      <w:proofErr w:type="spellEnd"/>
      <w:r>
        <w:rPr>
          <w:rFonts w:ascii="Times New Roman" w:eastAsia="Times New Roman" w:hAnsi="Times New Roman" w:cs="Times New Roman"/>
          <w:sz w:val="24"/>
        </w:rPr>
        <w:t xml:space="preserve"> (sun position, clear-sky power).</w:t>
      </w:r>
    </w:p>
    <w:p w14:paraId="556E8379" w14:textId="77777777" w:rsidR="003C73B1" w:rsidRPr="004D7B11" w:rsidRDefault="003C73B1" w:rsidP="00DE43EB">
      <w:pPr>
        <w:pStyle w:val="Heading1"/>
        <w:pageBreakBefore/>
        <w:numPr>
          <w:ilvl w:val="0"/>
          <w:numId w:val="1"/>
        </w:numPr>
        <w:spacing w:line="276" w:lineRule="auto"/>
        <w:rPr>
          <w:rFonts w:cs="Times New Roman"/>
          <w:bCs/>
          <w:szCs w:val="24"/>
        </w:rPr>
      </w:pPr>
      <w:r w:rsidRPr="00422FCE">
        <w:rPr>
          <w:rFonts w:eastAsia="Times New Roman" w:cs="Times New Roman"/>
          <w:szCs w:val="24"/>
        </w:rPr>
        <w:lastRenderedPageBreak/>
        <w:t>RESEARCH PLAN</w:t>
      </w:r>
    </w:p>
    <w:tbl>
      <w:tblPr>
        <w:tblStyle w:val="TableGrid"/>
        <w:tblW w:w="0" w:type="auto"/>
        <w:tblInd w:w="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195"/>
        <w:gridCol w:w="3064"/>
        <w:gridCol w:w="2129"/>
        <w:gridCol w:w="2058"/>
      </w:tblGrid>
      <w:tr w:rsidR="003C73B1" w:rsidRPr="00422FCE" w14:paraId="561B8C42" w14:textId="77777777" w:rsidTr="00084A0A">
        <w:trPr>
          <w:trHeight w:val="510"/>
        </w:trPr>
        <w:tc>
          <w:tcPr>
            <w:tcW w:w="1195" w:type="dxa"/>
          </w:tcPr>
          <w:p w14:paraId="0BB68DEE" w14:textId="77777777" w:rsidR="003C73B1" w:rsidRPr="00422FCE" w:rsidRDefault="003C73B1" w:rsidP="00DE43EB">
            <w:pPr>
              <w:spacing w:after="0"/>
              <w:rPr>
                <w:rFonts w:ascii="Times New Roman" w:hAnsi="Times New Roman" w:cs="Times New Roman"/>
                <w:b/>
                <w:bCs/>
                <w:sz w:val="24"/>
                <w:szCs w:val="24"/>
              </w:rPr>
            </w:pPr>
            <w:r w:rsidRPr="00422FCE">
              <w:rPr>
                <w:rFonts w:ascii="Times New Roman" w:eastAsia="Times New Roman" w:hAnsi="Times New Roman" w:cs="Times New Roman"/>
                <w:b/>
                <w:bCs/>
                <w:sz w:val="18"/>
                <w:szCs w:val="24"/>
              </w:rPr>
              <w:t>Task No.</w:t>
            </w:r>
          </w:p>
        </w:tc>
        <w:tc>
          <w:tcPr>
            <w:tcW w:w="3064" w:type="dxa"/>
          </w:tcPr>
          <w:p w14:paraId="756F962F" w14:textId="77777777" w:rsidR="003C73B1" w:rsidRPr="00422FCE" w:rsidRDefault="003C73B1" w:rsidP="00DE43EB">
            <w:pPr>
              <w:spacing w:after="0"/>
              <w:rPr>
                <w:rFonts w:ascii="Times New Roman" w:hAnsi="Times New Roman" w:cs="Times New Roman"/>
                <w:b/>
                <w:bCs/>
                <w:sz w:val="24"/>
                <w:szCs w:val="24"/>
              </w:rPr>
            </w:pPr>
            <w:r w:rsidRPr="00422FCE">
              <w:rPr>
                <w:rFonts w:ascii="Times New Roman" w:eastAsia="Times New Roman" w:hAnsi="Times New Roman" w:cs="Times New Roman"/>
                <w:b/>
                <w:bCs/>
                <w:sz w:val="18"/>
                <w:szCs w:val="24"/>
              </w:rPr>
              <w:t>Task Description</w:t>
            </w:r>
          </w:p>
        </w:tc>
        <w:tc>
          <w:tcPr>
            <w:tcW w:w="2129" w:type="dxa"/>
          </w:tcPr>
          <w:p w14:paraId="54E18827" w14:textId="77777777" w:rsidR="003C73B1" w:rsidRPr="00422FCE" w:rsidRDefault="003C73B1" w:rsidP="00DE43EB">
            <w:pPr>
              <w:spacing w:after="0"/>
              <w:rPr>
                <w:rFonts w:ascii="Times New Roman" w:hAnsi="Times New Roman" w:cs="Times New Roman"/>
                <w:b/>
                <w:bCs/>
                <w:sz w:val="24"/>
                <w:szCs w:val="24"/>
              </w:rPr>
            </w:pPr>
            <w:r w:rsidRPr="00422FCE">
              <w:rPr>
                <w:rFonts w:ascii="Times New Roman" w:eastAsia="Times New Roman" w:hAnsi="Times New Roman" w:cs="Times New Roman"/>
                <w:b/>
                <w:bCs/>
                <w:sz w:val="18"/>
                <w:szCs w:val="24"/>
              </w:rPr>
              <w:t>Duration</w:t>
            </w:r>
          </w:p>
        </w:tc>
        <w:tc>
          <w:tcPr>
            <w:tcW w:w="2058" w:type="dxa"/>
          </w:tcPr>
          <w:p w14:paraId="6B311C67" w14:textId="77777777" w:rsidR="003C73B1" w:rsidRPr="00422FCE" w:rsidRDefault="003C73B1" w:rsidP="00DE43EB">
            <w:pPr>
              <w:spacing w:after="0"/>
              <w:rPr>
                <w:rFonts w:ascii="Times New Roman" w:hAnsi="Times New Roman" w:cs="Times New Roman"/>
                <w:b/>
                <w:bCs/>
                <w:sz w:val="24"/>
                <w:szCs w:val="24"/>
              </w:rPr>
            </w:pPr>
            <w:r w:rsidRPr="00422FCE">
              <w:rPr>
                <w:rFonts w:ascii="Times New Roman" w:eastAsia="Times New Roman" w:hAnsi="Times New Roman" w:cs="Times New Roman"/>
                <w:b/>
                <w:bCs/>
                <w:sz w:val="18"/>
                <w:szCs w:val="24"/>
              </w:rPr>
              <w:t>Status</w:t>
            </w:r>
          </w:p>
        </w:tc>
      </w:tr>
      <w:tr w:rsidR="003C73B1" w:rsidRPr="00422FCE" w14:paraId="7030B9E6" w14:textId="77777777" w:rsidTr="00084A0A">
        <w:trPr>
          <w:trHeight w:val="449"/>
        </w:trPr>
        <w:tc>
          <w:tcPr>
            <w:tcW w:w="1195" w:type="dxa"/>
          </w:tcPr>
          <w:p w14:paraId="79E0AF18" w14:textId="77777777" w:rsidR="009766CF" w:rsidRDefault="00000000" w:rsidP="00DE43EB">
            <w:pPr>
              <w:spacing w:after="0"/>
            </w:pPr>
            <w:r>
              <w:rPr>
                <w:rFonts w:ascii="Times New Roman" w:eastAsia="Times New Roman" w:hAnsi="Times New Roman" w:cs="Times New Roman"/>
                <w:sz w:val="18"/>
              </w:rPr>
              <w:t>1</w:t>
            </w:r>
          </w:p>
        </w:tc>
        <w:tc>
          <w:tcPr>
            <w:tcW w:w="3064" w:type="dxa"/>
          </w:tcPr>
          <w:p w14:paraId="3BAA13DF" w14:textId="77777777" w:rsidR="009766CF" w:rsidRDefault="00000000" w:rsidP="00DE43EB">
            <w:pPr>
              <w:spacing w:after="0"/>
            </w:pPr>
            <w:r>
              <w:rPr>
                <w:rFonts w:ascii="Times New Roman" w:eastAsia="Times New Roman" w:hAnsi="Times New Roman" w:cs="Times New Roman"/>
                <w:sz w:val="18"/>
              </w:rPr>
              <w:t>Domain identification and topic exploration</w:t>
            </w:r>
          </w:p>
        </w:tc>
        <w:tc>
          <w:tcPr>
            <w:tcW w:w="2129" w:type="dxa"/>
          </w:tcPr>
          <w:p w14:paraId="06C91813" w14:textId="77777777" w:rsidR="009766CF" w:rsidRDefault="00000000" w:rsidP="00DE43EB">
            <w:pPr>
              <w:spacing w:after="0"/>
            </w:pPr>
            <w:r>
              <w:rPr>
                <w:rFonts w:ascii="Times New Roman" w:eastAsia="Times New Roman" w:hAnsi="Times New Roman" w:cs="Times New Roman"/>
                <w:sz w:val="18"/>
              </w:rPr>
              <w:t>Jul - Oct 2026</w:t>
            </w:r>
          </w:p>
        </w:tc>
        <w:tc>
          <w:tcPr>
            <w:tcW w:w="2058" w:type="dxa"/>
          </w:tcPr>
          <w:p w14:paraId="6BAD3E02" w14:textId="77777777" w:rsidR="009766CF" w:rsidRDefault="00000000" w:rsidP="00DE43EB">
            <w:pPr>
              <w:spacing w:after="0"/>
            </w:pPr>
            <w:r>
              <w:rPr>
                <w:rFonts w:ascii="Times New Roman" w:eastAsia="Times New Roman" w:hAnsi="Times New Roman" w:cs="Times New Roman"/>
                <w:sz w:val="18"/>
              </w:rPr>
              <w:t>Completed</w:t>
            </w:r>
          </w:p>
        </w:tc>
      </w:tr>
      <w:tr w:rsidR="003C73B1" w:rsidRPr="00422FCE" w14:paraId="75BBE028" w14:textId="77777777" w:rsidTr="00084A0A">
        <w:trPr>
          <w:trHeight w:val="510"/>
        </w:trPr>
        <w:tc>
          <w:tcPr>
            <w:tcW w:w="1195" w:type="dxa"/>
          </w:tcPr>
          <w:p w14:paraId="1858B168" w14:textId="77777777" w:rsidR="009766CF" w:rsidRDefault="00000000" w:rsidP="00DE43EB">
            <w:pPr>
              <w:spacing w:after="0"/>
            </w:pPr>
            <w:r>
              <w:rPr>
                <w:rFonts w:ascii="Times New Roman" w:eastAsia="Times New Roman" w:hAnsi="Times New Roman" w:cs="Times New Roman"/>
                <w:sz w:val="18"/>
              </w:rPr>
              <w:t>2</w:t>
            </w:r>
          </w:p>
        </w:tc>
        <w:tc>
          <w:tcPr>
            <w:tcW w:w="3064" w:type="dxa"/>
          </w:tcPr>
          <w:p w14:paraId="1D9A9835" w14:textId="77777777" w:rsidR="009766CF" w:rsidRDefault="00000000" w:rsidP="00DE43EB">
            <w:pPr>
              <w:spacing w:after="0"/>
            </w:pPr>
            <w:r>
              <w:rPr>
                <w:rFonts w:ascii="Times New Roman" w:eastAsia="Times New Roman" w:hAnsi="Times New Roman" w:cs="Times New Roman"/>
                <w:sz w:val="18"/>
              </w:rPr>
              <w:t>PRISMA Search A: 235 reviews screened, 39 included</w:t>
            </w:r>
          </w:p>
        </w:tc>
        <w:tc>
          <w:tcPr>
            <w:tcW w:w="2129" w:type="dxa"/>
          </w:tcPr>
          <w:p w14:paraId="4ECDF049" w14:textId="77777777" w:rsidR="009766CF" w:rsidRDefault="00000000" w:rsidP="00DE43EB">
            <w:pPr>
              <w:spacing w:after="0"/>
            </w:pPr>
            <w:r>
              <w:rPr>
                <w:rFonts w:ascii="Times New Roman" w:eastAsia="Times New Roman" w:hAnsi="Times New Roman" w:cs="Times New Roman"/>
                <w:sz w:val="18"/>
              </w:rPr>
              <w:t>Oct 2026</w:t>
            </w:r>
          </w:p>
        </w:tc>
        <w:tc>
          <w:tcPr>
            <w:tcW w:w="2058" w:type="dxa"/>
          </w:tcPr>
          <w:p w14:paraId="4D8801DA" w14:textId="77777777" w:rsidR="009766CF" w:rsidRDefault="00000000" w:rsidP="00DE43EB">
            <w:pPr>
              <w:spacing w:after="0"/>
            </w:pPr>
            <w:r>
              <w:rPr>
                <w:rFonts w:ascii="Times New Roman" w:eastAsia="Times New Roman" w:hAnsi="Times New Roman" w:cs="Times New Roman"/>
                <w:sz w:val="18"/>
              </w:rPr>
              <w:t>Completed</w:t>
            </w:r>
          </w:p>
        </w:tc>
      </w:tr>
      <w:tr w:rsidR="003C73B1" w:rsidRPr="00422FCE" w14:paraId="32B89AE1" w14:textId="77777777" w:rsidTr="00084A0A">
        <w:trPr>
          <w:trHeight w:val="510"/>
        </w:trPr>
        <w:tc>
          <w:tcPr>
            <w:tcW w:w="1195" w:type="dxa"/>
          </w:tcPr>
          <w:p w14:paraId="4393682D" w14:textId="77777777" w:rsidR="009766CF" w:rsidRDefault="00000000" w:rsidP="00DE43EB">
            <w:pPr>
              <w:spacing w:after="0"/>
            </w:pPr>
            <w:r>
              <w:rPr>
                <w:rFonts w:ascii="Times New Roman" w:eastAsia="Times New Roman" w:hAnsi="Times New Roman" w:cs="Times New Roman"/>
                <w:sz w:val="18"/>
              </w:rPr>
              <w:t>3</w:t>
            </w:r>
          </w:p>
        </w:tc>
        <w:tc>
          <w:tcPr>
            <w:tcW w:w="3064" w:type="dxa"/>
          </w:tcPr>
          <w:p w14:paraId="091053C1" w14:textId="77777777" w:rsidR="009766CF" w:rsidRDefault="00000000" w:rsidP="00DE43EB">
            <w:pPr>
              <w:spacing w:after="0"/>
            </w:pPr>
            <w:r>
              <w:rPr>
                <w:rFonts w:ascii="Times New Roman" w:eastAsia="Times New Roman" w:hAnsi="Times New Roman" w:cs="Times New Roman"/>
                <w:sz w:val="18"/>
              </w:rPr>
              <w:t>Search B novelty check: 6 primary studies included</w:t>
            </w:r>
          </w:p>
        </w:tc>
        <w:tc>
          <w:tcPr>
            <w:tcW w:w="2129" w:type="dxa"/>
          </w:tcPr>
          <w:p w14:paraId="5269B894" w14:textId="77777777" w:rsidR="009766CF" w:rsidRDefault="00000000" w:rsidP="00DE43EB">
            <w:pPr>
              <w:spacing w:after="0"/>
            </w:pPr>
            <w:r>
              <w:rPr>
                <w:rFonts w:ascii="Times New Roman" w:eastAsia="Times New Roman" w:hAnsi="Times New Roman" w:cs="Times New Roman"/>
                <w:sz w:val="18"/>
              </w:rPr>
              <w:t>Oct 2026</w:t>
            </w:r>
          </w:p>
        </w:tc>
        <w:tc>
          <w:tcPr>
            <w:tcW w:w="2058" w:type="dxa"/>
          </w:tcPr>
          <w:p w14:paraId="3CDAD8B6" w14:textId="77777777" w:rsidR="009766CF" w:rsidRDefault="00000000" w:rsidP="00DE43EB">
            <w:pPr>
              <w:spacing w:after="0"/>
            </w:pPr>
            <w:r>
              <w:rPr>
                <w:rFonts w:ascii="Times New Roman" w:eastAsia="Times New Roman" w:hAnsi="Times New Roman" w:cs="Times New Roman"/>
                <w:sz w:val="18"/>
              </w:rPr>
              <w:t>Completed</w:t>
            </w:r>
          </w:p>
        </w:tc>
      </w:tr>
      <w:tr w:rsidR="003C73B1" w:rsidRPr="00422FCE" w14:paraId="66F2C02C" w14:textId="77777777" w:rsidTr="00084A0A">
        <w:trPr>
          <w:trHeight w:val="510"/>
        </w:trPr>
        <w:tc>
          <w:tcPr>
            <w:tcW w:w="1195" w:type="dxa"/>
          </w:tcPr>
          <w:p w14:paraId="6F1A7EA1" w14:textId="77777777" w:rsidR="009766CF" w:rsidRDefault="00000000" w:rsidP="00DE43EB">
            <w:pPr>
              <w:spacing w:after="0"/>
            </w:pPr>
            <w:r>
              <w:rPr>
                <w:rFonts w:ascii="Times New Roman" w:eastAsia="Times New Roman" w:hAnsi="Times New Roman" w:cs="Times New Roman"/>
                <w:sz w:val="18"/>
              </w:rPr>
              <w:t>4</w:t>
            </w:r>
          </w:p>
        </w:tc>
        <w:tc>
          <w:tcPr>
            <w:tcW w:w="3064" w:type="dxa"/>
          </w:tcPr>
          <w:p w14:paraId="6678DEF9" w14:textId="77777777" w:rsidR="009766CF" w:rsidRDefault="00000000" w:rsidP="00DE43EB">
            <w:pPr>
              <w:spacing w:after="0"/>
            </w:pPr>
            <w:r>
              <w:rPr>
                <w:rFonts w:ascii="Times New Roman" w:eastAsia="Times New Roman" w:hAnsi="Times New Roman" w:cs="Times New Roman"/>
                <w:sz w:val="18"/>
              </w:rPr>
              <w:t>Topic proposal (this document)</w:t>
            </w:r>
          </w:p>
        </w:tc>
        <w:tc>
          <w:tcPr>
            <w:tcW w:w="2129" w:type="dxa"/>
          </w:tcPr>
          <w:p w14:paraId="460ED34B" w14:textId="77777777" w:rsidR="009766CF" w:rsidRDefault="00000000" w:rsidP="00DE43EB">
            <w:pPr>
              <w:spacing w:after="0"/>
            </w:pPr>
            <w:r>
              <w:rPr>
                <w:rFonts w:ascii="Times New Roman" w:eastAsia="Times New Roman" w:hAnsi="Times New Roman" w:cs="Times New Roman"/>
                <w:sz w:val="18"/>
              </w:rPr>
              <w:t>Oct 2026</w:t>
            </w:r>
          </w:p>
        </w:tc>
        <w:tc>
          <w:tcPr>
            <w:tcW w:w="2058" w:type="dxa"/>
          </w:tcPr>
          <w:p w14:paraId="41CCC01C" w14:textId="77777777" w:rsidR="009766CF" w:rsidRDefault="00000000" w:rsidP="00DE43EB">
            <w:pPr>
              <w:spacing w:after="0"/>
            </w:pPr>
            <w:r>
              <w:rPr>
                <w:rFonts w:ascii="Times New Roman" w:eastAsia="Times New Roman" w:hAnsi="Times New Roman" w:cs="Times New Roman"/>
                <w:sz w:val="18"/>
              </w:rPr>
              <w:t>Submitted for approval</w:t>
            </w:r>
          </w:p>
        </w:tc>
      </w:tr>
      <w:tr w:rsidR="003C73B1" w:rsidRPr="00422FCE" w14:paraId="37E1BC91" w14:textId="77777777" w:rsidTr="00084A0A">
        <w:trPr>
          <w:trHeight w:val="254"/>
        </w:trPr>
        <w:tc>
          <w:tcPr>
            <w:tcW w:w="1195" w:type="dxa"/>
          </w:tcPr>
          <w:p w14:paraId="09C33533" w14:textId="77777777" w:rsidR="009766CF" w:rsidRDefault="00000000" w:rsidP="00DE43EB">
            <w:pPr>
              <w:spacing w:after="0"/>
            </w:pPr>
            <w:r>
              <w:rPr>
                <w:rFonts w:ascii="Times New Roman" w:eastAsia="Times New Roman" w:hAnsi="Times New Roman" w:cs="Times New Roman"/>
                <w:sz w:val="18"/>
              </w:rPr>
              <w:t>5</w:t>
            </w:r>
          </w:p>
        </w:tc>
        <w:tc>
          <w:tcPr>
            <w:tcW w:w="3064" w:type="dxa"/>
          </w:tcPr>
          <w:p w14:paraId="20DC9782" w14:textId="6D91EEEE" w:rsidR="009766CF" w:rsidRDefault="00EB5473" w:rsidP="00DE43EB">
            <w:pPr>
              <w:spacing w:after="0"/>
            </w:pPr>
            <w:r>
              <w:rPr>
                <w:rFonts w:ascii="Times New Roman" w:eastAsia="Times New Roman" w:hAnsi="Times New Roman" w:cs="Times New Roman"/>
                <w:sz w:val="18"/>
              </w:rPr>
              <w:t>Implementation: Data converters, standard files and sufficiency check; E1 leakage experiments (ridge regression, gradient-boosted trees, 1 h horizon)</w:t>
            </w:r>
          </w:p>
        </w:tc>
        <w:tc>
          <w:tcPr>
            <w:tcW w:w="2129" w:type="dxa"/>
          </w:tcPr>
          <w:p w14:paraId="49AD0F9F" w14:textId="77777777" w:rsidR="009766CF" w:rsidRDefault="00000000" w:rsidP="00DE43EB">
            <w:pPr>
              <w:spacing w:after="0"/>
            </w:pPr>
            <w:r>
              <w:rPr>
                <w:rFonts w:ascii="Times New Roman" w:eastAsia="Times New Roman" w:hAnsi="Times New Roman" w:cs="Times New Roman"/>
                <w:sz w:val="18"/>
              </w:rPr>
              <w:t>20-21 Oct 2026</w:t>
            </w:r>
          </w:p>
        </w:tc>
        <w:tc>
          <w:tcPr>
            <w:tcW w:w="2058" w:type="dxa"/>
          </w:tcPr>
          <w:p w14:paraId="0F3D25D9" w14:textId="77777777" w:rsidR="009766CF" w:rsidRDefault="00000000" w:rsidP="00DE43EB">
            <w:pPr>
              <w:spacing w:after="0"/>
            </w:pPr>
            <w:r>
              <w:rPr>
                <w:rFonts w:ascii="Times New Roman" w:eastAsia="Times New Roman" w:hAnsi="Times New Roman" w:cs="Times New Roman"/>
                <w:sz w:val="18"/>
              </w:rPr>
              <w:t>Planned</w:t>
            </w:r>
          </w:p>
        </w:tc>
      </w:tr>
      <w:tr w:rsidR="003C73B1" w:rsidRPr="00422FCE" w14:paraId="22F6E219" w14:textId="77777777" w:rsidTr="00084A0A">
        <w:trPr>
          <w:trHeight w:val="254"/>
        </w:trPr>
        <w:tc>
          <w:tcPr>
            <w:tcW w:w="1195" w:type="dxa"/>
          </w:tcPr>
          <w:p w14:paraId="6A0BCC22" w14:textId="77777777" w:rsidR="009766CF" w:rsidRDefault="00000000" w:rsidP="00DE43EB">
            <w:pPr>
              <w:spacing w:after="0"/>
            </w:pPr>
            <w:r>
              <w:rPr>
                <w:rFonts w:ascii="Times New Roman" w:eastAsia="Times New Roman" w:hAnsi="Times New Roman" w:cs="Times New Roman"/>
                <w:sz w:val="18"/>
              </w:rPr>
              <w:t>6</w:t>
            </w:r>
          </w:p>
        </w:tc>
        <w:tc>
          <w:tcPr>
            <w:tcW w:w="3064" w:type="dxa"/>
          </w:tcPr>
          <w:p w14:paraId="61A31CCD" w14:textId="77777777" w:rsidR="009766CF" w:rsidRDefault="00000000" w:rsidP="00DE43EB">
            <w:pPr>
              <w:spacing w:after="0"/>
            </w:pPr>
            <w:r>
              <w:rPr>
                <w:rFonts w:ascii="Times New Roman" w:eastAsia="Times New Roman" w:hAnsi="Times New Roman" w:cs="Times New Roman"/>
                <w:sz w:val="18"/>
              </w:rPr>
              <w:t>E2 cross-site experiments</w:t>
            </w:r>
          </w:p>
        </w:tc>
        <w:tc>
          <w:tcPr>
            <w:tcW w:w="2129" w:type="dxa"/>
          </w:tcPr>
          <w:p w14:paraId="4994C641" w14:textId="77777777" w:rsidR="009766CF" w:rsidRDefault="00000000" w:rsidP="00DE43EB">
            <w:pPr>
              <w:spacing w:after="0"/>
            </w:pPr>
            <w:r>
              <w:rPr>
                <w:rFonts w:ascii="Times New Roman" w:eastAsia="Times New Roman" w:hAnsi="Times New Roman" w:cs="Times New Roman"/>
                <w:sz w:val="18"/>
              </w:rPr>
              <w:t>21-22 Oct 2026</w:t>
            </w:r>
          </w:p>
        </w:tc>
        <w:tc>
          <w:tcPr>
            <w:tcW w:w="2058" w:type="dxa"/>
          </w:tcPr>
          <w:p w14:paraId="6B868706" w14:textId="77777777" w:rsidR="009766CF" w:rsidRDefault="00000000" w:rsidP="00DE43EB">
            <w:pPr>
              <w:spacing w:after="0"/>
            </w:pPr>
            <w:r>
              <w:rPr>
                <w:rFonts w:ascii="Times New Roman" w:eastAsia="Times New Roman" w:hAnsi="Times New Roman" w:cs="Times New Roman"/>
                <w:sz w:val="18"/>
              </w:rPr>
              <w:t>Planned</w:t>
            </w:r>
          </w:p>
        </w:tc>
      </w:tr>
      <w:tr w:rsidR="003C73B1" w:rsidRPr="00422FCE" w14:paraId="3989BEF8" w14:textId="77777777" w:rsidTr="00084A0A">
        <w:trPr>
          <w:trHeight w:val="254"/>
        </w:trPr>
        <w:tc>
          <w:tcPr>
            <w:tcW w:w="1195" w:type="dxa"/>
          </w:tcPr>
          <w:p w14:paraId="744CA8BA" w14:textId="77777777" w:rsidR="009766CF" w:rsidRDefault="00000000" w:rsidP="00DE43EB">
            <w:pPr>
              <w:spacing w:after="0"/>
            </w:pPr>
            <w:r>
              <w:rPr>
                <w:rFonts w:ascii="Times New Roman" w:eastAsia="Times New Roman" w:hAnsi="Times New Roman" w:cs="Times New Roman"/>
                <w:sz w:val="18"/>
              </w:rPr>
              <w:t>7</w:t>
            </w:r>
          </w:p>
        </w:tc>
        <w:tc>
          <w:tcPr>
            <w:tcW w:w="3064" w:type="dxa"/>
          </w:tcPr>
          <w:p w14:paraId="3BF1EAFF" w14:textId="77777777" w:rsidR="009766CF" w:rsidRDefault="00000000" w:rsidP="00DE43EB">
            <w:pPr>
              <w:spacing w:after="0"/>
            </w:pPr>
            <w:r>
              <w:rPr>
                <w:rFonts w:ascii="Times New Roman" w:eastAsia="Times New Roman" w:hAnsi="Times New Roman" w:cs="Times New Roman"/>
                <w:sz w:val="18"/>
              </w:rPr>
              <w:t>Initial draft of the research paper</w:t>
            </w:r>
          </w:p>
        </w:tc>
        <w:tc>
          <w:tcPr>
            <w:tcW w:w="2129" w:type="dxa"/>
          </w:tcPr>
          <w:p w14:paraId="4AD10331" w14:textId="77777777" w:rsidR="009766CF" w:rsidRDefault="00000000" w:rsidP="00DE43EB">
            <w:pPr>
              <w:spacing w:after="0"/>
            </w:pPr>
            <w:r>
              <w:rPr>
                <w:rFonts w:ascii="Times New Roman" w:eastAsia="Times New Roman" w:hAnsi="Times New Roman" w:cs="Times New Roman"/>
                <w:sz w:val="18"/>
              </w:rPr>
              <w:t>By 22 Oct 2026</w:t>
            </w:r>
          </w:p>
        </w:tc>
        <w:tc>
          <w:tcPr>
            <w:tcW w:w="2058" w:type="dxa"/>
          </w:tcPr>
          <w:p w14:paraId="4F743E60" w14:textId="77777777" w:rsidR="009766CF" w:rsidRDefault="00000000" w:rsidP="00DE43EB">
            <w:pPr>
              <w:spacing w:after="0"/>
            </w:pPr>
            <w:r>
              <w:rPr>
                <w:rFonts w:ascii="Times New Roman" w:eastAsia="Times New Roman" w:hAnsi="Times New Roman" w:cs="Times New Roman"/>
                <w:sz w:val="18"/>
              </w:rPr>
              <w:t>Planned</w:t>
            </w:r>
          </w:p>
        </w:tc>
      </w:tr>
      <w:tr w:rsidR="003C73B1" w:rsidRPr="00422FCE" w14:paraId="6692F4FE" w14:textId="77777777" w:rsidTr="00084A0A">
        <w:trPr>
          <w:trHeight w:val="254"/>
        </w:trPr>
        <w:tc>
          <w:tcPr>
            <w:tcW w:w="1195" w:type="dxa"/>
          </w:tcPr>
          <w:p w14:paraId="746FFE9E" w14:textId="77777777" w:rsidR="009766CF" w:rsidRDefault="00000000" w:rsidP="00DE43EB">
            <w:pPr>
              <w:spacing w:after="0"/>
            </w:pPr>
            <w:r>
              <w:rPr>
                <w:rFonts w:ascii="Times New Roman" w:eastAsia="Times New Roman" w:hAnsi="Times New Roman" w:cs="Times New Roman"/>
                <w:sz w:val="18"/>
              </w:rPr>
              <w:t>8</w:t>
            </w:r>
          </w:p>
        </w:tc>
        <w:tc>
          <w:tcPr>
            <w:tcW w:w="3064" w:type="dxa"/>
          </w:tcPr>
          <w:p w14:paraId="0787DB07" w14:textId="77777777" w:rsidR="009766CF" w:rsidRDefault="00000000" w:rsidP="00DE43EB">
            <w:pPr>
              <w:spacing w:after="0"/>
            </w:pPr>
            <w:r>
              <w:rPr>
                <w:rFonts w:ascii="Times New Roman" w:eastAsia="Times New Roman" w:hAnsi="Times New Roman" w:cs="Times New Roman"/>
                <w:sz w:val="18"/>
              </w:rPr>
              <w:t>Progress report</w:t>
            </w:r>
          </w:p>
        </w:tc>
        <w:tc>
          <w:tcPr>
            <w:tcW w:w="2129" w:type="dxa"/>
          </w:tcPr>
          <w:p w14:paraId="01EA571D" w14:textId="77777777" w:rsidR="009766CF" w:rsidRDefault="00000000" w:rsidP="00DE43EB">
            <w:pPr>
              <w:spacing w:after="0"/>
            </w:pPr>
            <w:r>
              <w:rPr>
                <w:rFonts w:ascii="Times New Roman" w:eastAsia="Times New Roman" w:hAnsi="Times New Roman" w:cs="Times New Roman"/>
                <w:sz w:val="18"/>
              </w:rPr>
              <w:t>25 Oct 2026</w:t>
            </w:r>
          </w:p>
        </w:tc>
        <w:tc>
          <w:tcPr>
            <w:tcW w:w="2058" w:type="dxa"/>
          </w:tcPr>
          <w:p w14:paraId="161CB686" w14:textId="77777777" w:rsidR="009766CF" w:rsidRDefault="00000000" w:rsidP="00DE43EB">
            <w:pPr>
              <w:spacing w:after="0"/>
            </w:pPr>
            <w:r>
              <w:rPr>
                <w:rFonts w:ascii="Times New Roman" w:eastAsia="Times New Roman" w:hAnsi="Times New Roman" w:cs="Times New Roman"/>
                <w:sz w:val="18"/>
              </w:rPr>
              <w:t>Planned</w:t>
            </w:r>
          </w:p>
        </w:tc>
      </w:tr>
      <w:tr w:rsidR="003C73B1" w:rsidRPr="00422FCE" w14:paraId="3D8A6DCB" w14:textId="77777777" w:rsidTr="00084A0A">
        <w:trPr>
          <w:trHeight w:val="254"/>
        </w:trPr>
        <w:tc>
          <w:tcPr>
            <w:tcW w:w="1195" w:type="dxa"/>
          </w:tcPr>
          <w:p w14:paraId="2ECD9B9A" w14:textId="77777777" w:rsidR="009766CF" w:rsidRDefault="00000000" w:rsidP="00DE43EB">
            <w:pPr>
              <w:spacing w:after="0"/>
            </w:pPr>
            <w:r>
              <w:rPr>
                <w:rFonts w:ascii="Times New Roman" w:eastAsia="Times New Roman" w:hAnsi="Times New Roman" w:cs="Times New Roman"/>
                <w:sz w:val="18"/>
              </w:rPr>
              <w:t>9</w:t>
            </w:r>
          </w:p>
        </w:tc>
        <w:tc>
          <w:tcPr>
            <w:tcW w:w="3064" w:type="dxa"/>
          </w:tcPr>
          <w:p w14:paraId="20D728EE" w14:textId="77777777" w:rsidR="009766CF" w:rsidRDefault="00000000" w:rsidP="00DE43EB">
            <w:pPr>
              <w:spacing w:after="0"/>
            </w:pPr>
            <w:r>
              <w:rPr>
                <w:rFonts w:ascii="Times New Roman" w:eastAsia="Times New Roman" w:hAnsi="Times New Roman" w:cs="Times New Roman"/>
                <w:sz w:val="18"/>
              </w:rPr>
              <w:t>ESE presentation</w:t>
            </w:r>
          </w:p>
        </w:tc>
        <w:tc>
          <w:tcPr>
            <w:tcW w:w="2129" w:type="dxa"/>
          </w:tcPr>
          <w:p w14:paraId="7949FEF6" w14:textId="77777777" w:rsidR="009766CF" w:rsidRDefault="00000000" w:rsidP="00DE43EB">
            <w:pPr>
              <w:spacing w:after="0"/>
            </w:pPr>
            <w:r>
              <w:rPr>
                <w:rFonts w:ascii="Times New Roman" w:eastAsia="Times New Roman" w:hAnsi="Times New Roman" w:cs="Times New Roman"/>
                <w:sz w:val="18"/>
              </w:rPr>
              <w:t>30 Oct 2026</w:t>
            </w:r>
          </w:p>
        </w:tc>
        <w:tc>
          <w:tcPr>
            <w:tcW w:w="2058" w:type="dxa"/>
          </w:tcPr>
          <w:p w14:paraId="26C70EAB" w14:textId="77777777" w:rsidR="009766CF" w:rsidRDefault="00000000" w:rsidP="00DE43EB">
            <w:pPr>
              <w:spacing w:after="0"/>
            </w:pPr>
            <w:r>
              <w:rPr>
                <w:rFonts w:ascii="Times New Roman" w:eastAsia="Times New Roman" w:hAnsi="Times New Roman" w:cs="Times New Roman"/>
                <w:sz w:val="18"/>
              </w:rPr>
              <w:t>Planned</w:t>
            </w:r>
          </w:p>
        </w:tc>
      </w:tr>
      <w:tr w:rsidR="003C73B1" w:rsidRPr="00422FCE" w14:paraId="74DB2EB4" w14:textId="77777777" w:rsidTr="00084A0A">
        <w:trPr>
          <w:trHeight w:val="254"/>
        </w:trPr>
        <w:tc>
          <w:tcPr>
            <w:tcW w:w="1195" w:type="dxa"/>
          </w:tcPr>
          <w:p w14:paraId="02A2DD04" w14:textId="77777777" w:rsidR="009766CF" w:rsidRDefault="00000000" w:rsidP="00DE43EB">
            <w:pPr>
              <w:spacing w:after="0"/>
            </w:pPr>
            <w:r>
              <w:rPr>
                <w:rFonts w:ascii="Times New Roman" w:eastAsia="Times New Roman" w:hAnsi="Times New Roman" w:cs="Times New Roman"/>
                <w:sz w:val="18"/>
              </w:rPr>
              <w:t>10</w:t>
            </w:r>
          </w:p>
        </w:tc>
        <w:tc>
          <w:tcPr>
            <w:tcW w:w="3064" w:type="dxa"/>
          </w:tcPr>
          <w:p w14:paraId="3D0594E1" w14:textId="77777777" w:rsidR="009766CF" w:rsidRDefault="00000000" w:rsidP="00DE43EB">
            <w:pPr>
              <w:spacing w:after="0"/>
            </w:pPr>
            <w:r>
              <w:rPr>
                <w:rFonts w:ascii="Times New Roman" w:eastAsia="Times New Roman" w:hAnsi="Times New Roman" w:cs="Times New Roman"/>
                <w:sz w:val="18"/>
              </w:rPr>
              <w:t>Full experiments (MLP, LSTM, 15 min horizon) and final paper</w:t>
            </w:r>
          </w:p>
        </w:tc>
        <w:tc>
          <w:tcPr>
            <w:tcW w:w="2129" w:type="dxa"/>
          </w:tcPr>
          <w:p w14:paraId="1A2D5EF3" w14:textId="77777777" w:rsidR="009766CF" w:rsidRDefault="00000000" w:rsidP="00DE43EB">
            <w:pPr>
              <w:spacing w:after="0"/>
            </w:pPr>
            <w:r>
              <w:rPr>
                <w:rFonts w:ascii="Times New Roman" w:eastAsia="Times New Roman" w:hAnsi="Times New Roman" w:cs="Times New Roman"/>
                <w:sz w:val="18"/>
              </w:rPr>
              <w:t>After 30 Oct 2026</w:t>
            </w:r>
          </w:p>
        </w:tc>
        <w:tc>
          <w:tcPr>
            <w:tcW w:w="2058" w:type="dxa"/>
          </w:tcPr>
          <w:p w14:paraId="59A04746" w14:textId="77777777" w:rsidR="009766CF" w:rsidRDefault="00000000" w:rsidP="00DE43EB">
            <w:pPr>
              <w:spacing w:after="0"/>
            </w:pPr>
            <w:r>
              <w:rPr>
                <w:rFonts w:ascii="Times New Roman" w:eastAsia="Times New Roman" w:hAnsi="Times New Roman" w:cs="Times New Roman"/>
                <w:sz w:val="18"/>
              </w:rPr>
              <w:t>Planned</w:t>
            </w:r>
          </w:p>
        </w:tc>
      </w:tr>
    </w:tbl>
    <w:p w14:paraId="179BAD46" w14:textId="77777777" w:rsidR="003C73B1" w:rsidRPr="00665C1C" w:rsidRDefault="003C73B1" w:rsidP="00DE43EB">
      <w:pPr>
        <w:pStyle w:val="Heading1"/>
        <w:pageBreakBefore/>
        <w:spacing w:before="240" w:line="276" w:lineRule="auto"/>
        <w:rPr>
          <w:bCs/>
          <w:szCs w:val="28"/>
          <w:lang w:bidi="mr-IN"/>
        </w:rPr>
      </w:pPr>
      <w:r w:rsidRPr="00665C1C">
        <w:rPr>
          <w:rFonts w:eastAsia="Times New Roman" w:cs="Times New Roman"/>
          <w:bCs/>
          <w:szCs w:val="28"/>
          <w:lang w:bidi="mr-IN"/>
        </w:rPr>
        <w:lastRenderedPageBreak/>
        <w:t>REFERENCES</w:t>
      </w:r>
    </w:p>
    <w:p w14:paraId="4A530FE6" w14:textId="77777777" w:rsidR="003C73B1" w:rsidRPr="00422FCE" w:rsidRDefault="003C73B1" w:rsidP="00DE43EB">
      <w:pPr>
        <w:pStyle w:val="ListParagraph"/>
        <w:numPr>
          <w:ilvl w:val="0"/>
          <w:numId w:val="2"/>
        </w:numPr>
        <w:tabs>
          <w:tab w:val="left" w:pos="648"/>
        </w:tabs>
        <w:spacing w:after="160"/>
        <w:ind w:left="648" w:hanging="648"/>
        <w:jc w:val="both"/>
        <w:rPr>
          <w:rFonts w:ascii="Times New Roman" w:hAnsi="Times New Roman" w:cs="Times New Roman"/>
          <w:b/>
          <w:bCs/>
          <w:sz w:val="24"/>
          <w:szCs w:val="24"/>
        </w:rPr>
      </w:pPr>
      <w:bookmarkStart w:id="0" w:name="ref_1"/>
      <w:bookmarkEnd w:id="0"/>
      <w:r w:rsidRPr="00422FCE">
        <w:rPr>
          <w:rFonts w:ascii="Times New Roman" w:eastAsia="Times New Roman" w:hAnsi="Times New Roman" w:cs="Times New Roman"/>
          <w:sz w:val="24"/>
          <w:szCs w:val="24"/>
          <w:shd w:val="clear" w:color="auto" w:fill="FFFFFF"/>
        </w:rPr>
        <w:t xml:space="preserve">D. Mahaini, M. R. Machado, and J. L. R. Moreira, “Machine learning for wind and solar PV energy production forecasting: a systematic literature review,” International Journal of Data Science and Analytics, vol. 22, no. 1, 2026, </w:t>
      </w:r>
      <w:proofErr w:type="spellStart"/>
      <w:r w:rsidRPr="00422FCE">
        <w:rPr>
          <w:rFonts w:ascii="Times New Roman" w:eastAsia="Times New Roman" w:hAnsi="Times New Roman" w:cs="Times New Roman"/>
          <w:sz w:val="24"/>
          <w:szCs w:val="24"/>
          <w:shd w:val="clear" w:color="auto" w:fill="FFFFFF"/>
        </w:rPr>
        <w:t>doi</w:t>
      </w:r>
      <w:proofErr w:type="spellEnd"/>
      <w:r w:rsidRPr="00422FCE">
        <w:rPr>
          <w:rFonts w:ascii="Times New Roman" w:eastAsia="Times New Roman" w:hAnsi="Times New Roman" w:cs="Times New Roman"/>
          <w:sz w:val="24"/>
          <w:szCs w:val="24"/>
          <w:shd w:val="clear" w:color="auto" w:fill="FFFFFF"/>
        </w:rPr>
        <w:t>: 10.1007/s41060-026-01261-z.</w:t>
      </w:r>
    </w:p>
    <w:p w14:paraId="6F95D09B" w14:textId="77777777" w:rsidR="003C73B1" w:rsidRPr="00422FCE" w:rsidRDefault="003C73B1" w:rsidP="00DE43EB">
      <w:pPr>
        <w:pStyle w:val="ListParagraph"/>
        <w:numPr>
          <w:ilvl w:val="0"/>
          <w:numId w:val="2"/>
        </w:numPr>
        <w:tabs>
          <w:tab w:val="left" w:pos="648"/>
        </w:tabs>
        <w:spacing w:after="160"/>
        <w:ind w:left="648" w:hanging="648"/>
        <w:jc w:val="both"/>
        <w:rPr>
          <w:rFonts w:ascii="Times New Roman" w:hAnsi="Times New Roman" w:cs="Times New Roman"/>
          <w:b/>
          <w:bCs/>
          <w:sz w:val="24"/>
          <w:szCs w:val="24"/>
        </w:rPr>
      </w:pPr>
      <w:bookmarkStart w:id="1" w:name="ref_2"/>
      <w:bookmarkEnd w:id="1"/>
      <w:r w:rsidRPr="00422FCE">
        <w:rPr>
          <w:rFonts w:ascii="Times New Roman" w:eastAsia="Times New Roman" w:hAnsi="Times New Roman" w:cs="Times New Roman"/>
          <w:sz w:val="24"/>
          <w:szCs w:val="24"/>
          <w:shd w:val="clear" w:color="auto" w:fill="FFFFFF"/>
        </w:rPr>
        <w:t xml:space="preserve">T. </w:t>
      </w:r>
      <w:proofErr w:type="spellStart"/>
      <w:r w:rsidRPr="00422FCE">
        <w:rPr>
          <w:rFonts w:ascii="Times New Roman" w:eastAsia="Times New Roman" w:hAnsi="Times New Roman" w:cs="Times New Roman"/>
          <w:sz w:val="24"/>
          <w:szCs w:val="24"/>
          <w:shd w:val="clear" w:color="auto" w:fill="FFFFFF"/>
        </w:rPr>
        <w:t>Wedhasari</w:t>
      </w:r>
      <w:proofErr w:type="spellEnd"/>
      <w:r w:rsidRPr="00422FCE">
        <w:rPr>
          <w:rFonts w:ascii="Times New Roman" w:eastAsia="Times New Roman" w:hAnsi="Times New Roman" w:cs="Times New Roman"/>
          <w:sz w:val="24"/>
          <w:szCs w:val="24"/>
          <w:shd w:val="clear" w:color="auto" w:fill="FFFFFF"/>
        </w:rPr>
        <w:t xml:space="preserve"> and R. Castro, “A Critical Review and Strategic Roadmap of PV Power Forecasting (2016–2026): Addressing Temporal Leakage and Operational Integration Gaps,” Energies, vol. 19, no. 12, 2026, </w:t>
      </w:r>
      <w:proofErr w:type="spellStart"/>
      <w:r w:rsidRPr="00422FCE">
        <w:rPr>
          <w:rFonts w:ascii="Times New Roman" w:eastAsia="Times New Roman" w:hAnsi="Times New Roman" w:cs="Times New Roman"/>
          <w:sz w:val="24"/>
          <w:szCs w:val="24"/>
          <w:shd w:val="clear" w:color="auto" w:fill="FFFFFF"/>
        </w:rPr>
        <w:t>doi</w:t>
      </w:r>
      <w:proofErr w:type="spellEnd"/>
      <w:r w:rsidRPr="00422FCE">
        <w:rPr>
          <w:rFonts w:ascii="Times New Roman" w:eastAsia="Times New Roman" w:hAnsi="Times New Roman" w:cs="Times New Roman"/>
          <w:sz w:val="24"/>
          <w:szCs w:val="24"/>
          <w:shd w:val="clear" w:color="auto" w:fill="FFFFFF"/>
        </w:rPr>
        <w:t>: 10.3390/en19122937.</w:t>
      </w:r>
    </w:p>
    <w:p w14:paraId="6170B348" w14:textId="77777777" w:rsidR="003C73B1" w:rsidRPr="00422FCE" w:rsidRDefault="003C73B1" w:rsidP="00DE43EB">
      <w:pPr>
        <w:pStyle w:val="ListParagraph"/>
        <w:numPr>
          <w:ilvl w:val="0"/>
          <w:numId w:val="2"/>
        </w:numPr>
        <w:tabs>
          <w:tab w:val="left" w:pos="648"/>
        </w:tabs>
        <w:spacing w:after="160"/>
        <w:ind w:left="648" w:hanging="648"/>
        <w:jc w:val="both"/>
        <w:rPr>
          <w:rFonts w:ascii="Times New Roman" w:hAnsi="Times New Roman" w:cs="Times New Roman"/>
          <w:b/>
          <w:bCs/>
          <w:sz w:val="24"/>
          <w:szCs w:val="24"/>
        </w:rPr>
      </w:pPr>
      <w:bookmarkStart w:id="2" w:name="ref_3"/>
      <w:bookmarkEnd w:id="2"/>
      <w:r w:rsidRPr="00422FCE">
        <w:rPr>
          <w:rFonts w:ascii="Times New Roman" w:eastAsia="Times New Roman" w:hAnsi="Times New Roman" w:cs="Times New Roman"/>
          <w:sz w:val="24"/>
          <w:szCs w:val="24"/>
          <w:shd w:val="clear" w:color="auto" w:fill="FFFFFF"/>
        </w:rPr>
        <w:t xml:space="preserve">S. </w:t>
      </w:r>
      <w:proofErr w:type="spellStart"/>
      <w:r w:rsidRPr="00422FCE">
        <w:rPr>
          <w:rFonts w:ascii="Times New Roman" w:eastAsia="Times New Roman" w:hAnsi="Times New Roman" w:cs="Times New Roman"/>
          <w:sz w:val="24"/>
          <w:szCs w:val="24"/>
          <w:shd w:val="clear" w:color="auto" w:fill="FFFFFF"/>
        </w:rPr>
        <w:t>Jadapalli</w:t>
      </w:r>
      <w:proofErr w:type="spellEnd"/>
      <w:r w:rsidRPr="00422FCE">
        <w:rPr>
          <w:rFonts w:ascii="Times New Roman" w:eastAsia="Times New Roman" w:hAnsi="Times New Roman" w:cs="Times New Roman"/>
          <w:sz w:val="24"/>
          <w:szCs w:val="24"/>
          <w:shd w:val="clear" w:color="auto" w:fill="FFFFFF"/>
        </w:rPr>
        <w:t xml:space="preserve"> et al., “Scoping review of artificial intelligence approaches for solar energy forecasting addressing methodological developments data practices and operational implications,” Discover Applied Sciences, vol. 8, no. 6, 2026, </w:t>
      </w:r>
      <w:proofErr w:type="spellStart"/>
      <w:r w:rsidRPr="00422FCE">
        <w:rPr>
          <w:rFonts w:ascii="Times New Roman" w:eastAsia="Times New Roman" w:hAnsi="Times New Roman" w:cs="Times New Roman"/>
          <w:sz w:val="24"/>
          <w:szCs w:val="24"/>
          <w:shd w:val="clear" w:color="auto" w:fill="FFFFFF"/>
        </w:rPr>
        <w:t>doi</w:t>
      </w:r>
      <w:proofErr w:type="spellEnd"/>
      <w:r w:rsidRPr="00422FCE">
        <w:rPr>
          <w:rFonts w:ascii="Times New Roman" w:eastAsia="Times New Roman" w:hAnsi="Times New Roman" w:cs="Times New Roman"/>
          <w:sz w:val="24"/>
          <w:szCs w:val="24"/>
          <w:shd w:val="clear" w:color="auto" w:fill="FFFFFF"/>
        </w:rPr>
        <w:t>: 10.1007/s42452-026-08691-1.</w:t>
      </w:r>
    </w:p>
    <w:p w14:paraId="3B9ABD6E" w14:textId="77777777" w:rsidR="003C73B1" w:rsidRPr="00422FCE" w:rsidRDefault="003C73B1" w:rsidP="00DE43EB">
      <w:pPr>
        <w:pStyle w:val="ListParagraph"/>
        <w:numPr>
          <w:ilvl w:val="0"/>
          <w:numId w:val="2"/>
        </w:numPr>
        <w:tabs>
          <w:tab w:val="left" w:pos="648"/>
        </w:tabs>
        <w:spacing w:after="160"/>
        <w:ind w:left="648" w:hanging="648"/>
        <w:jc w:val="both"/>
        <w:rPr>
          <w:rFonts w:ascii="Times New Roman" w:hAnsi="Times New Roman" w:cs="Times New Roman"/>
          <w:b/>
          <w:bCs/>
          <w:sz w:val="24"/>
          <w:szCs w:val="24"/>
        </w:rPr>
      </w:pPr>
      <w:bookmarkStart w:id="3" w:name="ref_4"/>
      <w:bookmarkEnd w:id="3"/>
      <w:r w:rsidRPr="00422FCE">
        <w:rPr>
          <w:rFonts w:ascii="Times New Roman" w:eastAsia="Times New Roman" w:hAnsi="Times New Roman" w:cs="Times New Roman"/>
          <w:sz w:val="24"/>
          <w:szCs w:val="24"/>
          <w:shd w:val="clear" w:color="auto" w:fill="FFFFFF"/>
        </w:rPr>
        <w:t xml:space="preserve">Y. Cui, X. </w:t>
      </w:r>
      <w:proofErr w:type="spellStart"/>
      <w:r w:rsidRPr="00422FCE">
        <w:rPr>
          <w:rFonts w:ascii="Times New Roman" w:eastAsia="Times New Roman" w:hAnsi="Times New Roman" w:cs="Times New Roman"/>
          <w:sz w:val="24"/>
          <w:szCs w:val="24"/>
          <w:shd w:val="clear" w:color="auto" w:fill="FFFFFF"/>
        </w:rPr>
        <w:t>Lv</w:t>
      </w:r>
      <w:proofErr w:type="spellEnd"/>
      <w:r w:rsidRPr="00422FCE">
        <w:rPr>
          <w:rFonts w:ascii="Times New Roman" w:eastAsia="Times New Roman" w:hAnsi="Times New Roman" w:cs="Times New Roman"/>
          <w:sz w:val="24"/>
          <w:szCs w:val="24"/>
          <w:shd w:val="clear" w:color="auto" w:fill="FFFFFF"/>
        </w:rPr>
        <w:t xml:space="preserve">, C. Zhang, X. Zhao, and X. Fu, “AI-Based Multi-Timescale Photovoltaic Power Scenario Generation and Forecasting: A Statistical Relational Perspective,” Applied Sciences (Switzerland), vol. 16, no. 14, 2026, </w:t>
      </w:r>
      <w:proofErr w:type="spellStart"/>
      <w:r w:rsidRPr="00422FCE">
        <w:rPr>
          <w:rFonts w:ascii="Times New Roman" w:eastAsia="Times New Roman" w:hAnsi="Times New Roman" w:cs="Times New Roman"/>
          <w:sz w:val="24"/>
          <w:szCs w:val="24"/>
          <w:shd w:val="clear" w:color="auto" w:fill="FFFFFF"/>
        </w:rPr>
        <w:t>doi</w:t>
      </w:r>
      <w:proofErr w:type="spellEnd"/>
      <w:r w:rsidRPr="00422FCE">
        <w:rPr>
          <w:rFonts w:ascii="Times New Roman" w:eastAsia="Times New Roman" w:hAnsi="Times New Roman" w:cs="Times New Roman"/>
          <w:sz w:val="24"/>
          <w:szCs w:val="24"/>
          <w:shd w:val="clear" w:color="auto" w:fill="FFFFFF"/>
        </w:rPr>
        <w:t>: 10.3390/app16147202.</w:t>
      </w:r>
    </w:p>
    <w:p w14:paraId="3A61EA7F" w14:textId="77777777" w:rsidR="003C73B1" w:rsidRPr="00422FCE" w:rsidRDefault="003C73B1" w:rsidP="00DE43EB">
      <w:pPr>
        <w:pStyle w:val="ListParagraph"/>
        <w:numPr>
          <w:ilvl w:val="0"/>
          <w:numId w:val="2"/>
        </w:numPr>
        <w:tabs>
          <w:tab w:val="left" w:pos="648"/>
        </w:tabs>
        <w:spacing w:after="160"/>
        <w:ind w:left="648" w:hanging="648"/>
        <w:jc w:val="both"/>
        <w:rPr>
          <w:rFonts w:ascii="Times New Roman" w:hAnsi="Times New Roman" w:cs="Times New Roman"/>
          <w:b/>
          <w:bCs/>
          <w:sz w:val="24"/>
          <w:szCs w:val="24"/>
        </w:rPr>
      </w:pPr>
      <w:bookmarkStart w:id="4" w:name="ref_5"/>
      <w:bookmarkEnd w:id="4"/>
      <w:r w:rsidRPr="00422FCE">
        <w:rPr>
          <w:rFonts w:ascii="Times New Roman" w:eastAsia="Times New Roman" w:hAnsi="Times New Roman" w:cs="Times New Roman"/>
          <w:sz w:val="24"/>
          <w:szCs w:val="24"/>
          <w:shd w:val="clear" w:color="auto" w:fill="FFFFFF"/>
        </w:rPr>
        <w:t xml:space="preserve">S. Tufail, “Explainable AI in solar PV forecasting: A systematic review of models, explainers, and physical drivers,” Solar Compass, vol. 19, 2026, </w:t>
      </w:r>
      <w:proofErr w:type="spellStart"/>
      <w:r w:rsidRPr="00422FCE">
        <w:rPr>
          <w:rFonts w:ascii="Times New Roman" w:eastAsia="Times New Roman" w:hAnsi="Times New Roman" w:cs="Times New Roman"/>
          <w:sz w:val="24"/>
          <w:szCs w:val="24"/>
          <w:shd w:val="clear" w:color="auto" w:fill="FFFFFF"/>
        </w:rPr>
        <w:t>doi</w:t>
      </w:r>
      <w:proofErr w:type="spellEnd"/>
      <w:r w:rsidRPr="00422FCE">
        <w:rPr>
          <w:rFonts w:ascii="Times New Roman" w:eastAsia="Times New Roman" w:hAnsi="Times New Roman" w:cs="Times New Roman"/>
          <w:sz w:val="24"/>
          <w:szCs w:val="24"/>
          <w:shd w:val="clear" w:color="auto" w:fill="FFFFFF"/>
        </w:rPr>
        <w:t>: 10.1016/j.solcom.2026.100182.</w:t>
      </w:r>
    </w:p>
    <w:p w14:paraId="596DD331" w14:textId="77777777" w:rsidR="003C73B1" w:rsidRPr="00422FCE" w:rsidRDefault="003C73B1" w:rsidP="00DE43EB">
      <w:pPr>
        <w:pStyle w:val="ListParagraph"/>
        <w:numPr>
          <w:ilvl w:val="0"/>
          <w:numId w:val="2"/>
        </w:numPr>
        <w:tabs>
          <w:tab w:val="left" w:pos="648"/>
        </w:tabs>
        <w:spacing w:after="160"/>
        <w:ind w:left="648" w:hanging="648"/>
        <w:jc w:val="both"/>
        <w:rPr>
          <w:rFonts w:ascii="Times New Roman" w:hAnsi="Times New Roman" w:cs="Times New Roman"/>
          <w:b/>
          <w:bCs/>
          <w:sz w:val="24"/>
          <w:szCs w:val="24"/>
        </w:rPr>
      </w:pPr>
      <w:bookmarkStart w:id="5" w:name="ref_6"/>
      <w:bookmarkEnd w:id="5"/>
      <w:r w:rsidRPr="00422FCE">
        <w:rPr>
          <w:rFonts w:ascii="Times New Roman" w:eastAsia="Times New Roman" w:hAnsi="Times New Roman" w:cs="Times New Roman"/>
          <w:sz w:val="24"/>
          <w:szCs w:val="24"/>
          <w:shd w:val="clear" w:color="auto" w:fill="FFFFFF"/>
        </w:rPr>
        <w:t xml:space="preserve">D. Sharma, C. Kumar, M. Kumar, and B. B. Singla, “A review of deep learning transformer variants used in solar PV forecasting,” Sustainable Energy Research, vol. 13, no. 1, 2026, </w:t>
      </w:r>
      <w:proofErr w:type="spellStart"/>
      <w:r w:rsidRPr="00422FCE">
        <w:rPr>
          <w:rFonts w:ascii="Times New Roman" w:eastAsia="Times New Roman" w:hAnsi="Times New Roman" w:cs="Times New Roman"/>
          <w:sz w:val="24"/>
          <w:szCs w:val="24"/>
          <w:shd w:val="clear" w:color="auto" w:fill="FFFFFF"/>
        </w:rPr>
        <w:t>doi</w:t>
      </w:r>
      <w:proofErr w:type="spellEnd"/>
      <w:r w:rsidRPr="00422FCE">
        <w:rPr>
          <w:rFonts w:ascii="Times New Roman" w:eastAsia="Times New Roman" w:hAnsi="Times New Roman" w:cs="Times New Roman"/>
          <w:sz w:val="24"/>
          <w:szCs w:val="24"/>
          <w:shd w:val="clear" w:color="auto" w:fill="FFFFFF"/>
        </w:rPr>
        <w:t>: 10.1186/s40807-026-00270-7.</w:t>
      </w:r>
    </w:p>
    <w:p w14:paraId="654BDC76" w14:textId="77777777" w:rsidR="003C73B1" w:rsidRPr="00422FCE" w:rsidRDefault="003C73B1" w:rsidP="00DE43EB">
      <w:pPr>
        <w:pStyle w:val="ListParagraph"/>
        <w:numPr>
          <w:ilvl w:val="0"/>
          <w:numId w:val="2"/>
        </w:numPr>
        <w:tabs>
          <w:tab w:val="left" w:pos="648"/>
        </w:tabs>
        <w:spacing w:after="160"/>
        <w:ind w:left="648" w:hanging="648"/>
        <w:jc w:val="both"/>
        <w:rPr>
          <w:rFonts w:ascii="Times New Roman" w:hAnsi="Times New Roman" w:cs="Times New Roman"/>
          <w:b/>
          <w:bCs/>
          <w:sz w:val="24"/>
          <w:szCs w:val="24"/>
        </w:rPr>
      </w:pPr>
      <w:bookmarkStart w:id="6" w:name="ref_7"/>
      <w:bookmarkEnd w:id="6"/>
      <w:r w:rsidRPr="00422FCE">
        <w:rPr>
          <w:rFonts w:ascii="Times New Roman" w:eastAsia="Times New Roman" w:hAnsi="Times New Roman" w:cs="Times New Roman"/>
          <w:sz w:val="24"/>
          <w:szCs w:val="24"/>
          <w:shd w:val="clear" w:color="auto" w:fill="FFFFFF"/>
        </w:rPr>
        <w:t xml:space="preserve">P. V. </w:t>
      </w:r>
      <w:proofErr w:type="spellStart"/>
      <w:r w:rsidRPr="00422FCE">
        <w:rPr>
          <w:rFonts w:ascii="Times New Roman" w:eastAsia="Times New Roman" w:hAnsi="Times New Roman" w:cs="Times New Roman"/>
          <w:sz w:val="24"/>
          <w:szCs w:val="24"/>
          <w:shd w:val="clear" w:color="auto" w:fill="FFFFFF"/>
        </w:rPr>
        <w:t>Matrenin</w:t>
      </w:r>
      <w:proofErr w:type="spellEnd"/>
      <w:r w:rsidRPr="00422FCE">
        <w:rPr>
          <w:rFonts w:ascii="Times New Roman" w:eastAsia="Times New Roman" w:hAnsi="Times New Roman" w:cs="Times New Roman"/>
          <w:sz w:val="24"/>
          <w:szCs w:val="24"/>
          <w:shd w:val="clear" w:color="auto" w:fill="FFFFFF"/>
        </w:rPr>
        <w:t xml:space="preserve">, I. F. </w:t>
      </w:r>
      <w:proofErr w:type="spellStart"/>
      <w:r w:rsidRPr="00422FCE">
        <w:rPr>
          <w:rFonts w:ascii="Times New Roman" w:eastAsia="Times New Roman" w:hAnsi="Times New Roman" w:cs="Times New Roman"/>
          <w:sz w:val="24"/>
          <w:szCs w:val="24"/>
          <w:shd w:val="clear" w:color="auto" w:fill="FFFFFF"/>
        </w:rPr>
        <w:t>Iumanova</w:t>
      </w:r>
      <w:proofErr w:type="spellEnd"/>
      <w:r w:rsidRPr="00422FCE">
        <w:rPr>
          <w:rFonts w:ascii="Times New Roman" w:eastAsia="Times New Roman" w:hAnsi="Times New Roman" w:cs="Times New Roman"/>
          <w:sz w:val="24"/>
          <w:szCs w:val="24"/>
          <w:shd w:val="clear" w:color="auto" w:fill="FFFFFF"/>
        </w:rPr>
        <w:t xml:space="preserve">, and A. I. </w:t>
      </w:r>
      <w:proofErr w:type="spellStart"/>
      <w:r w:rsidRPr="00422FCE">
        <w:rPr>
          <w:rFonts w:ascii="Times New Roman" w:eastAsia="Times New Roman" w:hAnsi="Times New Roman" w:cs="Times New Roman"/>
          <w:sz w:val="24"/>
          <w:szCs w:val="24"/>
          <w:shd w:val="clear" w:color="auto" w:fill="FFFFFF"/>
        </w:rPr>
        <w:t>Khalyasmaa</w:t>
      </w:r>
      <w:proofErr w:type="spellEnd"/>
      <w:r w:rsidRPr="00422FCE">
        <w:rPr>
          <w:rFonts w:ascii="Times New Roman" w:eastAsia="Times New Roman" w:hAnsi="Times New Roman" w:cs="Times New Roman"/>
          <w:sz w:val="24"/>
          <w:szCs w:val="24"/>
          <w:shd w:val="clear" w:color="auto" w:fill="FFFFFF"/>
        </w:rPr>
        <w:t xml:space="preserve">, “Conceptual Architecture of a Trustworthy Wind and Photovoltaic Power Forecasting System: A Systematic Review and Design,” Inventions, vol. 11, no. 1, 2026, </w:t>
      </w:r>
      <w:proofErr w:type="spellStart"/>
      <w:r w:rsidRPr="00422FCE">
        <w:rPr>
          <w:rFonts w:ascii="Times New Roman" w:eastAsia="Times New Roman" w:hAnsi="Times New Roman" w:cs="Times New Roman"/>
          <w:sz w:val="24"/>
          <w:szCs w:val="24"/>
          <w:shd w:val="clear" w:color="auto" w:fill="FFFFFF"/>
        </w:rPr>
        <w:t>doi</w:t>
      </w:r>
      <w:proofErr w:type="spellEnd"/>
      <w:r w:rsidRPr="00422FCE">
        <w:rPr>
          <w:rFonts w:ascii="Times New Roman" w:eastAsia="Times New Roman" w:hAnsi="Times New Roman" w:cs="Times New Roman"/>
          <w:sz w:val="24"/>
          <w:szCs w:val="24"/>
          <w:shd w:val="clear" w:color="auto" w:fill="FFFFFF"/>
        </w:rPr>
        <w:t>: 10.3390/inventions11010015.</w:t>
      </w:r>
    </w:p>
    <w:p w14:paraId="2A5576A8" w14:textId="77777777" w:rsidR="003C73B1" w:rsidRPr="00422FCE" w:rsidRDefault="003C73B1" w:rsidP="00DE43EB">
      <w:pPr>
        <w:pStyle w:val="ListParagraph"/>
        <w:numPr>
          <w:ilvl w:val="0"/>
          <w:numId w:val="2"/>
        </w:numPr>
        <w:tabs>
          <w:tab w:val="left" w:pos="648"/>
        </w:tabs>
        <w:spacing w:after="160"/>
        <w:ind w:left="648" w:hanging="648"/>
        <w:jc w:val="both"/>
        <w:rPr>
          <w:rFonts w:ascii="Times New Roman" w:hAnsi="Times New Roman" w:cs="Times New Roman"/>
          <w:b/>
          <w:bCs/>
          <w:sz w:val="24"/>
          <w:szCs w:val="24"/>
        </w:rPr>
      </w:pPr>
      <w:bookmarkStart w:id="7" w:name="ref_8"/>
      <w:bookmarkEnd w:id="7"/>
      <w:r w:rsidRPr="00422FCE">
        <w:rPr>
          <w:rFonts w:ascii="Times New Roman" w:eastAsia="Times New Roman" w:hAnsi="Times New Roman" w:cs="Times New Roman"/>
          <w:sz w:val="24"/>
          <w:szCs w:val="24"/>
          <w:shd w:val="clear" w:color="auto" w:fill="FFFFFF"/>
        </w:rPr>
        <w:t xml:space="preserve">M. Sadeq, F. Muhammad-Sukki, and N. Sellami, “Forecasting the Potential, Power and Energy (PPE) of Both Building Integrated PV and Traditional PV (BIPV–PV) Systems Using State-of-the-Art AI Methods,” International Journal of Energy Research, vol. 2026, no. 1, 2026, </w:t>
      </w:r>
      <w:proofErr w:type="spellStart"/>
      <w:r w:rsidRPr="00422FCE">
        <w:rPr>
          <w:rFonts w:ascii="Times New Roman" w:eastAsia="Times New Roman" w:hAnsi="Times New Roman" w:cs="Times New Roman"/>
          <w:sz w:val="24"/>
          <w:szCs w:val="24"/>
          <w:shd w:val="clear" w:color="auto" w:fill="FFFFFF"/>
        </w:rPr>
        <w:t>doi</w:t>
      </w:r>
      <w:proofErr w:type="spellEnd"/>
      <w:r w:rsidRPr="00422FCE">
        <w:rPr>
          <w:rFonts w:ascii="Times New Roman" w:eastAsia="Times New Roman" w:hAnsi="Times New Roman" w:cs="Times New Roman"/>
          <w:sz w:val="24"/>
          <w:szCs w:val="24"/>
          <w:shd w:val="clear" w:color="auto" w:fill="FFFFFF"/>
        </w:rPr>
        <w:t>: 10.1155/er/1140262.</w:t>
      </w:r>
    </w:p>
    <w:p w14:paraId="2BB5D211" w14:textId="77777777" w:rsidR="003C73B1" w:rsidRPr="00422FCE" w:rsidRDefault="003C73B1" w:rsidP="00DE43EB">
      <w:pPr>
        <w:pStyle w:val="ListParagraph"/>
        <w:numPr>
          <w:ilvl w:val="0"/>
          <w:numId w:val="2"/>
        </w:numPr>
        <w:tabs>
          <w:tab w:val="left" w:pos="648"/>
        </w:tabs>
        <w:spacing w:after="160"/>
        <w:ind w:left="648" w:hanging="648"/>
        <w:jc w:val="both"/>
        <w:rPr>
          <w:rFonts w:ascii="Times New Roman" w:hAnsi="Times New Roman" w:cs="Times New Roman"/>
          <w:b/>
          <w:bCs/>
          <w:sz w:val="24"/>
          <w:szCs w:val="24"/>
        </w:rPr>
      </w:pPr>
      <w:bookmarkStart w:id="8" w:name="ref_9"/>
      <w:bookmarkEnd w:id="8"/>
      <w:r w:rsidRPr="00422FCE">
        <w:rPr>
          <w:rFonts w:ascii="Times New Roman" w:eastAsia="Times New Roman" w:hAnsi="Times New Roman" w:cs="Times New Roman"/>
          <w:sz w:val="24"/>
          <w:szCs w:val="24"/>
          <w:shd w:val="clear" w:color="auto" w:fill="FFFFFF"/>
        </w:rPr>
        <w:t xml:space="preserve">U. Singh, N. Singh, H. Malik, and M. A. Hossaini, “Photovoltaic Power Forecasting: A Review on Models and Future Research Directions,” IET Renewable Power Generation, vol. 20, no. 1, 2026, </w:t>
      </w:r>
      <w:proofErr w:type="spellStart"/>
      <w:r w:rsidRPr="00422FCE">
        <w:rPr>
          <w:rFonts w:ascii="Times New Roman" w:eastAsia="Times New Roman" w:hAnsi="Times New Roman" w:cs="Times New Roman"/>
          <w:sz w:val="24"/>
          <w:szCs w:val="24"/>
          <w:shd w:val="clear" w:color="auto" w:fill="FFFFFF"/>
        </w:rPr>
        <w:t>doi</w:t>
      </w:r>
      <w:proofErr w:type="spellEnd"/>
      <w:r w:rsidRPr="00422FCE">
        <w:rPr>
          <w:rFonts w:ascii="Times New Roman" w:eastAsia="Times New Roman" w:hAnsi="Times New Roman" w:cs="Times New Roman"/>
          <w:sz w:val="24"/>
          <w:szCs w:val="24"/>
          <w:shd w:val="clear" w:color="auto" w:fill="FFFFFF"/>
        </w:rPr>
        <w:t>: 10.1049/rpg2.70186.</w:t>
      </w:r>
    </w:p>
    <w:p w14:paraId="79489124" w14:textId="77777777" w:rsidR="003C73B1" w:rsidRPr="00422FCE" w:rsidRDefault="003C73B1" w:rsidP="00DE43EB">
      <w:pPr>
        <w:pStyle w:val="ListParagraph"/>
        <w:numPr>
          <w:ilvl w:val="0"/>
          <w:numId w:val="2"/>
        </w:numPr>
        <w:tabs>
          <w:tab w:val="left" w:pos="648"/>
        </w:tabs>
        <w:spacing w:after="160"/>
        <w:ind w:left="648" w:hanging="648"/>
        <w:jc w:val="both"/>
        <w:rPr>
          <w:rFonts w:ascii="Times New Roman" w:hAnsi="Times New Roman" w:cs="Times New Roman"/>
          <w:b/>
          <w:bCs/>
          <w:sz w:val="24"/>
          <w:szCs w:val="24"/>
        </w:rPr>
      </w:pPr>
      <w:bookmarkStart w:id="9" w:name="ref_10"/>
      <w:bookmarkEnd w:id="9"/>
      <w:r w:rsidRPr="00422FCE">
        <w:rPr>
          <w:rFonts w:ascii="Times New Roman" w:eastAsia="Times New Roman" w:hAnsi="Times New Roman" w:cs="Times New Roman"/>
          <w:sz w:val="24"/>
          <w:szCs w:val="24"/>
          <w:shd w:val="clear" w:color="auto" w:fill="FFFFFF"/>
        </w:rPr>
        <w:t xml:space="preserve">M. Tabatabaei and E. Antonini, “Machine Learning for Optimizing Urban Photovoltaics: A Review of Static and Dynamic Factors,” Sustainability (Switzerland), vol. 17, no. 18, 2025, </w:t>
      </w:r>
      <w:proofErr w:type="spellStart"/>
      <w:r w:rsidRPr="00422FCE">
        <w:rPr>
          <w:rFonts w:ascii="Times New Roman" w:eastAsia="Times New Roman" w:hAnsi="Times New Roman" w:cs="Times New Roman"/>
          <w:sz w:val="24"/>
          <w:szCs w:val="24"/>
          <w:shd w:val="clear" w:color="auto" w:fill="FFFFFF"/>
        </w:rPr>
        <w:t>doi</w:t>
      </w:r>
      <w:proofErr w:type="spellEnd"/>
      <w:r w:rsidRPr="00422FCE">
        <w:rPr>
          <w:rFonts w:ascii="Times New Roman" w:eastAsia="Times New Roman" w:hAnsi="Times New Roman" w:cs="Times New Roman"/>
          <w:sz w:val="24"/>
          <w:szCs w:val="24"/>
          <w:shd w:val="clear" w:color="auto" w:fill="FFFFFF"/>
        </w:rPr>
        <w:t>: 10.3390/su17188308.</w:t>
      </w:r>
    </w:p>
    <w:p w14:paraId="6FF51068" w14:textId="77777777" w:rsidR="003C73B1" w:rsidRPr="00422FCE" w:rsidRDefault="003C73B1" w:rsidP="00DE43EB">
      <w:pPr>
        <w:pStyle w:val="ListParagraph"/>
        <w:numPr>
          <w:ilvl w:val="0"/>
          <w:numId w:val="2"/>
        </w:numPr>
        <w:tabs>
          <w:tab w:val="left" w:pos="648"/>
        </w:tabs>
        <w:spacing w:after="160"/>
        <w:ind w:left="648" w:hanging="648"/>
        <w:jc w:val="both"/>
        <w:rPr>
          <w:rFonts w:ascii="Times New Roman" w:hAnsi="Times New Roman" w:cs="Times New Roman"/>
          <w:b/>
          <w:bCs/>
          <w:sz w:val="24"/>
          <w:szCs w:val="24"/>
        </w:rPr>
      </w:pPr>
      <w:bookmarkStart w:id="10" w:name="ref_11"/>
      <w:bookmarkEnd w:id="10"/>
      <w:r w:rsidRPr="00422FCE">
        <w:rPr>
          <w:rFonts w:ascii="Times New Roman" w:eastAsia="Times New Roman" w:hAnsi="Times New Roman" w:cs="Times New Roman"/>
          <w:sz w:val="24"/>
          <w:szCs w:val="24"/>
          <w:shd w:val="clear" w:color="auto" w:fill="FFFFFF"/>
        </w:rPr>
        <w:t xml:space="preserve">P. Di Leo, A. </w:t>
      </w:r>
      <w:proofErr w:type="spellStart"/>
      <w:r w:rsidRPr="00422FCE">
        <w:rPr>
          <w:rFonts w:ascii="Times New Roman" w:eastAsia="Times New Roman" w:hAnsi="Times New Roman" w:cs="Times New Roman"/>
          <w:sz w:val="24"/>
          <w:szCs w:val="24"/>
          <w:shd w:val="clear" w:color="auto" w:fill="FFFFFF"/>
        </w:rPr>
        <w:t>Ciocia</w:t>
      </w:r>
      <w:proofErr w:type="spellEnd"/>
      <w:r w:rsidRPr="00422FCE">
        <w:rPr>
          <w:rFonts w:ascii="Times New Roman" w:eastAsia="Times New Roman" w:hAnsi="Times New Roman" w:cs="Times New Roman"/>
          <w:sz w:val="24"/>
          <w:szCs w:val="24"/>
          <w:shd w:val="clear" w:color="auto" w:fill="FFFFFF"/>
        </w:rPr>
        <w:t xml:space="preserve">, G. </w:t>
      </w:r>
      <w:proofErr w:type="spellStart"/>
      <w:r w:rsidRPr="00422FCE">
        <w:rPr>
          <w:rFonts w:ascii="Times New Roman" w:eastAsia="Times New Roman" w:hAnsi="Times New Roman" w:cs="Times New Roman"/>
          <w:sz w:val="24"/>
          <w:szCs w:val="24"/>
          <w:shd w:val="clear" w:color="auto" w:fill="FFFFFF"/>
        </w:rPr>
        <w:t>Malgaroli</w:t>
      </w:r>
      <w:proofErr w:type="spellEnd"/>
      <w:r w:rsidRPr="00422FCE">
        <w:rPr>
          <w:rFonts w:ascii="Times New Roman" w:eastAsia="Times New Roman" w:hAnsi="Times New Roman" w:cs="Times New Roman"/>
          <w:sz w:val="24"/>
          <w:szCs w:val="24"/>
          <w:shd w:val="clear" w:color="auto" w:fill="FFFFFF"/>
        </w:rPr>
        <w:t xml:space="preserve">, and F. </w:t>
      </w:r>
      <w:proofErr w:type="spellStart"/>
      <w:r w:rsidRPr="00422FCE">
        <w:rPr>
          <w:rFonts w:ascii="Times New Roman" w:eastAsia="Times New Roman" w:hAnsi="Times New Roman" w:cs="Times New Roman"/>
          <w:sz w:val="24"/>
          <w:szCs w:val="24"/>
          <w:shd w:val="clear" w:color="auto" w:fill="FFFFFF"/>
        </w:rPr>
        <w:t>Spertino</w:t>
      </w:r>
      <w:proofErr w:type="spellEnd"/>
      <w:r w:rsidRPr="00422FCE">
        <w:rPr>
          <w:rFonts w:ascii="Times New Roman" w:eastAsia="Times New Roman" w:hAnsi="Times New Roman" w:cs="Times New Roman"/>
          <w:sz w:val="24"/>
          <w:szCs w:val="24"/>
          <w:shd w:val="clear" w:color="auto" w:fill="FFFFFF"/>
        </w:rPr>
        <w:t xml:space="preserve">, “Advancements and Challenges in Photovoltaic Power Forecasting: A Comprehensive Review,” Energies, vol. 18, no. 8, 2025, </w:t>
      </w:r>
      <w:proofErr w:type="spellStart"/>
      <w:r w:rsidRPr="00422FCE">
        <w:rPr>
          <w:rFonts w:ascii="Times New Roman" w:eastAsia="Times New Roman" w:hAnsi="Times New Roman" w:cs="Times New Roman"/>
          <w:sz w:val="24"/>
          <w:szCs w:val="24"/>
          <w:shd w:val="clear" w:color="auto" w:fill="FFFFFF"/>
        </w:rPr>
        <w:t>doi</w:t>
      </w:r>
      <w:proofErr w:type="spellEnd"/>
      <w:r w:rsidRPr="00422FCE">
        <w:rPr>
          <w:rFonts w:ascii="Times New Roman" w:eastAsia="Times New Roman" w:hAnsi="Times New Roman" w:cs="Times New Roman"/>
          <w:sz w:val="24"/>
          <w:szCs w:val="24"/>
          <w:shd w:val="clear" w:color="auto" w:fill="FFFFFF"/>
        </w:rPr>
        <w:t>: 10.3390/en18082108.</w:t>
      </w:r>
    </w:p>
    <w:p w14:paraId="27834937" w14:textId="77777777" w:rsidR="003C73B1" w:rsidRPr="00422FCE" w:rsidRDefault="003C73B1" w:rsidP="00DE43EB">
      <w:pPr>
        <w:pStyle w:val="ListParagraph"/>
        <w:numPr>
          <w:ilvl w:val="0"/>
          <w:numId w:val="2"/>
        </w:numPr>
        <w:tabs>
          <w:tab w:val="left" w:pos="648"/>
        </w:tabs>
        <w:spacing w:after="160"/>
        <w:ind w:left="648" w:hanging="648"/>
        <w:jc w:val="both"/>
        <w:rPr>
          <w:rFonts w:ascii="Times New Roman" w:hAnsi="Times New Roman" w:cs="Times New Roman"/>
          <w:b/>
          <w:bCs/>
          <w:sz w:val="24"/>
          <w:szCs w:val="24"/>
        </w:rPr>
      </w:pPr>
      <w:bookmarkStart w:id="11" w:name="ref_12"/>
      <w:bookmarkEnd w:id="11"/>
      <w:r w:rsidRPr="00422FCE">
        <w:rPr>
          <w:rFonts w:ascii="Times New Roman" w:eastAsia="Times New Roman" w:hAnsi="Times New Roman" w:cs="Times New Roman"/>
          <w:sz w:val="24"/>
          <w:szCs w:val="24"/>
          <w:shd w:val="clear" w:color="auto" w:fill="FFFFFF"/>
        </w:rPr>
        <w:t xml:space="preserve">O. </w:t>
      </w:r>
      <w:proofErr w:type="spellStart"/>
      <w:r w:rsidRPr="00422FCE">
        <w:rPr>
          <w:rFonts w:ascii="Times New Roman" w:eastAsia="Times New Roman" w:hAnsi="Times New Roman" w:cs="Times New Roman"/>
          <w:sz w:val="24"/>
          <w:szCs w:val="24"/>
          <w:shd w:val="clear" w:color="auto" w:fill="FFFFFF"/>
        </w:rPr>
        <w:t>Khouili</w:t>
      </w:r>
      <w:proofErr w:type="spellEnd"/>
      <w:r w:rsidRPr="00422FCE">
        <w:rPr>
          <w:rFonts w:ascii="Times New Roman" w:eastAsia="Times New Roman" w:hAnsi="Times New Roman" w:cs="Times New Roman"/>
          <w:sz w:val="24"/>
          <w:szCs w:val="24"/>
          <w:shd w:val="clear" w:color="auto" w:fill="FFFFFF"/>
        </w:rPr>
        <w:t xml:space="preserve">, M. Hanine, M. </w:t>
      </w:r>
      <w:proofErr w:type="spellStart"/>
      <w:r w:rsidRPr="00422FCE">
        <w:rPr>
          <w:rFonts w:ascii="Times New Roman" w:eastAsia="Times New Roman" w:hAnsi="Times New Roman" w:cs="Times New Roman"/>
          <w:sz w:val="24"/>
          <w:szCs w:val="24"/>
          <w:shd w:val="clear" w:color="auto" w:fill="FFFFFF"/>
        </w:rPr>
        <w:t>Louzazni</w:t>
      </w:r>
      <w:proofErr w:type="spellEnd"/>
      <w:r w:rsidRPr="00422FCE">
        <w:rPr>
          <w:rFonts w:ascii="Times New Roman" w:eastAsia="Times New Roman" w:hAnsi="Times New Roman" w:cs="Times New Roman"/>
          <w:sz w:val="24"/>
          <w:szCs w:val="24"/>
          <w:shd w:val="clear" w:color="auto" w:fill="FFFFFF"/>
        </w:rPr>
        <w:t xml:space="preserve">, M. A. L. Flores, E. G. Villena, and I. Ashraf, “Evaluating the impact of deep learning approaches on solar and photovoltaic power forecasting: A systematic review,” Energy Strategy Reviews, vol. 59, 2025, </w:t>
      </w:r>
      <w:proofErr w:type="spellStart"/>
      <w:r w:rsidRPr="00422FCE">
        <w:rPr>
          <w:rFonts w:ascii="Times New Roman" w:eastAsia="Times New Roman" w:hAnsi="Times New Roman" w:cs="Times New Roman"/>
          <w:sz w:val="24"/>
          <w:szCs w:val="24"/>
          <w:shd w:val="clear" w:color="auto" w:fill="FFFFFF"/>
        </w:rPr>
        <w:t>doi</w:t>
      </w:r>
      <w:proofErr w:type="spellEnd"/>
      <w:r w:rsidRPr="00422FCE">
        <w:rPr>
          <w:rFonts w:ascii="Times New Roman" w:eastAsia="Times New Roman" w:hAnsi="Times New Roman" w:cs="Times New Roman"/>
          <w:sz w:val="24"/>
          <w:szCs w:val="24"/>
          <w:shd w:val="clear" w:color="auto" w:fill="FFFFFF"/>
        </w:rPr>
        <w:t>: 10.1016/j.esr.2025.101735.</w:t>
      </w:r>
    </w:p>
    <w:p w14:paraId="729C77F4" w14:textId="77777777" w:rsidR="003C73B1" w:rsidRPr="00422FCE" w:rsidRDefault="003C73B1" w:rsidP="00DE43EB">
      <w:pPr>
        <w:pStyle w:val="ListParagraph"/>
        <w:numPr>
          <w:ilvl w:val="0"/>
          <w:numId w:val="2"/>
        </w:numPr>
        <w:tabs>
          <w:tab w:val="left" w:pos="648"/>
        </w:tabs>
        <w:spacing w:after="160"/>
        <w:ind w:left="648" w:hanging="648"/>
        <w:jc w:val="both"/>
        <w:rPr>
          <w:rFonts w:ascii="Times New Roman" w:hAnsi="Times New Roman" w:cs="Times New Roman"/>
          <w:b/>
          <w:bCs/>
          <w:sz w:val="24"/>
          <w:szCs w:val="24"/>
        </w:rPr>
      </w:pPr>
      <w:bookmarkStart w:id="12" w:name="ref_13"/>
      <w:bookmarkEnd w:id="12"/>
      <w:r w:rsidRPr="00422FCE">
        <w:rPr>
          <w:rFonts w:ascii="Times New Roman" w:eastAsia="Times New Roman" w:hAnsi="Times New Roman" w:cs="Times New Roman"/>
          <w:sz w:val="24"/>
          <w:szCs w:val="24"/>
          <w:shd w:val="clear" w:color="auto" w:fill="FFFFFF"/>
        </w:rPr>
        <w:t xml:space="preserve">M. Husein, E. Gago, B. Hasan, and M. </w:t>
      </w:r>
      <w:proofErr w:type="spellStart"/>
      <w:r w:rsidRPr="00422FCE">
        <w:rPr>
          <w:rFonts w:ascii="Times New Roman" w:eastAsia="Times New Roman" w:hAnsi="Times New Roman" w:cs="Times New Roman"/>
          <w:sz w:val="24"/>
          <w:szCs w:val="24"/>
          <w:shd w:val="clear" w:color="auto" w:fill="FFFFFF"/>
        </w:rPr>
        <w:t>Pegalajar</w:t>
      </w:r>
      <w:proofErr w:type="spellEnd"/>
      <w:r w:rsidRPr="00422FCE">
        <w:rPr>
          <w:rFonts w:ascii="Times New Roman" w:eastAsia="Times New Roman" w:hAnsi="Times New Roman" w:cs="Times New Roman"/>
          <w:sz w:val="24"/>
          <w:szCs w:val="24"/>
          <w:shd w:val="clear" w:color="auto" w:fill="FFFFFF"/>
        </w:rPr>
        <w:t xml:space="preserve">, “Towards energy efficiency: A comprehensive review of deep learning-based photovoltaic power forecasting strategies,” </w:t>
      </w:r>
      <w:proofErr w:type="spellStart"/>
      <w:r w:rsidRPr="00422FCE">
        <w:rPr>
          <w:rFonts w:ascii="Times New Roman" w:eastAsia="Times New Roman" w:hAnsi="Times New Roman" w:cs="Times New Roman"/>
          <w:sz w:val="24"/>
          <w:szCs w:val="24"/>
          <w:shd w:val="clear" w:color="auto" w:fill="FFFFFF"/>
        </w:rPr>
        <w:t>Heliyon</w:t>
      </w:r>
      <w:proofErr w:type="spellEnd"/>
      <w:r w:rsidRPr="00422FCE">
        <w:rPr>
          <w:rFonts w:ascii="Times New Roman" w:eastAsia="Times New Roman" w:hAnsi="Times New Roman" w:cs="Times New Roman"/>
          <w:sz w:val="24"/>
          <w:szCs w:val="24"/>
          <w:shd w:val="clear" w:color="auto" w:fill="FFFFFF"/>
        </w:rPr>
        <w:t xml:space="preserve">, vol. 10, no. 13, 2024, </w:t>
      </w:r>
      <w:proofErr w:type="spellStart"/>
      <w:r w:rsidRPr="00422FCE">
        <w:rPr>
          <w:rFonts w:ascii="Times New Roman" w:eastAsia="Times New Roman" w:hAnsi="Times New Roman" w:cs="Times New Roman"/>
          <w:sz w:val="24"/>
          <w:szCs w:val="24"/>
          <w:shd w:val="clear" w:color="auto" w:fill="FFFFFF"/>
        </w:rPr>
        <w:t>doi</w:t>
      </w:r>
      <w:proofErr w:type="spellEnd"/>
      <w:r w:rsidRPr="00422FCE">
        <w:rPr>
          <w:rFonts w:ascii="Times New Roman" w:eastAsia="Times New Roman" w:hAnsi="Times New Roman" w:cs="Times New Roman"/>
          <w:sz w:val="24"/>
          <w:szCs w:val="24"/>
          <w:shd w:val="clear" w:color="auto" w:fill="FFFFFF"/>
        </w:rPr>
        <w:t xml:space="preserve">: </w:t>
      </w:r>
      <w:proofErr w:type="gramStart"/>
      <w:r w:rsidRPr="00422FCE">
        <w:rPr>
          <w:rFonts w:ascii="Times New Roman" w:eastAsia="Times New Roman" w:hAnsi="Times New Roman" w:cs="Times New Roman"/>
          <w:sz w:val="24"/>
          <w:szCs w:val="24"/>
          <w:shd w:val="clear" w:color="auto" w:fill="FFFFFF"/>
        </w:rPr>
        <w:t>10.1016/j.heliyon.2024.e</w:t>
      </w:r>
      <w:proofErr w:type="gramEnd"/>
      <w:r w:rsidRPr="00422FCE">
        <w:rPr>
          <w:rFonts w:ascii="Times New Roman" w:eastAsia="Times New Roman" w:hAnsi="Times New Roman" w:cs="Times New Roman"/>
          <w:sz w:val="24"/>
          <w:szCs w:val="24"/>
          <w:shd w:val="clear" w:color="auto" w:fill="FFFFFF"/>
        </w:rPr>
        <w:t>33419.</w:t>
      </w:r>
    </w:p>
    <w:p w14:paraId="77B2B596" w14:textId="77777777" w:rsidR="003C73B1" w:rsidRPr="00422FCE" w:rsidRDefault="003C73B1" w:rsidP="00DE43EB">
      <w:pPr>
        <w:pStyle w:val="ListParagraph"/>
        <w:numPr>
          <w:ilvl w:val="0"/>
          <w:numId w:val="2"/>
        </w:numPr>
        <w:tabs>
          <w:tab w:val="left" w:pos="648"/>
        </w:tabs>
        <w:spacing w:after="160"/>
        <w:ind w:left="648" w:hanging="648"/>
        <w:jc w:val="both"/>
        <w:rPr>
          <w:rFonts w:ascii="Times New Roman" w:hAnsi="Times New Roman" w:cs="Times New Roman"/>
          <w:b/>
          <w:bCs/>
          <w:sz w:val="24"/>
          <w:szCs w:val="24"/>
        </w:rPr>
      </w:pPr>
      <w:bookmarkStart w:id="13" w:name="ref_14"/>
      <w:bookmarkEnd w:id="13"/>
      <w:r w:rsidRPr="00422FCE">
        <w:rPr>
          <w:rFonts w:ascii="Times New Roman" w:eastAsia="Times New Roman" w:hAnsi="Times New Roman" w:cs="Times New Roman"/>
          <w:sz w:val="24"/>
          <w:szCs w:val="24"/>
          <w:shd w:val="clear" w:color="auto" w:fill="FFFFFF"/>
        </w:rPr>
        <w:lastRenderedPageBreak/>
        <w:t xml:space="preserve">K. </w:t>
      </w:r>
      <w:proofErr w:type="spellStart"/>
      <w:r w:rsidRPr="00422FCE">
        <w:rPr>
          <w:rFonts w:ascii="Times New Roman" w:eastAsia="Times New Roman" w:hAnsi="Times New Roman" w:cs="Times New Roman"/>
          <w:sz w:val="24"/>
          <w:szCs w:val="24"/>
          <w:shd w:val="clear" w:color="auto" w:fill="FFFFFF"/>
        </w:rPr>
        <w:t>Barhmi</w:t>
      </w:r>
      <w:proofErr w:type="spellEnd"/>
      <w:r w:rsidRPr="00422FCE">
        <w:rPr>
          <w:rFonts w:ascii="Times New Roman" w:eastAsia="Times New Roman" w:hAnsi="Times New Roman" w:cs="Times New Roman"/>
          <w:sz w:val="24"/>
          <w:szCs w:val="24"/>
          <w:shd w:val="clear" w:color="auto" w:fill="FFFFFF"/>
        </w:rPr>
        <w:t xml:space="preserve">, C. Heynen, S. </w:t>
      </w:r>
      <w:proofErr w:type="spellStart"/>
      <w:r w:rsidRPr="00422FCE">
        <w:rPr>
          <w:rFonts w:ascii="Times New Roman" w:eastAsia="Times New Roman" w:hAnsi="Times New Roman" w:cs="Times New Roman"/>
          <w:sz w:val="24"/>
          <w:szCs w:val="24"/>
          <w:shd w:val="clear" w:color="auto" w:fill="FFFFFF"/>
        </w:rPr>
        <w:t>Golroodbari</w:t>
      </w:r>
      <w:proofErr w:type="spellEnd"/>
      <w:r w:rsidRPr="00422FCE">
        <w:rPr>
          <w:rFonts w:ascii="Times New Roman" w:eastAsia="Times New Roman" w:hAnsi="Times New Roman" w:cs="Times New Roman"/>
          <w:sz w:val="24"/>
          <w:szCs w:val="24"/>
          <w:shd w:val="clear" w:color="auto" w:fill="FFFFFF"/>
        </w:rPr>
        <w:t xml:space="preserve">, and W. van Sark, “A Review of Solar Forecasting Techniques and the Role of Artificial Intelligence,” Solar, vol. 4, no. 1, pp. 99 - 135, 2024, </w:t>
      </w:r>
      <w:proofErr w:type="spellStart"/>
      <w:r w:rsidRPr="00422FCE">
        <w:rPr>
          <w:rFonts w:ascii="Times New Roman" w:eastAsia="Times New Roman" w:hAnsi="Times New Roman" w:cs="Times New Roman"/>
          <w:sz w:val="24"/>
          <w:szCs w:val="24"/>
          <w:shd w:val="clear" w:color="auto" w:fill="FFFFFF"/>
        </w:rPr>
        <w:t>doi</w:t>
      </w:r>
      <w:proofErr w:type="spellEnd"/>
      <w:r w:rsidRPr="00422FCE">
        <w:rPr>
          <w:rFonts w:ascii="Times New Roman" w:eastAsia="Times New Roman" w:hAnsi="Times New Roman" w:cs="Times New Roman"/>
          <w:sz w:val="24"/>
          <w:szCs w:val="24"/>
          <w:shd w:val="clear" w:color="auto" w:fill="FFFFFF"/>
        </w:rPr>
        <w:t>: 10.3390/solar4010005.</w:t>
      </w:r>
    </w:p>
    <w:p w14:paraId="1DED35B4" w14:textId="77777777" w:rsidR="003C73B1" w:rsidRPr="00422FCE" w:rsidRDefault="003C73B1" w:rsidP="00DE43EB">
      <w:pPr>
        <w:pStyle w:val="ListParagraph"/>
        <w:numPr>
          <w:ilvl w:val="0"/>
          <w:numId w:val="2"/>
        </w:numPr>
        <w:tabs>
          <w:tab w:val="left" w:pos="648"/>
        </w:tabs>
        <w:spacing w:after="160"/>
        <w:ind w:left="648" w:hanging="648"/>
        <w:jc w:val="both"/>
        <w:rPr>
          <w:rFonts w:ascii="Times New Roman" w:hAnsi="Times New Roman" w:cs="Times New Roman"/>
          <w:b/>
          <w:bCs/>
          <w:sz w:val="24"/>
          <w:szCs w:val="24"/>
        </w:rPr>
      </w:pPr>
      <w:bookmarkStart w:id="14" w:name="ref_15"/>
      <w:bookmarkEnd w:id="14"/>
      <w:r w:rsidRPr="00422FCE">
        <w:rPr>
          <w:rFonts w:ascii="Times New Roman" w:eastAsia="Times New Roman" w:hAnsi="Times New Roman" w:cs="Times New Roman"/>
          <w:sz w:val="24"/>
          <w:szCs w:val="24"/>
          <w:shd w:val="clear" w:color="auto" w:fill="FFFFFF"/>
        </w:rPr>
        <w:t>S. Al-</w:t>
      </w:r>
      <w:proofErr w:type="spellStart"/>
      <w:r w:rsidRPr="00422FCE">
        <w:rPr>
          <w:rFonts w:ascii="Times New Roman" w:eastAsia="Times New Roman" w:hAnsi="Times New Roman" w:cs="Times New Roman"/>
          <w:sz w:val="24"/>
          <w:szCs w:val="24"/>
          <w:shd w:val="clear" w:color="auto" w:fill="FFFFFF"/>
        </w:rPr>
        <w:t>Dahidi</w:t>
      </w:r>
      <w:proofErr w:type="spellEnd"/>
      <w:r w:rsidRPr="00422FCE">
        <w:rPr>
          <w:rFonts w:ascii="Times New Roman" w:eastAsia="Times New Roman" w:hAnsi="Times New Roman" w:cs="Times New Roman"/>
          <w:sz w:val="24"/>
          <w:szCs w:val="24"/>
          <w:shd w:val="clear" w:color="auto" w:fill="FFFFFF"/>
        </w:rPr>
        <w:t xml:space="preserve"> et al., “Forecasting Solar Photovoltaic Power Production: A Comprehensive Review and Innovative Data-Driven </w:t>
      </w:r>
      <w:proofErr w:type="spellStart"/>
      <w:r w:rsidRPr="00422FCE">
        <w:rPr>
          <w:rFonts w:ascii="Times New Roman" w:eastAsia="Times New Roman" w:hAnsi="Times New Roman" w:cs="Times New Roman"/>
          <w:sz w:val="24"/>
          <w:szCs w:val="24"/>
          <w:shd w:val="clear" w:color="auto" w:fill="FFFFFF"/>
        </w:rPr>
        <w:t>Modeling</w:t>
      </w:r>
      <w:proofErr w:type="spellEnd"/>
      <w:r w:rsidRPr="00422FCE">
        <w:rPr>
          <w:rFonts w:ascii="Times New Roman" w:eastAsia="Times New Roman" w:hAnsi="Times New Roman" w:cs="Times New Roman"/>
          <w:sz w:val="24"/>
          <w:szCs w:val="24"/>
          <w:shd w:val="clear" w:color="auto" w:fill="FFFFFF"/>
        </w:rPr>
        <w:t xml:space="preserve"> Framework,” Energies, vol. 17, no. 16, 2024, </w:t>
      </w:r>
      <w:proofErr w:type="spellStart"/>
      <w:r w:rsidRPr="00422FCE">
        <w:rPr>
          <w:rFonts w:ascii="Times New Roman" w:eastAsia="Times New Roman" w:hAnsi="Times New Roman" w:cs="Times New Roman"/>
          <w:sz w:val="24"/>
          <w:szCs w:val="24"/>
          <w:shd w:val="clear" w:color="auto" w:fill="FFFFFF"/>
        </w:rPr>
        <w:t>doi</w:t>
      </w:r>
      <w:proofErr w:type="spellEnd"/>
      <w:r w:rsidRPr="00422FCE">
        <w:rPr>
          <w:rFonts w:ascii="Times New Roman" w:eastAsia="Times New Roman" w:hAnsi="Times New Roman" w:cs="Times New Roman"/>
          <w:sz w:val="24"/>
          <w:szCs w:val="24"/>
          <w:shd w:val="clear" w:color="auto" w:fill="FFFFFF"/>
        </w:rPr>
        <w:t>: 10.3390/en17164145.</w:t>
      </w:r>
    </w:p>
    <w:p w14:paraId="3031F7C2" w14:textId="77777777" w:rsidR="003C73B1" w:rsidRPr="00422FCE" w:rsidRDefault="003C73B1" w:rsidP="00DE43EB">
      <w:pPr>
        <w:pStyle w:val="ListParagraph"/>
        <w:numPr>
          <w:ilvl w:val="0"/>
          <w:numId w:val="2"/>
        </w:numPr>
        <w:tabs>
          <w:tab w:val="left" w:pos="648"/>
        </w:tabs>
        <w:spacing w:after="160"/>
        <w:ind w:left="648" w:hanging="648"/>
        <w:jc w:val="both"/>
        <w:rPr>
          <w:rFonts w:ascii="Times New Roman" w:hAnsi="Times New Roman" w:cs="Times New Roman"/>
          <w:b/>
          <w:bCs/>
          <w:sz w:val="24"/>
          <w:szCs w:val="24"/>
        </w:rPr>
      </w:pPr>
      <w:bookmarkStart w:id="15" w:name="ref_16"/>
      <w:bookmarkEnd w:id="15"/>
      <w:r w:rsidRPr="00422FCE">
        <w:rPr>
          <w:rFonts w:ascii="Times New Roman" w:eastAsia="Times New Roman" w:hAnsi="Times New Roman" w:cs="Times New Roman"/>
          <w:sz w:val="24"/>
          <w:szCs w:val="24"/>
          <w:shd w:val="clear" w:color="auto" w:fill="FFFFFF"/>
        </w:rPr>
        <w:t xml:space="preserve">L. d. O. Santos, T. </w:t>
      </w:r>
      <w:proofErr w:type="spellStart"/>
      <w:r w:rsidRPr="00422FCE">
        <w:rPr>
          <w:rFonts w:ascii="Times New Roman" w:eastAsia="Times New Roman" w:hAnsi="Times New Roman" w:cs="Times New Roman"/>
          <w:sz w:val="24"/>
          <w:szCs w:val="24"/>
          <w:shd w:val="clear" w:color="auto" w:fill="FFFFFF"/>
        </w:rPr>
        <w:t>AlSkaif</w:t>
      </w:r>
      <w:proofErr w:type="spellEnd"/>
      <w:r w:rsidRPr="00422FCE">
        <w:rPr>
          <w:rFonts w:ascii="Times New Roman" w:eastAsia="Times New Roman" w:hAnsi="Times New Roman" w:cs="Times New Roman"/>
          <w:sz w:val="24"/>
          <w:szCs w:val="24"/>
          <w:shd w:val="clear" w:color="auto" w:fill="FFFFFF"/>
        </w:rPr>
        <w:t xml:space="preserve">, G. C. Barroso, and P. C. M. d. Carvalho, “Photovoltaic power estimation and forecast models integrating physics and machine learning: A review on hybrid techniques,” Solar Energy, vol. 284, 2024, </w:t>
      </w:r>
      <w:proofErr w:type="spellStart"/>
      <w:r w:rsidRPr="00422FCE">
        <w:rPr>
          <w:rFonts w:ascii="Times New Roman" w:eastAsia="Times New Roman" w:hAnsi="Times New Roman" w:cs="Times New Roman"/>
          <w:sz w:val="24"/>
          <w:szCs w:val="24"/>
          <w:shd w:val="clear" w:color="auto" w:fill="FFFFFF"/>
        </w:rPr>
        <w:t>doi</w:t>
      </w:r>
      <w:proofErr w:type="spellEnd"/>
      <w:r w:rsidRPr="00422FCE">
        <w:rPr>
          <w:rFonts w:ascii="Times New Roman" w:eastAsia="Times New Roman" w:hAnsi="Times New Roman" w:cs="Times New Roman"/>
          <w:sz w:val="24"/>
          <w:szCs w:val="24"/>
          <w:shd w:val="clear" w:color="auto" w:fill="FFFFFF"/>
        </w:rPr>
        <w:t>: 10.1016/j.solener.2024.113044.</w:t>
      </w:r>
    </w:p>
    <w:p w14:paraId="07FA9E41" w14:textId="77777777" w:rsidR="003C73B1" w:rsidRPr="00422FCE" w:rsidRDefault="003C73B1" w:rsidP="00DE43EB">
      <w:pPr>
        <w:pStyle w:val="ListParagraph"/>
        <w:numPr>
          <w:ilvl w:val="0"/>
          <w:numId w:val="2"/>
        </w:numPr>
        <w:tabs>
          <w:tab w:val="left" w:pos="648"/>
        </w:tabs>
        <w:spacing w:after="160"/>
        <w:ind w:left="648" w:hanging="648"/>
        <w:jc w:val="both"/>
        <w:rPr>
          <w:rFonts w:ascii="Times New Roman" w:hAnsi="Times New Roman" w:cs="Times New Roman"/>
          <w:b/>
          <w:bCs/>
          <w:sz w:val="24"/>
          <w:szCs w:val="24"/>
        </w:rPr>
      </w:pPr>
      <w:bookmarkStart w:id="16" w:name="ref_17"/>
      <w:bookmarkEnd w:id="16"/>
      <w:r w:rsidRPr="00422FCE">
        <w:rPr>
          <w:rFonts w:ascii="Times New Roman" w:eastAsia="Times New Roman" w:hAnsi="Times New Roman" w:cs="Times New Roman"/>
          <w:sz w:val="24"/>
          <w:szCs w:val="24"/>
          <w:shd w:val="clear" w:color="auto" w:fill="FFFFFF"/>
        </w:rPr>
        <w:t xml:space="preserve">D. Zhou, Y. Liu, X. Wang, F. Wang, and Y. Jia, “Research Progress of Photovoltaic Power Prediction Technology Based on Artificial Intelligence Methods,” Energy Engineering: Journal of the Association of Energy Engineering, vol. 121, no. 12, pp. 3573 - 3616, 2024, </w:t>
      </w:r>
      <w:proofErr w:type="spellStart"/>
      <w:r w:rsidRPr="00422FCE">
        <w:rPr>
          <w:rFonts w:ascii="Times New Roman" w:eastAsia="Times New Roman" w:hAnsi="Times New Roman" w:cs="Times New Roman"/>
          <w:sz w:val="24"/>
          <w:szCs w:val="24"/>
          <w:shd w:val="clear" w:color="auto" w:fill="FFFFFF"/>
        </w:rPr>
        <w:t>doi</w:t>
      </w:r>
      <w:proofErr w:type="spellEnd"/>
      <w:r w:rsidRPr="00422FCE">
        <w:rPr>
          <w:rFonts w:ascii="Times New Roman" w:eastAsia="Times New Roman" w:hAnsi="Times New Roman" w:cs="Times New Roman"/>
          <w:sz w:val="24"/>
          <w:szCs w:val="24"/>
          <w:shd w:val="clear" w:color="auto" w:fill="FFFFFF"/>
        </w:rPr>
        <w:t>: 10.32604/ee.2024.055853.</w:t>
      </w:r>
    </w:p>
    <w:p w14:paraId="3495CFBF" w14:textId="77777777" w:rsidR="003C73B1" w:rsidRPr="00422FCE" w:rsidRDefault="003C73B1" w:rsidP="00DE43EB">
      <w:pPr>
        <w:pStyle w:val="ListParagraph"/>
        <w:numPr>
          <w:ilvl w:val="0"/>
          <w:numId w:val="2"/>
        </w:numPr>
        <w:tabs>
          <w:tab w:val="left" w:pos="648"/>
        </w:tabs>
        <w:spacing w:after="160"/>
        <w:ind w:left="648" w:hanging="648"/>
        <w:jc w:val="both"/>
        <w:rPr>
          <w:rFonts w:ascii="Times New Roman" w:hAnsi="Times New Roman" w:cs="Times New Roman"/>
          <w:b/>
          <w:bCs/>
          <w:sz w:val="24"/>
          <w:szCs w:val="24"/>
        </w:rPr>
      </w:pPr>
      <w:bookmarkStart w:id="17" w:name="ref_18"/>
      <w:bookmarkEnd w:id="17"/>
      <w:r w:rsidRPr="00422FCE">
        <w:rPr>
          <w:rFonts w:ascii="Times New Roman" w:eastAsia="Times New Roman" w:hAnsi="Times New Roman" w:cs="Times New Roman"/>
          <w:sz w:val="24"/>
          <w:szCs w:val="24"/>
          <w:shd w:val="clear" w:color="auto" w:fill="FFFFFF"/>
        </w:rPr>
        <w:t xml:space="preserve">J. Yu et al., “Deep Learning Models for PV Power Forecasting: Review,” Energies, vol. 17, no. 16, 2024, </w:t>
      </w:r>
      <w:proofErr w:type="spellStart"/>
      <w:r w:rsidRPr="00422FCE">
        <w:rPr>
          <w:rFonts w:ascii="Times New Roman" w:eastAsia="Times New Roman" w:hAnsi="Times New Roman" w:cs="Times New Roman"/>
          <w:sz w:val="24"/>
          <w:szCs w:val="24"/>
          <w:shd w:val="clear" w:color="auto" w:fill="FFFFFF"/>
        </w:rPr>
        <w:t>doi</w:t>
      </w:r>
      <w:proofErr w:type="spellEnd"/>
      <w:r w:rsidRPr="00422FCE">
        <w:rPr>
          <w:rFonts w:ascii="Times New Roman" w:eastAsia="Times New Roman" w:hAnsi="Times New Roman" w:cs="Times New Roman"/>
          <w:sz w:val="24"/>
          <w:szCs w:val="24"/>
          <w:shd w:val="clear" w:color="auto" w:fill="FFFFFF"/>
        </w:rPr>
        <w:t>: 10.3390/en17163973.</w:t>
      </w:r>
    </w:p>
    <w:p w14:paraId="724FABB3" w14:textId="77777777" w:rsidR="003C73B1" w:rsidRPr="00422FCE" w:rsidRDefault="003C73B1" w:rsidP="00DE43EB">
      <w:pPr>
        <w:pStyle w:val="ListParagraph"/>
        <w:numPr>
          <w:ilvl w:val="0"/>
          <w:numId w:val="2"/>
        </w:numPr>
        <w:tabs>
          <w:tab w:val="left" w:pos="648"/>
        </w:tabs>
        <w:spacing w:after="160"/>
        <w:ind w:left="648" w:hanging="648"/>
        <w:jc w:val="both"/>
        <w:rPr>
          <w:rFonts w:ascii="Times New Roman" w:hAnsi="Times New Roman" w:cs="Times New Roman"/>
          <w:b/>
          <w:bCs/>
          <w:sz w:val="24"/>
          <w:szCs w:val="24"/>
        </w:rPr>
      </w:pPr>
      <w:bookmarkStart w:id="18" w:name="ref_19"/>
      <w:bookmarkEnd w:id="18"/>
      <w:r w:rsidRPr="00422FCE">
        <w:rPr>
          <w:rFonts w:ascii="Times New Roman" w:eastAsia="Times New Roman" w:hAnsi="Times New Roman" w:cs="Times New Roman"/>
          <w:sz w:val="24"/>
          <w:szCs w:val="24"/>
          <w:shd w:val="clear" w:color="auto" w:fill="FFFFFF"/>
        </w:rPr>
        <w:t xml:space="preserve">S. S. Sankari and P. S. Kumar, “Solar Power Forecasting in Smart Cities using Deep Learning Approaches: A Review,” International Research Journal of Multidisciplinary </w:t>
      </w:r>
      <w:proofErr w:type="spellStart"/>
      <w:r w:rsidRPr="00422FCE">
        <w:rPr>
          <w:rFonts w:ascii="Times New Roman" w:eastAsia="Times New Roman" w:hAnsi="Times New Roman" w:cs="Times New Roman"/>
          <w:sz w:val="24"/>
          <w:szCs w:val="24"/>
          <w:shd w:val="clear" w:color="auto" w:fill="FFFFFF"/>
        </w:rPr>
        <w:t>Technovation</w:t>
      </w:r>
      <w:proofErr w:type="spellEnd"/>
      <w:r w:rsidRPr="00422FCE">
        <w:rPr>
          <w:rFonts w:ascii="Times New Roman" w:eastAsia="Times New Roman" w:hAnsi="Times New Roman" w:cs="Times New Roman"/>
          <w:sz w:val="24"/>
          <w:szCs w:val="24"/>
          <w:shd w:val="clear" w:color="auto" w:fill="FFFFFF"/>
        </w:rPr>
        <w:t xml:space="preserve">, vol. 6, no. 6, pp. 145 - 158, 2024, </w:t>
      </w:r>
      <w:proofErr w:type="spellStart"/>
      <w:r w:rsidRPr="00422FCE">
        <w:rPr>
          <w:rFonts w:ascii="Times New Roman" w:eastAsia="Times New Roman" w:hAnsi="Times New Roman" w:cs="Times New Roman"/>
          <w:sz w:val="24"/>
          <w:szCs w:val="24"/>
          <w:shd w:val="clear" w:color="auto" w:fill="FFFFFF"/>
        </w:rPr>
        <w:t>doi</w:t>
      </w:r>
      <w:proofErr w:type="spellEnd"/>
      <w:r w:rsidRPr="00422FCE">
        <w:rPr>
          <w:rFonts w:ascii="Times New Roman" w:eastAsia="Times New Roman" w:hAnsi="Times New Roman" w:cs="Times New Roman"/>
          <w:sz w:val="24"/>
          <w:szCs w:val="24"/>
          <w:shd w:val="clear" w:color="auto" w:fill="FFFFFF"/>
        </w:rPr>
        <w:t>: 10.54392/irjmt24610.</w:t>
      </w:r>
    </w:p>
    <w:p w14:paraId="757ADFA5" w14:textId="77777777" w:rsidR="003C73B1" w:rsidRPr="00422FCE" w:rsidRDefault="003C73B1" w:rsidP="00DE43EB">
      <w:pPr>
        <w:pStyle w:val="ListParagraph"/>
        <w:numPr>
          <w:ilvl w:val="0"/>
          <w:numId w:val="2"/>
        </w:numPr>
        <w:tabs>
          <w:tab w:val="left" w:pos="648"/>
        </w:tabs>
        <w:spacing w:after="160"/>
        <w:ind w:left="648" w:hanging="648"/>
        <w:jc w:val="both"/>
        <w:rPr>
          <w:rFonts w:ascii="Times New Roman" w:hAnsi="Times New Roman" w:cs="Times New Roman"/>
          <w:b/>
          <w:bCs/>
          <w:sz w:val="24"/>
          <w:szCs w:val="24"/>
        </w:rPr>
      </w:pPr>
      <w:bookmarkStart w:id="19" w:name="ref_20"/>
      <w:bookmarkEnd w:id="19"/>
      <w:r w:rsidRPr="00422FCE">
        <w:rPr>
          <w:rFonts w:ascii="Times New Roman" w:eastAsia="Times New Roman" w:hAnsi="Times New Roman" w:cs="Times New Roman"/>
          <w:sz w:val="24"/>
          <w:szCs w:val="24"/>
          <w:shd w:val="clear" w:color="auto" w:fill="FFFFFF"/>
        </w:rPr>
        <w:t xml:space="preserve">I. Gallardo, D. Amor, and Á. Gutiérrez, “Recent Trends in Real-Time Photovoltaic Prediction Systems,” Energies, vol. 16, no. 15, 2023, </w:t>
      </w:r>
      <w:proofErr w:type="spellStart"/>
      <w:r w:rsidRPr="00422FCE">
        <w:rPr>
          <w:rFonts w:ascii="Times New Roman" w:eastAsia="Times New Roman" w:hAnsi="Times New Roman" w:cs="Times New Roman"/>
          <w:sz w:val="24"/>
          <w:szCs w:val="24"/>
          <w:shd w:val="clear" w:color="auto" w:fill="FFFFFF"/>
        </w:rPr>
        <w:t>doi</w:t>
      </w:r>
      <w:proofErr w:type="spellEnd"/>
      <w:r w:rsidRPr="00422FCE">
        <w:rPr>
          <w:rFonts w:ascii="Times New Roman" w:eastAsia="Times New Roman" w:hAnsi="Times New Roman" w:cs="Times New Roman"/>
          <w:sz w:val="24"/>
          <w:szCs w:val="24"/>
          <w:shd w:val="clear" w:color="auto" w:fill="FFFFFF"/>
        </w:rPr>
        <w:t>: 10.3390/en16155693.</w:t>
      </w:r>
    </w:p>
    <w:p w14:paraId="05E2B342" w14:textId="77777777" w:rsidR="003C73B1" w:rsidRPr="00422FCE" w:rsidRDefault="003C73B1" w:rsidP="00DE43EB">
      <w:pPr>
        <w:pStyle w:val="ListParagraph"/>
        <w:numPr>
          <w:ilvl w:val="0"/>
          <w:numId w:val="2"/>
        </w:numPr>
        <w:tabs>
          <w:tab w:val="left" w:pos="648"/>
        </w:tabs>
        <w:spacing w:after="160"/>
        <w:ind w:left="648" w:hanging="648"/>
        <w:jc w:val="both"/>
        <w:rPr>
          <w:rFonts w:ascii="Times New Roman" w:hAnsi="Times New Roman" w:cs="Times New Roman"/>
          <w:b/>
          <w:bCs/>
          <w:sz w:val="24"/>
          <w:szCs w:val="24"/>
        </w:rPr>
      </w:pPr>
      <w:bookmarkStart w:id="20" w:name="ref_21"/>
      <w:bookmarkEnd w:id="20"/>
      <w:r w:rsidRPr="00422FCE">
        <w:rPr>
          <w:rFonts w:ascii="Times New Roman" w:eastAsia="Times New Roman" w:hAnsi="Times New Roman" w:cs="Times New Roman"/>
          <w:sz w:val="24"/>
          <w:szCs w:val="24"/>
          <w:shd w:val="clear" w:color="auto" w:fill="FFFFFF"/>
        </w:rPr>
        <w:t xml:space="preserve">F. Pandžić and T. </w:t>
      </w:r>
      <w:proofErr w:type="spellStart"/>
      <w:r w:rsidRPr="00422FCE">
        <w:rPr>
          <w:rFonts w:ascii="Times New Roman" w:eastAsia="Times New Roman" w:hAnsi="Times New Roman" w:cs="Times New Roman"/>
          <w:sz w:val="24"/>
          <w:szCs w:val="24"/>
          <w:shd w:val="clear" w:color="auto" w:fill="FFFFFF"/>
        </w:rPr>
        <w:t>Capuder</w:t>
      </w:r>
      <w:proofErr w:type="spellEnd"/>
      <w:r w:rsidRPr="00422FCE">
        <w:rPr>
          <w:rFonts w:ascii="Times New Roman" w:eastAsia="Times New Roman" w:hAnsi="Times New Roman" w:cs="Times New Roman"/>
          <w:sz w:val="24"/>
          <w:szCs w:val="24"/>
          <w:shd w:val="clear" w:color="auto" w:fill="FFFFFF"/>
        </w:rPr>
        <w:t xml:space="preserve">, “Advances in Short-Term Solar Forecasting: A Review and Benchmark of Machine Learning Methods and Relevant Data Sources,” Energies, vol. 17, no. 1, 2024, </w:t>
      </w:r>
      <w:proofErr w:type="spellStart"/>
      <w:r w:rsidRPr="00422FCE">
        <w:rPr>
          <w:rFonts w:ascii="Times New Roman" w:eastAsia="Times New Roman" w:hAnsi="Times New Roman" w:cs="Times New Roman"/>
          <w:sz w:val="24"/>
          <w:szCs w:val="24"/>
          <w:shd w:val="clear" w:color="auto" w:fill="FFFFFF"/>
        </w:rPr>
        <w:t>doi</w:t>
      </w:r>
      <w:proofErr w:type="spellEnd"/>
      <w:r w:rsidRPr="00422FCE">
        <w:rPr>
          <w:rFonts w:ascii="Times New Roman" w:eastAsia="Times New Roman" w:hAnsi="Times New Roman" w:cs="Times New Roman"/>
          <w:sz w:val="24"/>
          <w:szCs w:val="24"/>
          <w:shd w:val="clear" w:color="auto" w:fill="FFFFFF"/>
        </w:rPr>
        <w:t>: 10.3390/en17010097.</w:t>
      </w:r>
    </w:p>
    <w:p w14:paraId="65039742" w14:textId="77777777" w:rsidR="003C73B1" w:rsidRPr="00422FCE" w:rsidRDefault="003C73B1" w:rsidP="00DE43EB">
      <w:pPr>
        <w:pStyle w:val="ListParagraph"/>
        <w:numPr>
          <w:ilvl w:val="0"/>
          <w:numId w:val="2"/>
        </w:numPr>
        <w:tabs>
          <w:tab w:val="left" w:pos="648"/>
        </w:tabs>
        <w:spacing w:after="160"/>
        <w:ind w:left="648" w:hanging="648"/>
        <w:jc w:val="both"/>
        <w:rPr>
          <w:rFonts w:ascii="Times New Roman" w:hAnsi="Times New Roman" w:cs="Times New Roman"/>
          <w:b/>
          <w:bCs/>
          <w:sz w:val="24"/>
          <w:szCs w:val="24"/>
        </w:rPr>
      </w:pPr>
      <w:bookmarkStart w:id="21" w:name="ref_22"/>
      <w:bookmarkEnd w:id="21"/>
      <w:r w:rsidRPr="00422FCE">
        <w:rPr>
          <w:rFonts w:ascii="Times New Roman" w:eastAsia="Times New Roman" w:hAnsi="Times New Roman" w:cs="Times New Roman"/>
          <w:sz w:val="24"/>
          <w:szCs w:val="24"/>
          <w:shd w:val="clear" w:color="auto" w:fill="FFFFFF"/>
        </w:rPr>
        <w:t xml:space="preserve">N. Jannah, T. S. Gunawan, S. H. Yusoff, S. A. Hanifah, and S. N. Mohd Sapihie, “Recent Advances and Future Challenges of Solar Power Generation Forecasting,” IEEE Access, vol. 12, pp. 168904 - 168924, 2024, </w:t>
      </w:r>
      <w:proofErr w:type="spellStart"/>
      <w:r w:rsidRPr="00422FCE">
        <w:rPr>
          <w:rFonts w:ascii="Times New Roman" w:eastAsia="Times New Roman" w:hAnsi="Times New Roman" w:cs="Times New Roman"/>
          <w:sz w:val="24"/>
          <w:szCs w:val="24"/>
          <w:shd w:val="clear" w:color="auto" w:fill="FFFFFF"/>
        </w:rPr>
        <w:t>doi</w:t>
      </w:r>
      <w:proofErr w:type="spellEnd"/>
      <w:r w:rsidRPr="00422FCE">
        <w:rPr>
          <w:rFonts w:ascii="Times New Roman" w:eastAsia="Times New Roman" w:hAnsi="Times New Roman" w:cs="Times New Roman"/>
          <w:sz w:val="24"/>
          <w:szCs w:val="24"/>
          <w:shd w:val="clear" w:color="auto" w:fill="FFFFFF"/>
        </w:rPr>
        <w:t>: 10.1109/ACCESS.2024.3496120.</w:t>
      </w:r>
    </w:p>
    <w:p w14:paraId="55CEA63A" w14:textId="77777777" w:rsidR="003C73B1" w:rsidRPr="00422FCE" w:rsidRDefault="003C73B1" w:rsidP="00DE43EB">
      <w:pPr>
        <w:pStyle w:val="ListParagraph"/>
        <w:numPr>
          <w:ilvl w:val="0"/>
          <w:numId w:val="2"/>
        </w:numPr>
        <w:tabs>
          <w:tab w:val="left" w:pos="648"/>
        </w:tabs>
        <w:spacing w:after="160"/>
        <w:ind w:left="648" w:hanging="648"/>
        <w:jc w:val="both"/>
        <w:rPr>
          <w:rFonts w:ascii="Times New Roman" w:hAnsi="Times New Roman" w:cs="Times New Roman"/>
          <w:b/>
          <w:bCs/>
          <w:sz w:val="24"/>
          <w:szCs w:val="24"/>
        </w:rPr>
      </w:pPr>
      <w:bookmarkStart w:id="22" w:name="ref_23"/>
      <w:bookmarkEnd w:id="22"/>
      <w:r w:rsidRPr="00422FCE">
        <w:rPr>
          <w:rFonts w:ascii="Times New Roman" w:eastAsia="Times New Roman" w:hAnsi="Times New Roman" w:cs="Times New Roman"/>
          <w:sz w:val="24"/>
          <w:szCs w:val="24"/>
          <w:shd w:val="clear" w:color="auto" w:fill="FFFFFF"/>
        </w:rPr>
        <w:t xml:space="preserve">A. </w:t>
      </w:r>
      <w:proofErr w:type="spellStart"/>
      <w:r w:rsidRPr="00422FCE">
        <w:rPr>
          <w:rFonts w:ascii="Times New Roman" w:eastAsia="Times New Roman" w:hAnsi="Times New Roman" w:cs="Times New Roman"/>
          <w:sz w:val="24"/>
          <w:szCs w:val="24"/>
          <w:shd w:val="clear" w:color="auto" w:fill="FFFFFF"/>
        </w:rPr>
        <w:t>Alcañiz</w:t>
      </w:r>
      <w:proofErr w:type="spellEnd"/>
      <w:r w:rsidRPr="00422FCE">
        <w:rPr>
          <w:rFonts w:ascii="Times New Roman" w:eastAsia="Times New Roman" w:hAnsi="Times New Roman" w:cs="Times New Roman"/>
          <w:sz w:val="24"/>
          <w:szCs w:val="24"/>
          <w:shd w:val="clear" w:color="auto" w:fill="FFFFFF"/>
        </w:rPr>
        <w:t xml:space="preserve">, D. Grzebyk, H. Ziar, and O. Isabella, “Trends and gaps in photovoltaic power forecasting with machine learning,” Energy Reports, vol. 9, pp. 447 - 471, 2023, </w:t>
      </w:r>
      <w:proofErr w:type="spellStart"/>
      <w:r w:rsidRPr="00422FCE">
        <w:rPr>
          <w:rFonts w:ascii="Times New Roman" w:eastAsia="Times New Roman" w:hAnsi="Times New Roman" w:cs="Times New Roman"/>
          <w:sz w:val="24"/>
          <w:szCs w:val="24"/>
          <w:shd w:val="clear" w:color="auto" w:fill="FFFFFF"/>
        </w:rPr>
        <w:t>doi</w:t>
      </w:r>
      <w:proofErr w:type="spellEnd"/>
      <w:r w:rsidRPr="00422FCE">
        <w:rPr>
          <w:rFonts w:ascii="Times New Roman" w:eastAsia="Times New Roman" w:hAnsi="Times New Roman" w:cs="Times New Roman"/>
          <w:sz w:val="24"/>
          <w:szCs w:val="24"/>
          <w:shd w:val="clear" w:color="auto" w:fill="FFFFFF"/>
        </w:rPr>
        <w:t>: 10.1016/j.egyr.2022.11.208.</w:t>
      </w:r>
    </w:p>
    <w:p w14:paraId="73CBE472" w14:textId="77777777" w:rsidR="003C73B1" w:rsidRPr="00422FCE" w:rsidRDefault="003C73B1" w:rsidP="00DE43EB">
      <w:pPr>
        <w:pStyle w:val="ListParagraph"/>
        <w:numPr>
          <w:ilvl w:val="0"/>
          <w:numId w:val="2"/>
        </w:numPr>
        <w:tabs>
          <w:tab w:val="left" w:pos="648"/>
        </w:tabs>
        <w:spacing w:after="160"/>
        <w:ind w:left="648" w:hanging="648"/>
        <w:jc w:val="both"/>
        <w:rPr>
          <w:rFonts w:ascii="Times New Roman" w:hAnsi="Times New Roman" w:cs="Times New Roman"/>
          <w:b/>
          <w:bCs/>
          <w:sz w:val="24"/>
          <w:szCs w:val="24"/>
        </w:rPr>
      </w:pPr>
      <w:bookmarkStart w:id="23" w:name="ref_24"/>
      <w:bookmarkEnd w:id="23"/>
      <w:r w:rsidRPr="00422FCE">
        <w:rPr>
          <w:rFonts w:ascii="Times New Roman" w:eastAsia="Times New Roman" w:hAnsi="Times New Roman" w:cs="Times New Roman"/>
          <w:sz w:val="24"/>
          <w:szCs w:val="24"/>
          <w:shd w:val="clear" w:color="auto" w:fill="FFFFFF"/>
        </w:rPr>
        <w:t xml:space="preserve">X. Deng, F. Da, H. Shao, and X. Wang, “A Survey of the Researches on Grid-Connected Solar Power Generation Systems and Power Forecasting Methods Based on Ground-Based Cloud Atlas,” Energy Engineering: Journal of the Association of Energy Engineering, vol. 120, no. 2, pp. 385 - 408, 2023, </w:t>
      </w:r>
      <w:proofErr w:type="spellStart"/>
      <w:r w:rsidRPr="00422FCE">
        <w:rPr>
          <w:rFonts w:ascii="Times New Roman" w:eastAsia="Times New Roman" w:hAnsi="Times New Roman" w:cs="Times New Roman"/>
          <w:sz w:val="24"/>
          <w:szCs w:val="24"/>
          <w:shd w:val="clear" w:color="auto" w:fill="FFFFFF"/>
        </w:rPr>
        <w:t>doi</w:t>
      </w:r>
      <w:proofErr w:type="spellEnd"/>
      <w:r w:rsidRPr="00422FCE">
        <w:rPr>
          <w:rFonts w:ascii="Times New Roman" w:eastAsia="Times New Roman" w:hAnsi="Times New Roman" w:cs="Times New Roman"/>
          <w:sz w:val="24"/>
          <w:szCs w:val="24"/>
          <w:shd w:val="clear" w:color="auto" w:fill="FFFFFF"/>
        </w:rPr>
        <w:t>: 10.32604/ee.2023.023480.</w:t>
      </w:r>
    </w:p>
    <w:p w14:paraId="7007E066" w14:textId="77777777" w:rsidR="003C73B1" w:rsidRPr="00422FCE" w:rsidRDefault="003C73B1" w:rsidP="00DE43EB">
      <w:pPr>
        <w:pStyle w:val="ListParagraph"/>
        <w:numPr>
          <w:ilvl w:val="0"/>
          <w:numId w:val="2"/>
        </w:numPr>
        <w:tabs>
          <w:tab w:val="left" w:pos="648"/>
        </w:tabs>
        <w:spacing w:after="160"/>
        <w:ind w:left="648" w:hanging="648"/>
        <w:jc w:val="both"/>
        <w:rPr>
          <w:rFonts w:ascii="Times New Roman" w:hAnsi="Times New Roman" w:cs="Times New Roman"/>
          <w:b/>
          <w:bCs/>
          <w:sz w:val="24"/>
          <w:szCs w:val="24"/>
        </w:rPr>
      </w:pPr>
      <w:bookmarkStart w:id="24" w:name="ref_25"/>
      <w:bookmarkEnd w:id="24"/>
      <w:r w:rsidRPr="00422FCE">
        <w:rPr>
          <w:rFonts w:ascii="Times New Roman" w:eastAsia="Times New Roman" w:hAnsi="Times New Roman" w:cs="Times New Roman"/>
          <w:sz w:val="24"/>
          <w:szCs w:val="24"/>
          <w:shd w:val="clear" w:color="auto" w:fill="FFFFFF"/>
        </w:rPr>
        <w:t xml:space="preserve">R. Divya and S. </w:t>
      </w:r>
      <w:proofErr w:type="spellStart"/>
      <w:r w:rsidRPr="00422FCE">
        <w:rPr>
          <w:rFonts w:ascii="Times New Roman" w:eastAsia="Times New Roman" w:hAnsi="Times New Roman" w:cs="Times New Roman"/>
          <w:sz w:val="24"/>
          <w:szCs w:val="24"/>
          <w:shd w:val="clear" w:color="auto" w:fill="FFFFFF"/>
        </w:rPr>
        <w:t>Umamaheswari</w:t>
      </w:r>
      <w:proofErr w:type="spellEnd"/>
      <w:r w:rsidRPr="00422FCE">
        <w:rPr>
          <w:rFonts w:ascii="Times New Roman" w:eastAsia="Times New Roman" w:hAnsi="Times New Roman" w:cs="Times New Roman"/>
          <w:sz w:val="24"/>
          <w:szCs w:val="24"/>
          <w:shd w:val="clear" w:color="auto" w:fill="FFFFFF"/>
        </w:rPr>
        <w:t xml:space="preserve">, “Solar Power Forecasting Methods – A Review,” International Journal of Advanced Science and Engineering, vol. 9, no. 1, pp. 2591 - 2598, 2022, </w:t>
      </w:r>
      <w:proofErr w:type="spellStart"/>
      <w:r w:rsidRPr="00422FCE">
        <w:rPr>
          <w:rFonts w:ascii="Times New Roman" w:eastAsia="Times New Roman" w:hAnsi="Times New Roman" w:cs="Times New Roman"/>
          <w:sz w:val="24"/>
          <w:szCs w:val="24"/>
          <w:shd w:val="clear" w:color="auto" w:fill="FFFFFF"/>
        </w:rPr>
        <w:t>doi</w:t>
      </w:r>
      <w:proofErr w:type="spellEnd"/>
      <w:r w:rsidRPr="00422FCE">
        <w:rPr>
          <w:rFonts w:ascii="Times New Roman" w:eastAsia="Times New Roman" w:hAnsi="Times New Roman" w:cs="Times New Roman"/>
          <w:sz w:val="24"/>
          <w:szCs w:val="24"/>
          <w:shd w:val="clear" w:color="auto" w:fill="FFFFFF"/>
        </w:rPr>
        <w:t>: 10.29294/IJASE.9.1.2022.2591-2598.</w:t>
      </w:r>
    </w:p>
    <w:p w14:paraId="793893F9" w14:textId="77777777" w:rsidR="003C73B1" w:rsidRPr="00422FCE" w:rsidRDefault="003C73B1" w:rsidP="00DE43EB">
      <w:pPr>
        <w:pStyle w:val="ListParagraph"/>
        <w:numPr>
          <w:ilvl w:val="0"/>
          <w:numId w:val="2"/>
        </w:numPr>
        <w:tabs>
          <w:tab w:val="left" w:pos="648"/>
        </w:tabs>
        <w:spacing w:after="160"/>
        <w:ind w:left="648" w:hanging="648"/>
        <w:jc w:val="both"/>
        <w:rPr>
          <w:rFonts w:ascii="Times New Roman" w:hAnsi="Times New Roman" w:cs="Times New Roman"/>
          <w:b/>
          <w:bCs/>
          <w:sz w:val="24"/>
          <w:szCs w:val="24"/>
        </w:rPr>
      </w:pPr>
      <w:bookmarkStart w:id="25" w:name="ref_26"/>
      <w:bookmarkEnd w:id="25"/>
      <w:r w:rsidRPr="00422FCE">
        <w:rPr>
          <w:rFonts w:ascii="Times New Roman" w:eastAsia="Times New Roman" w:hAnsi="Times New Roman" w:cs="Times New Roman"/>
          <w:sz w:val="24"/>
          <w:szCs w:val="24"/>
          <w:shd w:val="clear" w:color="auto" w:fill="FFFFFF"/>
        </w:rPr>
        <w:t xml:space="preserve">L. B. Cesar, R. A. E. Silva, M. Á. M. Callejo, and C. Cira, “Review on </w:t>
      </w:r>
      <w:proofErr w:type="spellStart"/>
      <w:r w:rsidRPr="00422FCE">
        <w:rPr>
          <w:rFonts w:ascii="Times New Roman" w:eastAsia="Times New Roman" w:hAnsi="Times New Roman" w:cs="Times New Roman"/>
          <w:sz w:val="24"/>
          <w:szCs w:val="24"/>
          <w:shd w:val="clear" w:color="auto" w:fill="FFFFFF"/>
        </w:rPr>
        <w:t>Spatio</w:t>
      </w:r>
      <w:proofErr w:type="spellEnd"/>
      <w:r w:rsidRPr="00422FCE">
        <w:rPr>
          <w:rFonts w:ascii="Times New Roman" w:eastAsia="Times New Roman" w:hAnsi="Times New Roman" w:cs="Times New Roman"/>
          <w:sz w:val="24"/>
          <w:szCs w:val="24"/>
          <w:shd w:val="clear" w:color="auto" w:fill="FFFFFF"/>
        </w:rPr>
        <w:t xml:space="preserve">-Temporal Solar Forecasting Methods Driven by In Situ Measurements or Their Combination with Satellite and Numerical Weather Prediction (NWP) Estimates,” Energies, vol. 15, no. 12, 2022, </w:t>
      </w:r>
      <w:proofErr w:type="spellStart"/>
      <w:r w:rsidRPr="00422FCE">
        <w:rPr>
          <w:rFonts w:ascii="Times New Roman" w:eastAsia="Times New Roman" w:hAnsi="Times New Roman" w:cs="Times New Roman"/>
          <w:sz w:val="24"/>
          <w:szCs w:val="24"/>
          <w:shd w:val="clear" w:color="auto" w:fill="FFFFFF"/>
        </w:rPr>
        <w:t>doi</w:t>
      </w:r>
      <w:proofErr w:type="spellEnd"/>
      <w:r w:rsidRPr="00422FCE">
        <w:rPr>
          <w:rFonts w:ascii="Times New Roman" w:eastAsia="Times New Roman" w:hAnsi="Times New Roman" w:cs="Times New Roman"/>
          <w:sz w:val="24"/>
          <w:szCs w:val="24"/>
          <w:shd w:val="clear" w:color="auto" w:fill="FFFFFF"/>
        </w:rPr>
        <w:t>: 10.3390/en15124341.</w:t>
      </w:r>
    </w:p>
    <w:p w14:paraId="0A91BF75" w14:textId="77777777" w:rsidR="003C73B1" w:rsidRPr="00422FCE" w:rsidRDefault="003C73B1" w:rsidP="00DE43EB">
      <w:pPr>
        <w:pStyle w:val="ListParagraph"/>
        <w:numPr>
          <w:ilvl w:val="0"/>
          <w:numId w:val="2"/>
        </w:numPr>
        <w:tabs>
          <w:tab w:val="left" w:pos="648"/>
        </w:tabs>
        <w:spacing w:after="160"/>
        <w:ind w:left="648" w:hanging="648"/>
        <w:jc w:val="both"/>
        <w:rPr>
          <w:rFonts w:ascii="Times New Roman" w:hAnsi="Times New Roman" w:cs="Times New Roman"/>
          <w:b/>
          <w:bCs/>
          <w:sz w:val="24"/>
          <w:szCs w:val="24"/>
        </w:rPr>
      </w:pPr>
      <w:bookmarkStart w:id="26" w:name="ref_27"/>
      <w:bookmarkEnd w:id="26"/>
      <w:r w:rsidRPr="00422FCE">
        <w:rPr>
          <w:rFonts w:ascii="Times New Roman" w:eastAsia="Times New Roman" w:hAnsi="Times New Roman" w:cs="Times New Roman"/>
          <w:sz w:val="24"/>
          <w:szCs w:val="24"/>
          <w:shd w:val="clear" w:color="auto" w:fill="FFFFFF"/>
        </w:rPr>
        <w:t xml:space="preserve">N. L. M. Jailani et al., “Investigating the Power of LSTM-Based Models in Solar Energy Forecasting,” Processes, vol. 11, no. 5, 2023, </w:t>
      </w:r>
      <w:proofErr w:type="spellStart"/>
      <w:r w:rsidRPr="00422FCE">
        <w:rPr>
          <w:rFonts w:ascii="Times New Roman" w:eastAsia="Times New Roman" w:hAnsi="Times New Roman" w:cs="Times New Roman"/>
          <w:sz w:val="24"/>
          <w:szCs w:val="24"/>
          <w:shd w:val="clear" w:color="auto" w:fill="FFFFFF"/>
        </w:rPr>
        <w:t>doi</w:t>
      </w:r>
      <w:proofErr w:type="spellEnd"/>
      <w:r w:rsidRPr="00422FCE">
        <w:rPr>
          <w:rFonts w:ascii="Times New Roman" w:eastAsia="Times New Roman" w:hAnsi="Times New Roman" w:cs="Times New Roman"/>
          <w:sz w:val="24"/>
          <w:szCs w:val="24"/>
          <w:shd w:val="clear" w:color="auto" w:fill="FFFFFF"/>
        </w:rPr>
        <w:t>: 10.3390/pr11051382.</w:t>
      </w:r>
    </w:p>
    <w:p w14:paraId="146A92B2" w14:textId="77777777" w:rsidR="003C73B1" w:rsidRPr="00422FCE" w:rsidRDefault="003C73B1" w:rsidP="00DE43EB">
      <w:pPr>
        <w:pStyle w:val="ListParagraph"/>
        <w:numPr>
          <w:ilvl w:val="0"/>
          <w:numId w:val="2"/>
        </w:numPr>
        <w:tabs>
          <w:tab w:val="left" w:pos="648"/>
        </w:tabs>
        <w:spacing w:after="160"/>
        <w:ind w:left="648" w:hanging="648"/>
        <w:jc w:val="both"/>
        <w:rPr>
          <w:rFonts w:ascii="Times New Roman" w:hAnsi="Times New Roman" w:cs="Times New Roman"/>
          <w:b/>
          <w:bCs/>
          <w:sz w:val="24"/>
          <w:szCs w:val="24"/>
        </w:rPr>
      </w:pPr>
      <w:bookmarkStart w:id="27" w:name="ref_28"/>
      <w:bookmarkEnd w:id="27"/>
      <w:r w:rsidRPr="00422FCE">
        <w:rPr>
          <w:rFonts w:ascii="Times New Roman" w:eastAsia="Times New Roman" w:hAnsi="Times New Roman" w:cs="Times New Roman"/>
          <w:sz w:val="24"/>
          <w:szCs w:val="24"/>
          <w:shd w:val="clear" w:color="auto" w:fill="FFFFFF"/>
        </w:rPr>
        <w:lastRenderedPageBreak/>
        <w:t xml:space="preserve">K. J. Iheanetu, “Solar Photovoltaic Power Forecasting: A Review,” Sustainability (Switzerland), vol. 14, no. 24, 2022, </w:t>
      </w:r>
      <w:proofErr w:type="spellStart"/>
      <w:r w:rsidRPr="00422FCE">
        <w:rPr>
          <w:rFonts w:ascii="Times New Roman" w:eastAsia="Times New Roman" w:hAnsi="Times New Roman" w:cs="Times New Roman"/>
          <w:sz w:val="24"/>
          <w:szCs w:val="24"/>
          <w:shd w:val="clear" w:color="auto" w:fill="FFFFFF"/>
        </w:rPr>
        <w:t>doi</w:t>
      </w:r>
      <w:proofErr w:type="spellEnd"/>
      <w:r w:rsidRPr="00422FCE">
        <w:rPr>
          <w:rFonts w:ascii="Times New Roman" w:eastAsia="Times New Roman" w:hAnsi="Times New Roman" w:cs="Times New Roman"/>
          <w:sz w:val="24"/>
          <w:szCs w:val="24"/>
          <w:shd w:val="clear" w:color="auto" w:fill="FFFFFF"/>
        </w:rPr>
        <w:t>: 10.3390/su142417005.</w:t>
      </w:r>
    </w:p>
    <w:p w14:paraId="578A6A10" w14:textId="77777777" w:rsidR="003C73B1" w:rsidRPr="00422FCE" w:rsidRDefault="003C73B1" w:rsidP="00DE43EB">
      <w:pPr>
        <w:pStyle w:val="ListParagraph"/>
        <w:numPr>
          <w:ilvl w:val="0"/>
          <w:numId w:val="2"/>
        </w:numPr>
        <w:tabs>
          <w:tab w:val="left" w:pos="648"/>
        </w:tabs>
        <w:spacing w:after="160"/>
        <w:ind w:left="648" w:hanging="648"/>
        <w:jc w:val="both"/>
        <w:rPr>
          <w:rFonts w:ascii="Times New Roman" w:hAnsi="Times New Roman" w:cs="Times New Roman"/>
          <w:b/>
          <w:bCs/>
          <w:sz w:val="24"/>
          <w:szCs w:val="24"/>
        </w:rPr>
      </w:pPr>
      <w:bookmarkStart w:id="28" w:name="ref_29"/>
      <w:bookmarkEnd w:id="28"/>
      <w:r w:rsidRPr="00422FCE">
        <w:rPr>
          <w:rFonts w:ascii="Times New Roman" w:eastAsia="Times New Roman" w:hAnsi="Times New Roman" w:cs="Times New Roman"/>
          <w:sz w:val="24"/>
          <w:szCs w:val="24"/>
          <w:shd w:val="clear" w:color="auto" w:fill="FFFFFF"/>
        </w:rPr>
        <w:t xml:space="preserve">P. N. L. Mohamad Radzi, M. N. Akhter, S. </w:t>
      </w:r>
      <w:proofErr w:type="spellStart"/>
      <w:r w:rsidRPr="00422FCE">
        <w:rPr>
          <w:rFonts w:ascii="Times New Roman" w:eastAsia="Times New Roman" w:hAnsi="Times New Roman" w:cs="Times New Roman"/>
          <w:sz w:val="24"/>
          <w:szCs w:val="24"/>
          <w:shd w:val="clear" w:color="auto" w:fill="FFFFFF"/>
        </w:rPr>
        <w:t>Mekhilef</w:t>
      </w:r>
      <w:proofErr w:type="spellEnd"/>
      <w:r w:rsidRPr="00422FCE">
        <w:rPr>
          <w:rFonts w:ascii="Times New Roman" w:eastAsia="Times New Roman" w:hAnsi="Times New Roman" w:cs="Times New Roman"/>
          <w:sz w:val="24"/>
          <w:szCs w:val="24"/>
          <w:shd w:val="clear" w:color="auto" w:fill="FFFFFF"/>
        </w:rPr>
        <w:t xml:space="preserve">, and N. Mohamed Shah, “Review on the Application of Photovoltaic Forecasting Using Machine Learning for Very Short- to Long-Term Forecasting,” Sustainability (Switzerland), vol. 15, no. 4, 2023, </w:t>
      </w:r>
      <w:proofErr w:type="spellStart"/>
      <w:r w:rsidRPr="00422FCE">
        <w:rPr>
          <w:rFonts w:ascii="Times New Roman" w:eastAsia="Times New Roman" w:hAnsi="Times New Roman" w:cs="Times New Roman"/>
          <w:sz w:val="24"/>
          <w:szCs w:val="24"/>
          <w:shd w:val="clear" w:color="auto" w:fill="FFFFFF"/>
        </w:rPr>
        <w:t>doi</w:t>
      </w:r>
      <w:proofErr w:type="spellEnd"/>
      <w:r w:rsidRPr="00422FCE">
        <w:rPr>
          <w:rFonts w:ascii="Times New Roman" w:eastAsia="Times New Roman" w:hAnsi="Times New Roman" w:cs="Times New Roman"/>
          <w:sz w:val="24"/>
          <w:szCs w:val="24"/>
          <w:shd w:val="clear" w:color="auto" w:fill="FFFFFF"/>
        </w:rPr>
        <w:t>: 10.3390/su15042942.</w:t>
      </w:r>
    </w:p>
    <w:p w14:paraId="7413D8E0" w14:textId="77777777" w:rsidR="003C73B1" w:rsidRPr="00422FCE" w:rsidRDefault="003C73B1" w:rsidP="00DE43EB">
      <w:pPr>
        <w:pStyle w:val="ListParagraph"/>
        <w:numPr>
          <w:ilvl w:val="0"/>
          <w:numId w:val="2"/>
        </w:numPr>
        <w:tabs>
          <w:tab w:val="left" w:pos="648"/>
        </w:tabs>
        <w:spacing w:after="160"/>
        <w:ind w:left="648" w:hanging="648"/>
        <w:jc w:val="both"/>
        <w:rPr>
          <w:rFonts w:ascii="Times New Roman" w:hAnsi="Times New Roman" w:cs="Times New Roman"/>
          <w:b/>
          <w:bCs/>
          <w:sz w:val="24"/>
          <w:szCs w:val="24"/>
        </w:rPr>
      </w:pPr>
      <w:bookmarkStart w:id="29" w:name="ref_30"/>
      <w:bookmarkEnd w:id="29"/>
      <w:r w:rsidRPr="00422FCE">
        <w:rPr>
          <w:rFonts w:ascii="Times New Roman" w:eastAsia="Times New Roman" w:hAnsi="Times New Roman" w:cs="Times New Roman"/>
          <w:sz w:val="24"/>
          <w:szCs w:val="24"/>
          <w:shd w:val="clear" w:color="auto" w:fill="FFFFFF"/>
        </w:rPr>
        <w:t xml:space="preserve">J. </w:t>
      </w:r>
      <w:proofErr w:type="spellStart"/>
      <w:r w:rsidRPr="00422FCE">
        <w:rPr>
          <w:rFonts w:ascii="Times New Roman" w:eastAsia="Times New Roman" w:hAnsi="Times New Roman" w:cs="Times New Roman"/>
          <w:sz w:val="24"/>
          <w:szCs w:val="24"/>
          <w:shd w:val="clear" w:color="auto" w:fill="FFFFFF"/>
        </w:rPr>
        <w:t>Gaboitaolelwe</w:t>
      </w:r>
      <w:proofErr w:type="spellEnd"/>
      <w:r w:rsidRPr="00422FCE">
        <w:rPr>
          <w:rFonts w:ascii="Times New Roman" w:eastAsia="Times New Roman" w:hAnsi="Times New Roman" w:cs="Times New Roman"/>
          <w:sz w:val="24"/>
          <w:szCs w:val="24"/>
          <w:shd w:val="clear" w:color="auto" w:fill="FFFFFF"/>
        </w:rPr>
        <w:t xml:space="preserve">, A. M. </w:t>
      </w:r>
      <w:proofErr w:type="spellStart"/>
      <w:r w:rsidRPr="00422FCE">
        <w:rPr>
          <w:rFonts w:ascii="Times New Roman" w:eastAsia="Times New Roman" w:hAnsi="Times New Roman" w:cs="Times New Roman"/>
          <w:sz w:val="24"/>
          <w:szCs w:val="24"/>
          <w:shd w:val="clear" w:color="auto" w:fill="FFFFFF"/>
        </w:rPr>
        <w:t>Zungeru</w:t>
      </w:r>
      <w:proofErr w:type="spellEnd"/>
      <w:r w:rsidRPr="00422FCE">
        <w:rPr>
          <w:rFonts w:ascii="Times New Roman" w:eastAsia="Times New Roman" w:hAnsi="Times New Roman" w:cs="Times New Roman"/>
          <w:sz w:val="24"/>
          <w:szCs w:val="24"/>
          <w:shd w:val="clear" w:color="auto" w:fill="FFFFFF"/>
        </w:rPr>
        <w:t xml:space="preserve">, A. Yahya, C. K. </w:t>
      </w:r>
      <w:proofErr w:type="spellStart"/>
      <w:r w:rsidRPr="00422FCE">
        <w:rPr>
          <w:rFonts w:ascii="Times New Roman" w:eastAsia="Times New Roman" w:hAnsi="Times New Roman" w:cs="Times New Roman"/>
          <w:sz w:val="24"/>
          <w:szCs w:val="24"/>
          <w:shd w:val="clear" w:color="auto" w:fill="FFFFFF"/>
        </w:rPr>
        <w:t>Lebekwe</w:t>
      </w:r>
      <w:proofErr w:type="spellEnd"/>
      <w:r w:rsidRPr="00422FCE">
        <w:rPr>
          <w:rFonts w:ascii="Times New Roman" w:eastAsia="Times New Roman" w:hAnsi="Times New Roman" w:cs="Times New Roman"/>
          <w:sz w:val="24"/>
          <w:szCs w:val="24"/>
          <w:shd w:val="clear" w:color="auto" w:fill="FFFFFF"/>
        </w:rPr>
        <w:t xml:space="preserve">, D. N. Vinod, and A. O. Salau, “Machine Learning Based Solar Photovoltaic Power Forecasting: A Review and Comparison,” IEEE Access, vol. 11, pp. 40820 - 40845, 2023, </w:t>
      </w:r>
      <w:proofErr w:type="spellStart"/>
      <w:r w:rsidRPr="00422FCE">
        <w:rPr>
          <w:rFonts w:ascii="Times New Roman" w:eastAsia="Times New Roman" w:hAnsi="Times New Roman" w:cs="Times New Roman"/>
          <w:sz w:val="24"/>
          <w:szCs w:val="24"/>
          <w:shd w:val="clear" w:color="auto" w:fill="FFFFFF"/>
        </w:rPr>
        <w:t>doi</w:t>
      </w:r>
      <w:proofErr w:type="spellEnd"/>
      <w:r w:rsidRPr="00422FCE">
        <w:rPr>
          <w:rFonts w:ascii="Times New Roman" w:eastAsia="Times New Roman" w:hAnsi="Times New Roman" w:cs="Times New Roman"/>
          <w:sz w:val="24"/>
          <w:szCs w:val="24"/>
          <w:shd w:val="clear" w:color="auto" w:fill="FFFFFF"/>
        </w:rPr>
        <w:t>: 10.1109/ACCESS.2023.3270041.</w:t>
      </w:r>
    </w:p>
    <w:p w14:paraId="38740D40" w14:textId="77777777" w:rsidR="003C73B1" w:rsidRPr="00422FCE" w:rsidRDefault="003C73B1" w:rsidP="00DE43EB">
      <w:pPr>
        <w:pStyle w:val="ListParagraph"/>
        <w:numPr>
          <w:ilvl w:val="0"/>
          <w:numId w:val="2"/>
        </w:numPr>
        <w:tabs>
          <w:tab w:val="left" w:pos="648"/>
        </w:tabs>
        <w:spacing w:after="160"/>
        <w:ind w:left="648" w:hanging="648"/>
        <w:jc w:val="both"/>
        <w:rPr>
          <w:rFonts w:ascii="Times New Roman" w:hAnsi="Times New Roman" w:cs="Times New Roman"/>
          <w:b/>
          <w:bCs/>
          <w:sz w:val="24"/>
          <w:szCs w:val="24"/>
        </w:rPr>
      </w:pPr>
      <w:bookmarkStart w:id="30" w:name="ref_31"/>
      <w:bookmarkEnd w:id="30"/>
      <w:r w:rsidRPr="00422FCE">
        <w:rPr>
          <w:rFonts w:ascii="Times New Roman" w:eastAsia="Times New Roman" w:hAnsi="Times New Roman" w:cs="Times New Roman"/>
          <w:sz w:val="24"/>
          <w:szCs w:val="24"/>
          <w:shd w:val="clear" w:color="auto" w:fill="FFFFFF"/>
        </w:rPr>
        <w:t xml:space="preserve">B. D. </w:t>
      </w:r>
      <w:proofErr w:type="spellStart"/>
      <w:r w:rsidRPr="00422FCE">
        <w:rPr>
          <w:rFonts w:ascii="Times New Roman" w:eastAsia="Times New Roman" w:hAnsi="Times New Roman" w:cs="Times New Roman"/>
          <w:sz w:val="24"/>
          <w:szCs w:val="24"/>
          <w:shd w:val="clear" w:color="auto" w:fill="FFFFFF"/>
        </w:rPr>
        <w:t>Dimd</w:t>
      </w:r>
      <w:proofErr w:type="spellEnd"/>
      <w:r w:rsidRPr="00422FCE">
        <w:rPr>
          <w:rFonts w:ascii="Times New Roman" w:eastAsia="Times New Roman" w:hAnsi="Times New Roman" w:cs="Times New Roman"/>
          <w:sz w:val="24"/>
          <w:szCs w:val="24"/>
          <w:shd w:val="clear" w:color="auto" w:fill="FFFFFF"/>
        </w:rPr>
        <w:t xml:space="preserve">, S. Voller, U. Cali, and O. </w:t>
      </w:r>
      <w:proofErr w:type="spellStart"/>
      <w:r w:rsidRPr="00422FCE">
        <w:rPr>
          <w:rFonts w:ascii="Times New Roman" w:eastAsia="Times New Roman" w:hAnsi="Times New Roman" w:cs="Times New Roman"/>
          <w:sz w:val="24"/>
          <w:szCs w:val="24"/>
          <w:shd w:val="clear" w:color="auto" w:fill="FFFFFF"/>
        </w:rPr>
        <w:t>Midtgard</w:t>
      </w:r>
      <w:proofErr w:type="spellEnd"/>
      <w:r w:rsidRPr="00422FCE">
        <w:rPr>
          <w:rFonts w:ascii="Times New Roman" w:eastAsia="Times New Roman" w:hAnsi="Times New Roman" w:cs="Times New Roman"/>
          <w:sz w:val="24"/>
          <w:szCs w:val="24"/>
          <w:shd w:val="clear" w:color="auto" w:fill="FFFFFF"/>
        </w:rPr>
        <w:t xml:space="preserve">, “A Review of Machine Learning-Based Photovoltaic Output Power Forecasting: Nordic Context,” IEEE Access, vol. 10, pp. 26404 - 26425, 2022, </w:t>
      </w:r>
      <w:proofErr w:type="spellStart"/>
      <w:r w:rsidRPr="00422FCE">
        <w:rPr>
          <w:rFonts w:ascii="Times New Roman" w:eastAsia="Times New Roman" w:hAnsi="Times New Roman" w:cs="Times New Roman"/>
          <w:sz w:val="24"/>
          <w:szCs w:val="24"/>
          <w:shd w:val="clear" w:color="auto" w:fill="FFFFFF"/>
        </w:rPr>
        <w:t>doi</w:t>
      </w:r>
      <w:proofErr w:type="spellEnd"/>
      <w:r w:rsidRPr="00422FCE">
        <w:rPr>
          <w:rFonts w:ascii="Times New Roman" w:eastAsia="Times New Roman" w:hAnsi="Times New Roman" w:cs="Times New Roman"/>
          <w:sz w:val="24"/>
          <w:szCs w:val="24"/>
          <w:shd w:val="clear" w:color="auto" w:fill="FFFFFF"/>
        </w:rPr>
        <w:t>: 10.1109/ACCESS.2022.3156942.</w:t>
      </w:r>
    </w:p>
    <w:p w14:paraId="572D1E19" w14:textId="77777777" w:rsidR="003C73B1" w:rsidRPr="00422FCE" w:rsidRDefault="003C73B1" w:rsidP="00DE43EB">
      <w:pPr>
        <w:pStyle w:val="ListParagraph"/>
        <w:numPr>
          <w:ilvl w:val="0"/>
          <w:numId w:val="2"/>
        </w:numPr>
        <w:tabs>
          <w:tab w:val="left" w:pos="648"/>
        </w:tabs>
        <w:spacing w:after="160"/>
        <w:ind w:left="648" w:hanging="648"/>
        <w:jc w:val="both"/>
        <w:rPr>
          <w:rFonts w:ascii="Times New Roman" w:hAnsi="Times New Roman" w:cs="Times New Roman"/>
          <w:b/>
          <w:bCs/>
          <w:sz w:val="24"/>
          <w:szCs w:val="24"/>
        </w:rPr>
      </w:pPr>
      <w:bookmarkStart w:id="31" w:name="ref_32"/>
      <w:bookmarkEnd w:id="31"/>
      <w:r w:rsidRPr="00422FCE">
        <w:rPr>
          <w:rFonts w:ascii="Times New Roman" w:eastAsia="Times New Roman" w:hAnsi="Times New Roman" w:cs="Times New Roman"/>
          <w:sz w:val="24"/>
          <w:szCs w:val="24"/>
          <w:shd w:val="clear" w:color="auto" w:fill="FFFFFF"/>
        </w:rPr>
        <w:t xml:space="preserve">Y. Wu, C. Huang, Q. Phan, and Y. Li, “Completed Review of Various Solar Power Forecasting Techniques Considering Different Viewpoints,” Energies, vol. 15, no. 9, 2022, </w:t>
      </w:r>
      <w:proofErr w:type="spellStart"/>
      <w:r w:rsidRPr="00422FCE">
        <w:rPr>
          <w:rFonts w:ascii="Times New Roman" w:eastAsia="Times New Roman" w:hAnsi="Times New Roman" w:cs="Times New Roman"/>
          <w:sz w:val="24"/>
          <w:szCs w:val="24"/>
          <w:shd w:val="clear" w:color="auto" w:fill="FFFFFF"/>
        </w:rPr>
        <w:t>doi</w:t>
      </w:r>
      <w:proofErr w:type="spellEnd"/>
      <w:r w:rsidRPr="00422FCE">
        <w:rPr>
          <w:rFonts w:ascii="Times New Roman" w:eastAsia="Times New Roman" w:hAnsi="Times New Roman" w:cs="Times New Roman"/>
          <w:sz w:val="24"/>
          <w:szCs w:val="24"/>
          <w:shd w:val="clear" w:color="auto" w:fill="FFFFFF"/>
        </w:rPr>
        <w:t>: 10.3390/en15093320.</w:t>
      </w:r>
    </w:p>
    <w:p w14:paraId="78E89AB7" w14:textId="77777777" w:rsidR="003C73B1" w:rsidRPr="00422FCE" w:rsidRDefault="003C73B1" w:rsidP="00DE43EB">
      <w:pPr>
        <w:pStyle w:val="ListParagraph"/>
        <w:numPr>
          <w:ilvl w:val="0"/>
          <w:numId w:val="2"/>
        </w:numPr>
        <w:tabs>
          <w:tab w:val="left" w:pos="648"/>
        </w:tabs>
        <w:spacing w:after="160"/>
        <w:ind w:left="648" w:hanging="648"/>
        <w:jc w:val="both"/>
        <w:rPr>
          <w:rFonts w:ascii="Times New Roman" w:hAnsi="Times New Roman" w:cs="Times New Roman"/>
          <w:b/>
          <w:bCs/>
          <w:sz w:val="24"/>
          <w:szCs w:val="24"/>
        </w:rPr>
      </w:pPr>
      <w:bookmarkStart w:id="32" w:name="ref_33"/>
      <w:bookmarkEnd w:id="32"/>
      <w:r w:rsidRPr="00422FCE">
        <w:rPr>
          <w:rFonts w:ascii="Times New Roman" w:eastAsia="Times New Roman" w:hAnsi="Times New Roman" w:cs="Times New Roman"/>
          <w:sz w:val="24"/>
          <w:szCs w:val="24"/>
          <w:shd w:val="clear" w:color="auto" w:fill="FFFFFF"/>
        </w:rPr>
        <w:t xml:space="preserve">C. Liu, M. Li, Y. Yu, Z. Wu, H. Gong, and F. Cheng, “A Review of Multitemporal and </w:t>
      </w:r>
      <w:proofErr w:type="spellStart"/>
      <w:r w:rsidRPr="00422FCE">
        <w:rPr>
          <w:rFonts w:ascii="Times New Roman" w:eastAsia="Times New Roman" w:hAnsi="Times New Roman" w:cs="Times New Roman"/>
          <w:sz w:val="24"/>
          <w:szCs w:val="24"/>
          <w:shd w:val="clear" w:color="auto" w:fill="FFFFFF"/>
        </w:rPr>
        <w:t>Multispatial</w:t>
      </w:r>
      <w:proofErr w:type="spellEnd"/>
      <w:r w:rsidRPr="00422FCE">
        <w:rPr>
          <w:rFonts w:ascii="Times New Roman" w:eastAsia="Times New Roman" w:hAnsi="Times New Roman" w:cs="Times New Roman"/>
          <w:sz w:val="24"/>
          <w:szCs w:val="24"/>
          <w:shd w:val="clear" w:color="auto" w:fill="FFFFFF"/>
        </w:rPr>
        <w:t xml:space="preserve"> Scales Photovoltaic Forecasting Methods,” IEEE Access, vol. 10, pp. 35073 - 35093, 2022, </w:t>
      </w:r>
      <w:proofErr w:type="spellStart"/>
      <w:r w:rsidRPr="00422FCE">
        <w:rPr>
          <w:rFonts w:ascii="Times New Roman" w:eastAsia="Times New Roman" w:hAnsi="Times New Roman" w:cs="Times New Roman"/>
          <w:sz w:val="24"/>
          <w:szCs w:val="24"/>
          <w:shd w:val="clear" w:color="auto" w:fill="FFFFFF"/>
        </w:rPr>
        <w:t>doi</w:t>
      </w:r>
      <w:proofErr w:type="spellEnd"/>
      <w:r w:rsidRPr="00422FCE">
        <w:rPr>
          <w:rFonts w:ascii="Times New Roman" w:eastAsia="Times New Roman" w:hAnsi="Times New Roman" w:cs="Times New Roman"/>
          <w:sz w:val="24"/>
          <w:szCs w:val="24"/>
          <w:shd w:val="clear" w:color="auto" w:fill="FFFFFF"/>
        </w:rPr>
        <w:t>: 10.1109/ACCESS.2022.3162206.</w:t>
      </w:r>
    </w:p>
    <w:p w14:paraId="0E84656E" w14:textId="77777777" w:rsidR="003C73B1" w:rsidRPr="00422FCE" w:rsidRDefault="003C73B1" w:rsidP="00DE43EB">
      <w:pPr>
        <w:pStyle w:val="ListParagraph"/>
        <w:numPr>
          <w:ilvl w:val="0"/>
          <w:numId w:val="2"/>
        </w:numPr>
        <w:tabs>
          <w:tab w:val="left" w:pos="648"/>
        </w:tabs>
        <w:spacing w:after="160"/>
        <w:ind w:left="648" w:hanging="648"/>
        <w:jc w:val="both"/>
        <w:rPr>
          <w:rFonts w:ascii="Times New Roman" w:hAnsi="Times New Roman" w:cs="Times New Roman"/>
          <w:b/>
          <w:bCs/>
          <w:sz w:val="24"/>
          <w:szCs w:val="24"/>
        </w:rPr>
      </w:pPr>
      <w:bookmarkStart w:id="33" w:name="ref_34"/>
      <w:bookmarkEnd w:id="33"/>
      <w:r w:rsidRPr="00422FCE">
        <w:rPr>
          <w:rFonts w:ascii="Times New Roman" w:eastAsia="Times New Roman" w:hAnsi="Times New Roman" w:cs="Times New Roman"/>
          <w:sz w:val="24"/>
          <w:szCs w:val="24"/>
          <w:shd w:val="clear" w:color="auto" w:fill="FFFFFF"/>
        </w:rPr>
        <w:t xml:space="preserve">P. Gupta and R. Singh, “PV power forecasting based on data-driven models: a review,” International Journal of Sustainable Engineering, vol. 14, no. 6, pp. 1733 - 1755, 2021, </w:t>
      </w:r>
      <w:proofErr w:type="spellStart"/>
      <w:r w:rsidRPr="00422FCE">
        <w:rPr>
          <w:rFonts w:ascii="Times New Roman" w:eastAsia="Times New Roman" w:hAnsi="Times New Roman" w:cs="Times New Roman"/>
          <w:sz w:val="24"/>
          <w:szCs w:val="24"/>
          <w:shd w:val="clear" w:color="auto" w:fill="FFFFFF"/>
        </w:rPr>
        <w:t>doi</w:t>
      </w:r>
      <w:proofErr w:type="spellEnd"/>
      <w:r w:rsidRPr="00422FCE">
        <w:rPr>
          <w:rFonts w:ascii="Times New Roman" w:eastAsia="Times New Roman" w:hAnsi="Times New Roman" w:cs="Times New Roman"/>
          <w:sz w:val="24"/>
          <w:szCs w:val="24"/>
          <w:shd w:val="clear" w:color="auto" w:fill="FFFFFF"/>
        </w:rPr>
        <w:t>: 10.1080/19397038.2021.1986590.</w:t>
      </w:r>
    </w:p>
    <w:p w14:paraId="0833E5AF" w14:textId="77777777" w:rsidR="003C73B1" w:rsidRPr="00422FCE" w:rsidRDefault="003C73B1" w:rsidP="00DE43EB">
      <w:pPr>
        <w:pStyle w:val="ListParagraph"/>
        <w:numPr>
          <w:ilvl w:val="0"/>
          <w:numId w:val="2"/>
        </w:numPr>
        <w:tabs>
          <w:tab w:val="left" w:pos="648"/>
        </w:tabs>
        <w:spacing w:after="160"/>
        <w:ind w:left="648" w:hanging="648"/>
        <w:jc w:val="both"/>
        <w:rPr>
          <w:rFonts w:ascii="Times New Roman" w:hAnsi="Times New Roman" w:cs="Times New Roman"/>
          <w:b/>
          <w:bCs/>
          <w:sz w:val="24"/>
          <w:szCs w:val="24"/>
        </w:rPr>
      </w:pPr>
      <w:bookmarkStart w:id="34" w:name="ref_35"/>
      <w:bookmarkEnd w:id="34"/>
      <w:r w:rsidRPr="00422FCE">
        <w:rPr>
          <w:rFonts w:ascii="Times New Roman" w:eastAsia="Times New Roman" w:hAnsi="Times New Roman" w:cs="Times New Roman"/>
          <w:sz w:val="24"/>
          <w:szCs w:val="24"/>
          <w:shd w:val="clear" w:color="auto" w:fill="FFFFFF"/>
        </w:rPr>
        <w:t xml:space="preserve">H. Alkabbani, A. Ahmadian, Q. Zhu, and A. </w:t>
      </w:r>
      <w:proofErr w:type="spellStart"/>
      <w:r w:rsidRPr="00422FCE">
        <w:rPr>
          <w:rFonts w:ascii="Times New Roman" w:eastAsia="Times New Roman" w:hAnsi="Times New Roman" w:cs="Times New Roman"/>
          <w:sz w:val="24"/>
          <w:szCs w:val="24"/>
          <w:shd w:val="clear" w:color="auto" w:fill="FFFFFF"/>
        </w:rPr>
        <w:t>Elkamel</w:t>
      </w:r>
      <w:proofErr w:type="spellEnd"/>
      <w:r w:rsidRPr="00422FCE">
        <w:rPr>
          <w:rFonts w:ascii="Times New Roman" w:eastAsia="Times New Roman" w:hAnsi="Times New Roman" w:cs="Times New Roman"/>
          <w:sz w:val="24"/>
          <w:szCs w:val="24"/>
          <w:shd w:val="clear" w:color="auto" w:fill="FFFFFF"/>
        </w:rPr>
        <w:t xml:space="preserve">, “Machine Learning and Metaheuristic Methods for Renewable Power Forecasting: A Recent Review,” Frontiers in Chemical Engineering, vol. 3, 2021, </w:t>
      </w:r>
      <w:proofErr w:type="spellStart"/>
      <w:r w:rsidRPr="00422FCE">
        <w:rPr>
          <w:rFonts w:ascii="Times New Roman" w:eastAsia="Times New Roman" w:hAnsi="Times New Roman" w:cs="Times New Roman"/>
          <w:sz w:val="24"/>
          <w:szCs w:val="24"/>
          <w:shd w:val="clear" w:color="auto" w:fill="FFFFFF"/>
        </w:rPr>
        <w:t>doi</w:t>
      </w:r>
      <w:proofErr w:type="spellEnd"/>
      <w:r w:rsidRPr="00422FCE">
        <w:rPr>
          <w:rFonts w:ascii="Times New Roman" w:eastAsia="Times New Roman" w:hAnsi="Times New Roman" w:cs="Times New Roman"/>
          <w:sz w:val="24"/>
          <w:szCs w:val="24"/>
          <w:shd w:val="clear" w:color="auto" w:fill="FFFFFF"/>
        </w:rPr>
        <w:t>: 10.3389/fceng.2021.665415.</w:t>
      </w:r>
    </w:p>
    <w:p w14:paraId="49FF314E" w14:textId="77777777" w:rsidR="003C73B1" w:rsidRPr="00422FCE" w:rsidRDefault="003C73B1" w:rsidP="00DE43EB">
      <w:pPr>
        <w:pStyle w:val="ListParagraph"/>
        <w:numPr>
          <w:ilvl w:val="0"/>
          <w:numId w:val="2"/>
        </w:numPr>
        <w:tabs>
          <w:tab w:val="left" w:pos="648"/>
        </w:tabs>
        <w:spacing w:after="160"/>
        <w:ind w:left="648" w:hanging="648"/>
        <w:jc w:val="both"/>
        <w:rPr>
          <w:rFonts w:ascii="Times New Roman" w:hAnsi="Times New Roman" w:cs="Times New Roman"/>
          <w:b/>
          <w:bCs/>
          <w:sz w:val="24"/>
          <w:szCs w:val="24"/>
        </w:rPr>
      </w:pPr>
      <w:bookmarkStart w:id="35" w:name="ref_36"/>
      <w:bookmarkEnd w:id="35"/>
      <w:r w:rsidRPr="00422FCE">
        <w:rPr>
          <w:rFonts w:ascii="Times New Roman" w:eastAsia="Times New Roman" w:hAnsi="Times New Roman" w:cs="Times New Roman"/>
          <w:sz w:val="24"/>
          <w:szCs w:val="24"/>
          <w:shd w:val="clear" w:color="auto" w:fill="FFFFFF"/>
        </w:rPr>
        <w:t xml:space="preserve">M. </w:t>
      </w:r>
      <w:proofErr w:type="spellStart"/>
      <w:r w:rsidRPr="00422FCE">
        <w:rPr>
          <w:rFonts w:ascii="Times New Roman" w:eastAsia="Times New Roman" w:hAnsi="Times New Roman" w:cs="Times New Roman"/>
          <w:sz w:val="24"/>
          <w:szCs w:val="24"/>
          <w:shd w:val="clear" w:color="auto" w:fill="FFFFFF"/>
        </w:rPr>
        <w:t>Massaoudi</w:t>
      </w:r>
      <w:proofErr w:type="spellEnd"/>
      <w:r w:rsidRPr="00422FCE">
        <w:rPr>
          <w:rFonts w:ascii="Times New Roman" w:eastAsia="Times New Roman" w:hAnsi="Times New Roman" w:cs="Times New Roman"/>
          <w:sz w:val="24"/>
          <w:szCs w:val="24"/>
          <w:shd w:val="clear" w:color="auto" w:fill="FFFFFF"/>
        </w:rPr>
        <w:t xml:space="preserve">, I. </w:t>
      </w:r>
      <w:proofErr w:type="spellStart"/>
      <w:r w:rsidRPr="00422FCE">
        <w:rPr>
          <w:rFonts w:ascii="Times New Roman" w:eastAsia="Times New Roman" w:hAnsi="Times New Roman" w:cs="Times New Roman"/>
          <w:sz w:val="24"/>
          <w:szCs w:val="24"/>
          <w:shd w:val="clear" w:color="auto" w:fill="FFFFFF"/>
        </w:rPr>
        <w:t>Chihi</w:t>
      </w:r>
      <w:proofErr w:type="spellEnd"/>
      <w:r w:rsidRPr="00422FCE">
        <w:rPr>
          <w:rFonts w:ascii="Times New Roman" w:eastAsia="Times New Roman" w:hAnsi="Times New Roman" w:cs="Times New Roman"/>
          <w:sz w:val="24"/>
          <w:szCs w:val="24"/>
          <w:shd w:val="clear" w:color="auto" w:fill="FFFFFF"/>
        </w:rPr>
        <w:t xml:space="preserve">, H. Abu-Rub, S. S. Refaat, and F. S. Oueslati, “Convergence of Photovoltaic Power Forecasting and Deep Learning: State-of-Art Review,” IEEE Access, vol. 9, pp. 136593 - 136615, 2021, </w:t>
      </w:r>
      <w:proofErr w:type="spellStart"/>
      <w:r w:rsidRPr="00422FCE">
        <w:rPr>
          <w:rFonts w:ascii="Times New Roman" w:eastAsia="Times New Roman" w:hAnsi="Times New Roman" w:cs="Times New Roman"/>
          <w:sz w:val="24"/>
          <w:szCs w:val="24"/>
          <w:shd w:val="clear" w:color="auto" w:fill="FFFFFF"/>
        </w:rPr>
        <w:t>doi</w:t>
      </w:r>
      <w:proofErr w:type="spellEnd"/>
      <w:r w:rsidRPr="00422FCE">
        <w:rPr>
          <w:rFonts w:ascii="Times New Roman" w:eastAsia="Times New Roman" w:hAnsi="Times New Roman" w:cs="Times New Roman"/>
          <w:sz w:val="24"/>
          <w:szCs w:val="24"/>
          <w:shd w:val="clear" w:color="auto" w:fill="FFFFFF"/>
        </w:rPr>
        <w:t>: 10.1109/ACCESS.2021.3117004.</w:t>
      </w:r>
    </w:p>
    <w:p w14:paraId="5E136928" w14:textId="77777777" w:rsidR="003C73B1" w:rsidRPr="00422FCE" w:rsidRDefault="003C73B1" w:rsidP="00DE43EB">
      <w:pPr>
        <w:pStyle w:val="ListParagraph"/>
        <w:numPr>
          <w:ilvl w:val="0"/>
          <w:numId w:val="2"/>
        </w:numPr>
        <w:tabs>
          <w:tab w:val="left" w:pos="648"/>
        </w:tabs>
        <w:spacing w:after="160"/>
        <w:ind w:left="648" w:hanging="648"/>
        <w:jc w:val="both"/>
        <w:rPr>
          <w:rFonts w:ascii="Times New Roman" w:hAnsi="Times New Roman" w:cs="Times New Roman"/>
          <w:b/>
          <w:bCs/>
          <w:sz w:val="24"/>
          <w:szCs w:val="24"/>
        </w:rPr>
      </w:pPr>
      <w:bookmarkStart w:id="36" w:name="ref_37"/>
      <w:bookmarkEnd w:id="36"/>
      <w:r w:rsidRPr="00422FCE">
        <w:rPr>
          <w:rFonts w:ascii="Times New Roman" w:eastAsia="Times New Roman" w:hAnsi="Times New Roman" w:cs="Times New Roman"/>
          <w:sz w:val="24"/>
          <w:szCs w:val="24"/>
          <w:shd w:val="clear" w:color="auto" w:fill="FFFFFF"/>
        </w:rPr>
        <w:t xml:space="preserve">J. M. Saltos, M. G. Intriago Cedeño, N. R. </w:t>
      </w:r>
      <w:proofErr w:type="spellStart"/>
      <w:r w:rsidRPr="00422FCE">
        <w:rPr>
          <w:rFonts w:ascii="Times New Roman" w:eastAsia="Times New Roman" w:hAnsi="Times New Roman" w:cs="Times New Roman"/>
          <w:sz w:val="24"/>
          <w:szCs w:val="24"/>
          <w:shd w:val="clear" w:color="auto" w:fill="FFFFFF"/>
        </w:rPr>
        <w:t>Balderramo</w:t>
      </w:r>
      <w:proofErr w:type="spellEnd"/>
      <w:r w:rsidRPr="00422FCE">
        <w:rPr>
          <w:rFonts w:ascii="Times New Roman" w:eastAsia="Times New Roman" w:hAnsi="Times New Roman" w:cs="Times New Roman"/>
          <w:sz w:val="24"/>
          <w:szCs w:val="24"/>
          <w:shd w:val="clear" w:color="auto" w:fill="FFFFFF"/>
        </w:rPr>
        <w:t xml:space="preserve"> Velez, G. T. R. León, and A. </w:t>
      </w:r>
      <w:proofErr w:type="spellStart"/>
      <w:r w:rsidRPr="00422FCE">
        <w:rPr>
          <w:rFonts w:ascii="Times New Roman" w:eastAsia="Times New Roman" w:hAnsi="Times New Roman" w:cs="Times New Roman"/>
          <w:sz w:val="24"/>
          <w:szCs w:val="24"/>
          <w:shd w:val="clear" w:color="auto" w:fill="FFFFFF"/>
        </w:rPr>
        <w:t>Cano</w:t>
      </w:r>
      <w:proofErr w:type="spellEnd"/>
      <w:r w:rsidRPr="00422FCE">
        <w:rPr>
          <w:rFonts w:ascii="Times New Roman" w:eastAsia="Times New Roman" w:hAnsi="Times New Roman" w:cs="Times New Roman"/>
          <w:sz w:val="24"/>
          <w:szCs w:val="24"/>
          <w:shd w:val="clear" w:color="auto" w:fill="FFFFFF"/>
        </w:rPr>
        <w:t xml:space="preserve">-Ortega, “Hybrid AI Models for Short-Term Photovoltaic Forecasting: A Systematic Review of Architectures, Performance, and Deployment Challenges,” Sensors, vol. 26, no. 6, 2026, </w:t>
      </w:r>
      <w:proofErr w:type="spellStart"/>
      <w:r w:rsidRPr="00422FCE">
        <w:rPr>
          <w:rFonts w:ascii="Times New Roman" w:eastAsia="Times New Roman" w:hAnsi="Times New Roman" w:cs="Times New Roman"/>
          <w:sz w:val="24"/>
          <w:szCs w:val="24"/>
          <w:shd w:val="clear" w:color="auto" w:fill="FFFFFF"/>
        </w:rPr>
        <w:t>doi</w:t>
      </w:r>
      <w:proofErr w:type="spellEnd"/>
      <w:r w:rsidRPr="00422FCE">
        <w:rPr>
          <w:rFonts w:ascii="Times New Roman" w:eastAsia="Times New Roman" w:hAnsi="Times New Roman" w:cs="Times New Roman"/>
          <w:sz w:val="24"/>
          <w:szCs w:val="24"/>
          <w:shd w:val="clear" w:color="auto" w:fill="FFFFFF"/>
        </w:rPr>
        <w:t>: 10.3390/s26061793.</w:t>
      </w:r>
    </w:p>
    <w:p w14:paraId="29B60BFC" w14:textId="77777777" w:rsidR="003C73B1" w:rsidRPr="00422FCE" w:rsidRDefault="003C73B1" w:rsidP="00DE43EB">
      <w:pPr>
        <w:pStyle w:val="ListParagraph"/>
        <w:numPr>
          <w:ilvl w:val="0"/>
          <w:numId w:val="2"/>
        </w:numPr>
        <w:tabs>
          <w:tab w:val="left" w:pos="648"/>
        </w:tabs>
        <w:spacing w:after="160"/>
        <w:ind w:left="648" w:hanging="648"/>
        <w:jc w:val="both"/>
        <w:rPr>
          <w:rFonts w:ascii="Times New Roman" w:hAnsi="Times New Roman" w:cs="Times New Roman"/>
          <w:b/>
          <w:bCs/>
          <w:sz w:val="24"/>
          <w:szCs w:val="24"/>
        </w:rPr>
      </w:pPr>
      <w:bookmarkStart w:id="37" w:name="ref_38"/>
      <w:bookmarkEnd w:id="37"/>
      <w:r w:rsidRPr="00422FCE">
        <w:rPr>
          <w:rFonts w:ascii="Times New Roman" w:eastAsia="Times New Roman" w:hAnsi="Times New Roman" w:cs="Times New Roman"/>
          <w:sz w:val="24"/>
          <w:szCs w:val="24"/>
          <w:shd w:val="clear" w:color="auto" w:fill="FFFFFF"/>
        </w:rPr>
        <w:t xml:space="preserve">O. Pedram, A. Soares, and P. Moura, “A Review of Methodologies for Photovoltaic Energy Generation Forecasting in the Building Sector,” Energies, vol. 18, no. 18, 2025, </w:t>
      </w:r>
      <w:proofErr w:type="spellStart"/>
      <w:r w:rsidRPr="00422FCE">
        <w:rPr>
          <w:rFonts w:ascii="Times New Roman" w:eastAsia="Times New Roman" w:hAnsi="Times New Roman" w:cs="Times New Roman"/>
          <w:sz w:val="24"/>
          <w:szCs w:val="24"/>
          <w:shd w:val="clear" w:color="auto" w:fill="FFFFFF"/>
        </w:rPr>
        <w:t>doi</w:t>
      </w:r>
      <w:proofErr w:type="spellEnd"/>
      <w:r w:rsidRPr="00422FCE">
        <w:rPr>
          <w:rFonts w:ascii="Times New Roman" w:eastAsia="Times New Roman" w:hAnsi="Times New Roman" w:cs="Times New Roman"/>
          <w:sz w:val="24"/>
          <w:szCs w:val="24"/>
          <w:shd w:val="clear" w:color="auto" w:fill="FFFFFF"/>
        </w:rPr>
        <w:t>: 10.3390/en18185007.</w:t>
      </w:r>
    </w:p>
    <w:p w14:paraId="47F67DF7" w14:textId="77777777" w:rsidR="003C73B1" w:rsidRPr="00422FCE" w:rsidRDefault="003C73B1" w:rsidP="00DE43EB">
      <w:pPr>
        <w:pStyle w:val="ListParagraph"/>
        <w:numPr>
          <w:ilvl w:val="0"/>
          <w:numId w:val="2"/>
        </w:numPr>
        <w:tabs>
          <w:tab w:val="left" w:pos="648"/>
        </w:tabs>
        <w:spacing w:after="160"/>
        <w:ind w:left="648" w:hanging="648"/>
        <w:jc w:val="both"/>
        <w:rPr>
          <w:rFonts w:ascii="Times New Roman" w:hAnsi="Times New Roman" w:cs="Times New Roman"/>
          <w:b/>
          <w:bCs/>
          <w:sz w:val="24"/>
          <w:szCs w:val="24"/>
        </w:rPr>
      </w:pPr>
      <w:bookmarkStart w:id="38" w:name="ref_39"/>
      <w:bookmarkEnd w:id="38"/>
      <w:r w:rsidRPr="00422FCE">
        <w:rPr>
          <w:rFonts w:ascii="Times New Roman" w:eastAsia="Times New Roman" w:hAnsi="Times New Roman" w:cs="Times New Roman"/>
          <w:sz w:val="24"/>
          <w:szCs w:val="24"/>
          <w:shd w:val="clear" w:color="auto" w:fill="FFFFFF"/>
        </w:rPr>
        <w:t xml:space="preserve">C. Rodriguez-Aburto et al., “Machine Learning for Photovoltaic Power Forecasting Integrated with Energy Storage Systems: A </w:t>
      </w:r>
      <w:proofErr w:type="spellStart"/>
      <w:r w:rsidRPr="00422FCE">
        <w:rPr>
          <w:rFonts w:ascii="Times New Roman" w:eastAsia="Times New Roman" w:hAnsi="Times New Roman" w:cs="Times New Roman"/>
          <w:sz w:val="24"/>
          <w:szCs w:val="24"/>
          <w:shd w:val="clear" w:color="auto" w:fill="FFFFFF"/>
        </w:rPr>
        <w:t>Scientometric</w:t>
      </w:r>
      <w:proofErr w:type="spellEnd"/>
      <w:r w:rsidRPr="00422FCE">
        <w:rPr>
          <w:rFonts w:ascii="Times New Roman" w:eastAsia="Times New Roman" w:hAnsi="Times New Roman" w:cs="Times New Roman"/>
          <w:sz w:val="24"/>
          <w:szCs w:val="24"/>
          <w:shd w:val="clear" w:color="auto" w:fill="FFFFFF"/>
        </w:rPr>
        <w:t xml:space="preserve"> Analysis, Systematic Review, and Meta-Analysis,” Energies, vol. 18, no. 23, 2025, </w:t>
      </w:r>
      <w:proofErr w:type="spellStart"/>
      <w:r w:rsidRPr="00422FCE">
        <w:rPr>
          <w:rFonts w:ascii="Times New Roman" w:eastAsia="Times New Roman" w:hAnsi="Times New Roman" w:cs="Times New Roman"/>
          <w:sz w:val="24"/>
          <w:szCs w:val="24"/>
          <w:shd w:val="clear" w:color="auto" w:fill="FFFFFF"/>
        </w:rPr>
        <w:t>doi</w:t>
      </w:r>
      <w:proofErr w:type="spellEnd"/>
      <w:r w:rsidRPr="00422FCE">
        <w:rPr>
          <w:rFonts w:ascii="Times New Roman" w:eastAsia="Times New Roman" w:hAnsi="Times New Roman" w:cs="Times New Roman"/>
          <w:sz w:val="24"/>
          <w:szCs w:val="24"/>
          <w:shd w:val="clear" w:color="auto" w:fill="FFFFFF"/>
        </w:rPr>
        <w:t>: 10.3390/en18236291.</w:t>
      </w:r>
    </w:p>
    <w:p w14:paraId="564B4824" w14:textId="77777777" w:rsidR="003C73B1" w:rsidRPr="00422FCE" w:rsidRDefault="003C73B1" w:rsidP="00DE43EB">
      <w:pPr>
        <w:pStyle w:val="ListParagraph"/>
        <w:numPr>
          <w:ilvl w:val="0"/>
          <w:numId w:val="2"/>
        </w:numPr>
        <w:tabs>
          <w:tab w:val="left" w:pos="648"/>
        </w:tabs>
        <w:spacing w:after="160"/>
        <w:ind w:left="648" w:hanging="648"/>
        <w:jc w:val="both"/>
        <w:rPr>
          <w:rFonts w:ascii="Times New Roman" w:hAnsi="Times New Roman" w:cs="Times New Roman"/>
          <w:b/>
          <w:bCs/>
          <w:sz w:val="24"/>
          <w:szCs w:val="24"/>
        </w:rPr>
      </w:pPr>
      <w:bookmarkStart w:id="39" w:name="ref_40"/>
      <w:bookmarkEnd w:id="39"/>
      <w:r w:rsidRPr="00422FCE">
        <w:rPr>
          <w:rFonts w:ascii="Times New Roman" w:eastAsia="Times New Roman" w:hAnsi="Times New Roman" w:cs="Times New Roman"/>
          <w:sz w:val="24"/>
          <w:szCs w:val="24"/>
          <w:shd w:val="clear" w:color="auto" w:fill="FFFFFF"/>
        </w:rPr>
        <w:t xml:space="preserve">S. Xu, H. Ma, C. Ekanayake, and Y. Cui, “Swin transformer-based transferable PV forecasting for new PV sites with insufficient PV generation data,” Renewable Energy, vol. 246, 2025, </w:t>
      </w:r>
      <w:proofErr w:type="spellStart"/>
      <w:r w:rsidRPr="00422FCE">
        <w:rPr>
          <w:rFonts w:ascii="Times New Roman" w:eastAsia="Times New Roman" w:hAnsi="Times New Roman" w:cs="Times New Roman"/>
          <w:sz w:val="24"/>
          <w:szCs w:val="24"/>
          <w:shd w:val="clear" w:color="auto" w:fill="FFFFFF"/>
        </w:rPr>
        <w:t>doi</w:t>
      </w:r>
      <w:proofErr w:type="spellEnd"/>
      <w:r w:rsidRPr="00422FCE">
        <w:rPr>
          <w:rFonts w:ascii="Times New Roman" w:eastAsia="Times New Roman" w:hAnsi="Times New Roman" w:cs="Times New Roman"/>
          <w:sz w:val="24"/>
          <w:szCs w:val="24"/>
          <w:shd w:val="clear" w:color="auto" w:fill="FFFFFF"/>
        </w:rPr>
        <w:t>: 10.1016/j.renene.2025.122824.</w:t>
      </w:r>
    </w:p>
    <w:p w14:paraId="211B7DFF" w14:textId="77777777" w:rsidR="003C73B1" w:rsidRPr="00422FCE" w:rsidRDefault="003C73B1" w:rsidP="00DE43EB">
      <w:pPr>
        <w:pStyle w:val="ListParagraph"/>
        <w:numPr>
          <w:ilvl w:val="0"/>
          <w:numId w:val="2"/>
        </w:numPr>
        <w:tabs>
          <w:tab w:val="left" w:pos="648"/>
        </w:tabs>
        <w:spacing w:after="160"/>
        <w:ind w:left="648" w:hanging="648"/>
        <w:jc w:val="both"/>
        <w:rPr>
          <w:rFonts w:ascii="Times New Roman" w:hAnsi="Times New Roman" w:cs="Times New Roman"/>
          <w:b/>
          <w:bCs/>
          <w:sz w:val="24"/>
          <w:szCs w:val="24"/>
        </w:rPr>
      </w:pPr>
      <w:bookmarkStart w:id="40" w:name="ref_41"/>
      <w:bookmarkEnd w:id="40"/>
      <w:r w:rsidRPr="00422FCE">
        <w:rPr>
          <w:rFonts w:ascii="Times New Roman" w:eastAsia="Times New Roman" w:hAnsi="Times New Roman" w:cs="Times New Roman"/>
          <w:sz w:val="24"/>
          <w:szCs w:val="24"/>
          <w:shd w:val="clear" w:color="auto" w:fill="FFFFFF"/>
        </w:rPr>
        <w:t xml:space="preserve">M. Perera, J. De Hoog, K. Bandara, D. Senanayake, and S. </w:t>
      </w:r>
      <w:proofErr w:type="spellStart"/>
      <w:r w:rsidRPr="00422FCE">
        <w:rPr>
          <w:rFonts w:ascii="Times New Roman" w:eastAsia="Times New Roman" w:hAnsi="Times New Roman" w:cs="Times New Roman"/>
          <w:sz w:val="24"/>
          <w:szCs w:val="24"/>
          <w:shd w:val="clear" w:color="auto" w:fill="FFFFFF"/>
        </w:rPr>
        <w:t>Halgamuge</w:t>
      </w:r>
      <w:proofErr w:type="spellEnd"/>
      <w:r w:rsidRPr="00422FCE">
        <w:rPr>
          <w:rFonts w:ascii="Times New Roman" w:eastAsia="Times New Roman" w:hAnsi="Times New Roman" w:cs="Times New Roman"/>
          <w:sz w:val="24"/>
          <w:szCs w:val="24"/>
          <w:shd w:val="clear" w:color="auto" w:fill="FFFFFF"/>
        </w:rPr>
        <w:t xml:space="preserve">, “Day-ahead regional solar power forecasting with hierarchical temporal convolutional neural </w:t>
      </w:r>
      <w:r w:rsidRPr="00422FCE">
        <w:rPr>
          <w:rFonts w:ascii="Times New Roman" w:eastAsia="Times New Roman" w:hAnsi="Times New Roman" w:cs="Times New Roman"/>
          <w:sz w:val="24"/>
          <w:szCs w:val="24"/>
          <w:shd w:val="clear" w:color="auto" w:fill="FFFFFF"/>
        </w:rPr>
        <w:lastRenderedPageBreak/>
        <w:t xml:space="preserve">networks using historical power generation and weather data,” Applied Energy, vol. 361, 2024, </w:t>
      </w:r>
      <w:proofErr w:type="spellStart"/>
      <w:r w:rsidRPr="00422FCE">
        <w:rPr>
          <w:rFonts w:ascii="Times New Roman" w:eastAsia="Times New Roman" w:hAnsi="Times New Roman" w:cs="Times New Roman"/>
          <w:sz w:val="24"/>
          <w:szCs w:val="24"/>
          <w:shd w:val="clear" w:color="auto" w:fill="FFFFFF"/>
        </w:rPr>
        <w:t>doi</w:t>
      </w:r>
      <w:proofErr w:type="spellEnd"/>
      <w:r w:rsidRPr="00422FCE">
        <w:rPr>
          <w:rFonts w:ascii="Times New Roman" w:eastAsia="Times New Roman" w:hAnsi="Times New Roman" w:cs="Times New Roman"/>
          <w:sz w:val="24"/>
          <w:szCs w:val="24"/>
          <w:shd w:val="clear" w:color="auto" w:fill="FFFFFF"/>
        </w:rPr>
        <w:t>: 10.1016/j.apenergy.2024.122971.</w:t>
      </w:r>
    </w:p>
    <w:p w14:paraId="36BD6F36" w14:textId="77777777" w:rsidR="003C73B1" w:rsidRPr="00422FCE" w:rsidRDefault="003C73B1" w:rsidP="00DE43EB">
      <w:pPr>
        <w:pStyle w:val="ListParagraph"/>
        <w:numPr>
          <w:ilvl w:val="0"/>
          <w:numId w:val="2"/>
        </w:numPr>
        <w:tabs>
          <w:tab w:val="left" w:pos="648"/>
        </w:tabs>
        <w:spacing w:after="160"/>
        <w:ind w:left="648" w:hanging="648"/>
        <w:jc w:val="both"/>
        <w:rPr>
          <w:rFonts w:ascii="Times New Roman" w:hAnsi="Times New Roman" w:cs="Times New Roman"/>
          <w:b/>
          <w:bCs/>
          <w:sz w:val="24"/>
          <w:szCs w:val="24"/>
        </w:rPr>
      </w:pPr>
      <w:bookmarkStart w:id="41" w:name="ref_42"/>
      <w:bookmarkEnd w:id="41"/>
      <w:r w:rsidRPr="00422FCE">
        <w:rPr>
          <w:rFonts w:ascii="Times New Roman" w:eastAsia="Times New Roman" w:hAnsi="Times New Roman" w:cs="Times New Roman"/>
          <w:sz w:val="24"/>
          <w:szCs w:val="24"/>
          <w:shd w:val="clear" w:color="auto" w:fill="FFFFFF"/>
        </w:rPr>
        <w:t>Q. Paletta, Y. Nie, Y.-M. Saint-</w:t>
      </w:r>
      <w:proofErr w:type="spellStart"/>
      <w:r w:rsidRPr="00422FCE">
        <w:rPr>
          <w:rFonts w:ascii="Times New Roman" w:eastAsia="Times New Roman" w:hAnsi="Times New Roman" w:cs="Times New Roman"/>
          <w:sz w:val="24"/>
          <w:szCs w:val="24"/>
          <w:shd w:val="clear" w:color="auto" w:fill="FFFFFF"/>
        </w:rPr>
        <w:t>Drenan</w:t>
      </w:r>
      <w:proofErr w:type="spellEnd"/>
      <w:r w:rsidRPr="00422FCE">
        <w:rPr>
          <w:rFonts w:ascii="Times New Roman" w:eastAsia="Times New Roman" w:hAnsi="Times New Roman" w:cs="Times New Roman"/>
          <w:sz w:val="24"/>
          <w:szCs w:val="24"/>
          <w:shd w:val="clear" w:color="auto" w:fill="FFFFFF"/>
        </w:rPr>
        <w:t xml:space="preserve">, and B. Le Saux, “Improving cross-site generalisability of vision-based solar forecasting models with physics-informed transfer learning,” Energy Conversion and Management, vol. 309, 2024, </w:t>
      </w:r>
      <w:proofErr w:type="spellStart"/>
      <w:r w:rsidRPr="00422FCE">
        <w:rPr>
          <w:rFonts w:ascii="Times New Roman" w:eastAsia="Times New Roman" w:hAnsi="Times New Roman" w:cs="Times New Roman"/>
          <w:sz w:val="24"/>
          <w:szCs w:val="24"/>
          <w:shd w:val="clear" w:color="auto" w:fill="FFFFFF"/>
        </w:rPr>
        <w:t>doi</w:t>
      </w:r>
      <w:proofErr w:type="spellEnd"/>
      <w:r w:rsidRPr="00422FCE">
        <w:rPr>
          <w:rFonts w:ascii="Times New Roman" w:eastAsia="Times New Roman" w:hAnsi="Times New Roman" w:cs="Times New Roman"/>
          <w:sz w:val="24"/>
          <w:szCs w:val="24"/>
          <w:shd w:val="clear" w:color="auto" w:fill="FFFFFF"/>
        </w:rPr>
        <w:t>: 10.1016/j.enconman.2024.118398.</w:t>
      </w:r>
    </w:p>
    <w:p w14:paraId="1C6040B6" w14:textId="77777777" w:rsidR="003C73B1" w:rsidRPr="00422FCE" w:rsidRDefault="003C73B1" w:rsidP="00DE43EB">
      <w:pPr>
        <w:pStyle w:val="ListParagraph"/>
        <w:numPr>
          <w:ilvl w:val="0"/>
          <w:numId w:val="2"/>
        </w:numPr>
        <w:tabs>
          <w:tab w:val="left" w:pos="648"/>
        </w:tabs>
        <w:spacing w:after="160"/>
        <w:ind w:left="648" w:hanging="648"/>
        <w:jc w:val="both"/>
        <w:rPr>
          <w:rFonts w:ascii="Times New Roman" w:hAnsi="Times New Roman" w:cs="Times New Roman"/>
          <w:b/>
          <w:bCs/>
          <w:sz w:val="24"/>
          <w:szCs w:val="24"/>
        </w:rPr>
      </w:pPr>
      <w:bookmarkStart w:id="42" w:name="ref_43"/>
      <w:bookmarkEnd w:id="42"/>
      <w:r w:rsidRPr="00422FCE">
        <w:rPr>
          <w:rFonts w:ascii="Times New Roman" w:eastAsia="Times New Roman" w:hAnsi="Times New Roman" w:cs="Times New Roman"/>
          <w:sz w:val="24"/>
          <w:szCs w:val="24"/>
          <w:shd w:val="clear" w:color="auto" w:fill="FFFFFF"/>
        </w:rPr>
        <w:t xml:space="preserve">E. </w:t>
      </w:r>
      <w:proofErr w:type="spellStart"/>
      <w:r w:rsidRPr="00422FCE">
        <w:rPr>
          <w:rFonts w:ascii="Times New Roman" w:eastAsia="Times New Roman" w:hAnsi="Times New Roman" w:cs="Times New Roman"/>
          <w:sz w:val="24"/>
          <w:szCs w:val="24"/>
          <w:shd w:val="clear" w:color="auto" w:fill="FFFFFF"/>
        </w:rPr>
        <w:t>Sarmas</w:t>
      </w:r>
      <w:proofErr w:type="spellEnd"/>
      <w:r w:rsidRPr="00422FCE">
        <w:rPr>
          <w:rFonts w:ascii="Times New Roman" w:eastAsia="Times New Roman" w:hAnsi="Times New Roman" w:cs="Times New Roman"/>
          <w:sz w:val="24"/>
          <w:szCs w:val="24"/>
          <w:shd w:val="clear" w:color="auto" w:fill="FFFFFF"/>
        </w:rPr>
        <w:t xml:space="preserve">, N. Dimitropoulos, V. Marinakis, Z. Mylona, and H. Doukas, “Transfer learning strategies for solar power forecasting under data scarcity,” Scientific Reports, vol. 12, 2022, </w:t>
      </w:r>
      <w:proofErr w:type="spellStart"/>
      <w:r w:rsidRPr="00422FCE">
        <w:rPr>
          <w:rFonts w:ascii="Times New Roman" w:eastAsia="Times New Roman" w:hAnsi="Times New Roman" w:cs="Times New Roman"/>
          <w:sz w:val="24"/>
          <w:szCs w:val="24"/>
          <w:shd w:val="clear" w:color="auto" w:fill="FFFFFF"/>
        </w:rPr>
        <w:t>doi</w:t>
      </w:r>
      <w:proofErr w:type="spellEnd"/>
      <w:r w:rsidRPr="00422FCE">
        <w:rPr>
          <w:rFonts w:ascii="Times New Roman" w:eastAsia="Times New Roman" w:hAnsi="Times New Roman" w:cs="Times New Roman"/>
          <w:sz w:val="24"/>
          <w:szCs w:val="24"/>
          <w:shd w:val="clear" w:color="auto" w:fill="FFFFFF"/>
        </w:rPr>
        <w:t>: 10.1038/s41598-022-18516-x.</w:t>
      </w:r>
    </w:p>
    <w:p w14:paraId="339F54A5" w14:textId="77777777" w:rsidR="003C73B1" w:rsidRPr="00422FCE" w:rsidRDefault="003C73B1" w:rsidP="00DE43EB">
      <w:pPr>
        <w:pStyle w:val="ListParagraph"/>
        <w:numPr>
          <w:ilvl w:val="0"/>
          <w:numId w:val="2"/>
        </w:numPr>
        <w:tabs>
          <w:tab w:val="left" w:pos="648"/>
        </w:tabs>
        <w:spacing w:after="160"/>
        <w:ind w:left="648" w:hanging="648"/>
        <w:jc w:val="both"/>
        <w:rPr>
          <w:rFonts w:ascii="Times New Roman" w:hAnsi="Times New Roman" w:cs="Times New Roman"/>
          <w:b/>
          <w:bCs/>
          <w:sz w:val="24"/>
          <w:szCs w:val="24"/>
        </w:rPr>
      </w:pPr>
      <w:bookmarkStart w:id="43" w:name="ref_44"/>
      <w:bookmarkEnd w:id="43"/>
      <w:r w:rsidRPr="00422FCE">
        <w:rPr>
          <w:rFonts w:ascii="Times New Roman" w:eastAsia="Times New Roman" w:hAnsi="Times New Roman" w:cs="Times New Roman"/>
          <w:sz w:val="24"/>
          <w:szCs w:val="24"/>
          <w:shd w:val="clear" w:color="auto" w:fill="FFFFFF"/>
        </w:rPr>
        <w:t xml:space="preserve">L. Ilias, E. </w:t>
      </w:r>
      <w:proofErr w:type="spellStart"/>
      <w:r w:rsidRPr="00422FCE">
        <w:rPr>
          <w:rFonts w:ascii="Times New Roman" w:eastAsia="Times New Roman" w:hAnsi="Times New Roman" w:cs="Times New Roman"/>
          <w:sz w:val="24"/>
          <w:szCs w:val="24"/>
          <w:shd w:val="clear" w:color="auto" w:fill="FFFFFF"/>
        </w:rPr>
        <w:t>Sarmas</w:t>
      </w:r>
      <w:proofErr w:type="spellEnd"/>
      <w:r w:rsidRPr="00422FCE">
        <w:rPr>
          <w:rFonts w:ascii="Times New Roman" w:eastAsia="Times New Roman" w:hAnsi="Times New Roman" w:cs="Times New Roman"/>
          <w:sz w:val="24"/>
          <w:szCs w:val="24"/>
          <w:shd w:val="clear" w:color="auto" w:fill="FFFFFF"/>
        </w:rPr>
        <w:t xml:space="preserve">, V. Marinakis, D. </w:t>
      </w:r>
      <w:proofErr w:type="spellStart"/>
      <w:r w:rsidRPr="00422FCE">
        <w:rPr>
          <w:rFonts w:ascii="Times New Roman" w:eastAsia="Times New Roman" w:hAnsi="Times New Roman" w:cs="Times New Roman"/>
          <w:sz w:val="24"/>
          <w:szCs w:val="24"/>
          <w:shd w:val="clear" w:color="auto" w:fill="FFFFFF"/>
        </w:rPr>
        <w:t>Askounis</w:t>
      </w:r>
      <w:proofErr w:type="spellEnd"/>
      <w:r w:rsidRPr="00422FCE">
        <w:rPr>
          <w:rFonts w:ascii="Times New Roman" w:eastAsia="Times New Roman" w:hAnsi="Times New Roman" w:cs="Times New Roman"/>
          <w:sz w:val="24"/>
          <w:szCs w:val="24"/>
          <w:shd w:val="clear" w:color="auto" w:fill="FFFFFF"/>
        </w:rPr>
        <w:t xml:space="preserve">, and H. Doukas, “Unsupervised domain adaptation methods for photovoltaic power forecasting,” Applied Soft Computing, vol. 149, 2023, </w:t>
      </w:r>
      <w:proofErr w:type="spellStart"/>
      <w:r w:rsidRPr="00422FCE">
        <w:rPr>
          <w:rFonts w:ascii="Times New Roman" w:eastAsia="Times New Roman" w:hAnsi="Times New Roman" w:cs="Times New Roman"/>
          <w:sz w:val="24"/>
          <w:szCs w:val="24"/>
          <w:shd w:val="clear" w:color="auto" w:fill="FFFFFF"/>
        </w:rPr>
        <w:t>doi</w:t>
      </w:r>
      <w:proofErr w:type="spellEnd"/>
      <w:r w:rsidRPr="00422FCE">
        <w:rPr>
          <w:rFonts w:ascii="Times New Roman" w:eastAsia="Times New Roman" w:hAnsi="Times New Roman" w:cs="Times New Roman"/>
          <w:sz w:val="24"/>
          <w:szCs w:val="24"/>
          <w:shd w:val="clear" w:color="auto" w:fill="FFFFFF"/>
        </w:rPr>
        <w:t>: 10.1016/j.asoc.2023.110979.</w:t>
      </w:r>
    </w:p>
    <w:p w14:paraId="027EFF35" w14:textId="77777777" w:rsidR="003C73B1" w:rsidRPr="00422FCE" w:rsidRDefault="003C73B1" w:rsidP="00DE43EB">
      <w:pPr>
        <w:pStyle w:val="ListParagraph"/>
        <w:numPr>
          <w:ilvl w:val="0"/>
          <w:numId w:val="2"/>
        </w:numPr>
        <w:tabs>
          <w:tab w:val="left" w:pos="648"/>
        </w:tabs>
        <w:spacing w:after="160"/>
        <w:ind w:left="648" w:hanging="648"/>
        <w:jc w:val="both"/>
        <w:rPr>
          <w:rFonts w:ascii="Times New Roman" w:hAnsi="Times New Roman" w:cs="Times New Roman"/>
          <w:b/>
          <w:bCs/>
          <w:sz w:val="24"/>
          <w:szCs w:val="24"/>
        </w:rPr>
      </w:pPr>
      <w:bookmarkStart w:id="44" w:name="ref_45"/>
      <w:bookmarkEnd w:id="44"/>
      <w:r w:rsidRPr="00422FCE">
        <w:rPr>
          <w:rFonts w:ascii="Times New Roman" w:eastAsia="Times New Roman" w:hAnsi="Times New Roman" w:cs="Times New Roman"/>
          <w:sz w:val="24"/>
          <w:szCs w:val="24"/>
          <w:shd w:val="clear" w:color="auto" w:fill="FFFFFF"/>
        </w:rPr>
        <w:t xml:space="preserve">X. Luo, D. Zhang, and X. Zhu, “Combining transfer learning and constrained long short-term memory for power generation forecasting of newly-constructed photovoltaic plants,” Renewable Energy, vol. 185, pp. 1062-1077, 2022, </w:t>
      </w:r>
      <w:proofErr w:type="spellStart"/>
      <w:r w:rsidRPr="00422FCE">
        <w:rPr>
          <w:rFonts w:ascii="Times New Roman" w:eastAsia="Times New Roman" w:hAnsi="Times New Roman" w:cs="Times New Roman"/>
          <w:sz w:val="24"/>
          <w:szCs w:val="24"/>
          <w:shd w:val="clear" w:color="auto" w:fill="FFFFFF"/>
        </w:rPr>
        <w:t>doi</w:t>
      </w:r>
      <w:proofErr w:type="spellEnd"/>
      <w:r w:rsidRPr="00422FCE">
        <w:rPr>
          <w:rFonts w:ascii="Times New Roman" w:eastAsia="Times New Roman" w:hAnsi="Times New Roman" w:cs="Times New Roman"/>
          <w:sz w:val="24"/>
          <w:szCs w:val="24"/>
          <w:shd w:val="clear" w:color="auto" w:fill="FFFFFF"/>
        </w:rPr>
        <w:t>: 10.1016/j.renene.2021.12.104.</w:t>
      </w:r>
    </w:p>
    <w:p w14:paraId="5D114FBF" w14:textId="77777777" w:rsidR="003C73B1" w:rsidRPr="00422FCE" w:rsidRDefault="003C73B1" w:rsidP="00DE43EB">
      <w:pPr>
        <w:pStyle w:val="ListParagraph"/>
        <w:numPr>
          <w:ilvl w:val="0"/>
          <w:numId w:val="2"/>
        </w:numPr>
        <w:tabs>
          <w:tab w:val="left" w:pos="648"/>
        </w:tabs>
        <w:spacing w:after="160"/>
        <w:ind w:left="648" w:hanging="648"/>
        <w:jc w:val="both"/>
        <w:rPr>
          <w:rFonts w:ascii="Times New Roman" w:hAnsi="Times New Roman" w:cs="Times New Roman"/>
          <w:b/>
          <w:bCs/>
          <w:sz w:val="24"/>
          <w:szCs w:val="24"/>
        </w:rPr>
      </w:pPr>
      <w:bookmarkStart w:id="45" w:name="ref_46"/>
      <w:bookmarkEnd w:id="45"/>
      <w:r w:rsidRPr="00422FCE">
        <w:rPr>
          <w:rFonts w:ascii="Times New Roman" w:eastAsia="Times New Roman" w:hAnsi="Times New Roman" w:cs="Times New Roman"/>
          <w:sz w:val="24"/>
          <w:szCs w:val="24"/>
          <w:shd w:val="clear" w:color="auto" w:fill="FFFFFF"/>
        </w:rPr>
        <w:t xml:space="preserve">S. Kapoor and A. Narayanan, “Leakage and the reproducibility crisis in machine-learning-based science,” Patterns, vol. 4, 2023, Art. no. 100804, </w:t>
      </w:r>
      <w:proofErr w:type="spellStart"/>
      <w:r w:rsidRPr="00422FCE">
        <w:rPr>
          <w:rFonts w:ascii="Times New Roman" w:eastAsia="Times New Roman" w:hAnsi="Times New Roman" w:cs="Times New Roman"/>
          <w:sz w:val="24"/>
          <w:szCs w:val="24"/>
          <w:shd w:val="clear" w:color="auto" w:fill="FFFFFF"/>
        </w:rPr>
        <w:t>doi</w:t>
      </w:r>
      <w:proofErr w:type="spellEnd"/>
      <w:r w:rsidRPr="00422FCE">
        <w:rPr>
          <w:rFonts w:ascii="Times New Roman" w:eastAsia="Times New Roman" w:hAnsi="Times New Roman" w:cs="Times New Roman"/>
          <w:sz w:val="24"/>
          <w:szCs w:val="24"/>
          <w:shd w:val="clear" w:color="auto" w:fill="FFFFFF"/>
        </w:rPr>
        <w:t>: 10.1016/j.patter.2023.100804.</w:t>
      </w:r>
    </w:p>
    <w:p w14:paraId="5D114FBF" w14:textId="77777777" w:rsidR="003C73B1" w:rsidRPr="00422FCE" w:rsidRDefault="003C73B1" w:rsidP="00DE43EB">
      <w:pPr>
        <w:pStyle w:val="ListParagraph"/>
        <w:numPr>
          <w:ilvl w:val="0"/>
          <w:numId w:val="2"/>
        </w:numPr>
        <w:tabs>
          <w:tab w:val="left" w:pos="648"/>
        </w:tabs>
        <w:spacing w:after="160"/>
        <w:ind w:left="648" w:hanging="648"/>
        <w:jc w:val="both"/>
        <w:rPr>
          <w:rFonts w:ascii="Times New Roman" w:hAnsi="Times New Roman" w:cs="Times New Roman"/>
          <w:b/>
          <w:bCs/>
          <w:sz w:val="24"/>
          <w:szCs w:val="24"/>
        </w:rPr>
      </w:pPr>
      <w:bookmarkStart w:id="9147" w:name="ref_47"/>
      <w:bookmarkEnd w:id="9147"/>
      <w:r w:rsidRPr="00422FCE">
        <w:rPr>
          <w:rFonts w:ascii="Times New Roman" w:eastAsia="Times New Roman" w:hAnsi="Times New Roman" w:cs="Times New Roman"/>
          <w:sz w:val="24"/>
          <w:szCs w:val="24"/>
          <w:shd w:val="clear" w:color="auto" w:fill="FFFFFF"/>
        </w:rPr>
        <w:t>M. Boyd, “High-Speed Monitoring of Multiple Grid-Connected Photovoltaic Array Configurations,” NIST Technical Note 1896, National Institute of Standards and Technology, Gaithersburg, MD, USA, 2015, doi: 10.6028/NIST.TN.1896.</w:t>
      </w:r>
      <w:proofErr w:type="spellStart"/>
      <w:proofErr w:type="spellEnd"/>
    </w:p>
    <w:p w14:paraId="5D114FBF" w14:textId="77777777" w:rsidR="003C73B1" w:rsidRPr="00422FCE" w:rsidRDefault="003C73B1" w:rsidP="00DE43EB">
      <w:pPr>
        <w:pStyle w:val="ListParagraph"/>
        <w:numPr>
          <w:ilvl w:val="0"/>
          <w:numId w:val="2"/>
        </w:numPr>
        <w:tabs>
          <w:tab w:val="left" w:pos="648"/>
        </w:tabs>
        <w:spacing w:after="160"/>
        <w:ind w:left="648" w:hanging="648"/>
        <w:jc w:val="both"/>
        <w:rPr>
          <w:rFonts w:ascii="Times New Roman" w:hAnsi="Times New Roman" w:cs="Times New Roman"/>
          <w:b/>
          <w:bCs/>
          <w:sz w:val="24"/>
          <w:szCs w:val="24"/>
        </w:rPr>
      </w:pPr>
      <w:bookmarkStart w:id="9148" w:name="ref_48"/>
      <w:bookmarkEnd w:id="9148"/>
      <w:r w:rsidRPr="00422FCE">
        <w:rPr>
          <w:rFonts w:ascii="Times New Roman" w:eastAsia="Times New Roman" w:hAnsi="Times New Roman" w:cs="Times New Roman"/>
          <w:sz w:val="24"/>
          <w:szCs w:val="24"/>
          <w:shd w:val="clear" w:color="auto" w:fill="FFFFFF"/>
        </w:rPr>
        <w:t>Z. Lin, Q. Zhou, Z. Wang, C. Wang, D. B. Bookhart, and M. Leung-Shea, “A high-resolution three-year dataset supporting rooftop photovoltaics (PV) generation analytics,” Dryad, 2024, doi: 10.5061/dryad.m37pvmd99.</w:t>
      </w:r>
      <w:proofErr w:type="spellStart"/>
      <w:proofErr w:type="spellEnd"/>
    </w:p>
    <w:p w14:paraId="5D114FBF" w14:textId="77777777" w:rsidR="003C73B1" w:rsidRPr="00422FCE" w:rsidRDefault="003C73B1" w:rsidP="00DE43EB">
      <w:pPr>
        <w:pStyle w:val="ListParagraph"/>
        <w:numPr>
          <w:ilvl w:val="0"/>
          <w:numId w:val="2"/>
        </w:numPr>
        <w:tabs>
          <w:tab w:val="left" w:pos="648"/>
        </w:tabs>
        <w:spacing w:after="160"/>
        <w:ind w:left="648" w:hanging="648"/>
        <w:jc w:val="both"/>
        <w:rPr>
          <w:rFonts w:ascii="Times New Roman" w:hAnsi="Times New Roman" w:cs="Times New Roman"/>
          <w:b/>
          <w:bCs/>
          <w:sz w:val="24"/>
          <w:szCs w:val="24"/>
        </w:rPr>
      </w:pPr>
      <w:bookmarkStart w:id="9149" w:name="ref_49"/>
      <w:bookmarkEnd w:id="9149"/>
      <w:r w:rsidRPr="00422FCE">
        <w:rPr>
          <w:rFonts w:ascii="Times New Roman" w:eastAsia="Times New Roman" w:hAnsi="Times New Roman" w:cs="Times New Roman"/>
          <w:sz w:val="24"/>
          <w:szCs w:val="24"/>
          <w:shd w:val="clear" w:color="auto" w:fill="FFFFFF"/>
        </w:rPr>
        <w:t>A. Graillet, C. Lebreton, C. Tang, F. Kbidi, T. Jegado, C. Damour, and M. Benne, “Electrical production data of a domestic grid-connected rooftop PV plant in normal and shading faults conditions associated with solar and meteorological data in a tropical climate,” Data in Brief, vol. 46, Art. no. 108723, 2023, doi: 10.1016/j.dib.2022.108723.</w:t>
      </w:r>
      <w:proofErr w:type="spellStart"/>
      <w:proofErr w:type="spellEnd"/>
    </w:p>
    <w:p w14:paraId="5D114FBF" w14:textId="77777777" w:rsidR="003C73B1" w:rsidRPr="00422FCE" w:rsidRDefault="003C73B1" w:rsidP="00DE43EB">
      <w:pPr>
        <w:pStyle w:val="ListParagraph"/>
        <w:numPr>
          <w:ilvl w:val="0"/>
          <w:numId w:val="2"/>
        </w:numPr>
        <w:tabs>
          <w:tab w:val="left" w:pos="648"/>
        </w:tabs>
        <w:spacing w:after="160"/>
        <w:ind w:left="648" w:hanging="648"/>
        <w:jc w:val="both"/>
        <w:rPr>
          <w:rFonts w:ascii="Times New Roman" w:hAnsi="Times New Roman" w:cs="Times New Roman"/>
          <w:b/>
          <w:bCs/>
          <w:sz w:val="24"/>
          <w:szCs w:val="24"/>
        </w:rPr>
      </w:pPr>
      <w:bookmarkStart w:id="9150" w:name="ref_50"/>
      <w:bookmarkEnd w:id="9150"/>
      <w:r w:rsidRPr="00422FCE">
        <w:rPr>
          <w:rFonts w:ascii="Times New Roman" w:eastAsia="Times New Roman" w:hAnsi="Times New Roman" w:cs="Times New Roman"/>
          <w:sz w:val="24"/>
          <w:szCs w:val="24"/>
          <w:shd w:val="clear" w:color="auto" w:fill="FFFFFF"/>
        </w:rPr>
        <w:t>C. Deline, K. Perry, M. Deceglie, M. Muller, W. Sekulic, and D. Jordan, “Photovoltaic Data Acquisition (PVDAQ) Public Datasets,” Open Energy Data Initiative (OEDI), National Renewable Energy Laboratory, 2021, doi: 10.25984/1846021.</w:t>
      </w:r>
      <w:proofErr w:type="spellStart"/>
      <w:proofErr w:type="spellEnd"/>
    </w:p>
    <w:sectPr w:rsidR="003C73B1" w:rsidRPr="00422F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828C1"/>
    <w:multiLevelType w:val="hybridMultilevel"/>
    <w:tmpl w:val="F9560D26"/>
    <w:lvl w:ilvl="0" w:tplc="AE4AF0D6">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1E56158"/>
    <w:multiLevelType w:val="hybridMultilevel"/>
    <w:tmpl w:val="580C2B10"/>
    <w:lvl w:ilvl="0" w:tplc="B76679F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411C1A34"/>
    <w:multiLevelType w:val="multilevel"/>
    <w:tmpl w:val="EA287EE2"/>
    <w:lvl w:ilvl="0">
      <w:start w:val="1"/>
      <w:numFmt w:val="decimal"/>
      <w:suff w:val="space"/>
      <w:lvlText w:val="%1."/>
      <w:lvlJc w:val="left"/>
      <w:pPr>
        <w:ind w:left="0" w:firstLine="0"/>
      </w:pPr>
      <w:rPr>
        <w:rFonts w:hint="default"/>
      </w:rPr>
    </w:lvl>
    <w:lvl w:ilvl="1">
      <w:start w:val="1"/>
      <w:numFmt w:val="decimal"/>
      <w:isLgl/>
      <w:suff w:val="space"/>
      <w:lvlText w:val="%1.%2"/>
      <w:lvlJc w:val="left"/>
      <w:pPr>
        <w:ind w:left="0" w:firstLine="0"/>
      </w:pPr>
      <w:rPr>
        <w:rFonts w:hint="default"/>
      </w:rPr>
    </w:lvl>
    <w:lvl w:ilvl="2">
      <w:start w:val="1"/>
      <w:numFmt w:val="decimal"/>
      <w:isLgl/>
      <w:suff w:val="space"/>
      <w:lvlText w:val="%1.%2.%3"/>
      <w:lvlJc w:val="left"/>
      <w:pPr>
        <w:ind w:left="0" w:firstLine="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5C0F03A2"/>
    <w:multiLevelType w:val="hybridMultilevel"/>
    <w:tmpl w:val="0F94DC62"/>
    <w:lvl w:ilvl="0" w:tplc="92B0F54C">
      <w:start w:val="1"/>
      <w:numFmt w:val="decimal"/>
      <w:lvlText w:val="%1."/>
      <w:lvlJc w:val="left"/>
      <w:pPr>
        <w:ind w:left="720" w:hanging="360"/>
      </w:pPr>
      <w:rPr>
        <w:rFonts w:ascii="Times New Roman" w:eastAsia="Times New Roman" w:hAnsi="Times New Roman" w:cs="Times New Roman" w:hint="default"/>
        <w:b/>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CDC395F"/>
    <w:multiLevelType w:val="hybridMultilevel"/>
    <w:tmpl w:val="35F67372"/>
    <w:lvl w:ilvl="0" w:tplc="07E41746">
      <w:start w:val="1"/>
      <w:numFmt w:val="decimal"/>
      <w:lvlText w:val="%1."/>
      <w:lvlJc w:val="left"/>
      <w:pPr>
        <w:ind w:left="720" w:hanging="360"/>
      </w:pPr>
      <w:rPr>
        <w:rFonts w:ascii="Times New Roman" w:eastAsia="Times New Roman" w:hAnsi="Times New Roman" w:cs="Times New Roman"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C3E3293"/>
    <w:multiLevelType w:val="multilevel"/>
    <w:tmpl w:val="C55CEAC2"/>
    <w:lvl w:ilvl="0">
      <w:start w:val="1"/>
      <w:numFmt w:val="decimal"/>
      <w:lvlText w:val="%1."/>
      <w:lvlJc w:val="left"/>
      <w:pPr>
        <w:ind w:left="360" w:hanging="360"/>
      </w:pPr>
      <w:rPr>
        <w:rFonts w:ascii="Times New Roman" w:hAnsi="Times New Roman" w:cs="Times New Roman"/>
        <w:sz w:val="24"/>
      </w:rPr>
    </w:lvl>
    <w:lvl w:ilvl="1">
      <w:start w:val="1"/>
      <w:numFmt w:val="lowerLetter"/>
      <w:lvlText w:val="%2."/>
      <w:lvlJc w:val="left"/>
      <w:pPr>
        <w:ind w:left="720" w:hanging="360"/>
      </w:pPr>
      <w:rPr>
        <w:rFonts w:ascii="Times New Roman" w:hAnsi="Times New Roman" w:cs="Times New Roman"/>
        <w:sz w:val="24"/>
      </w:rPr>
    </w:lvl>
    <w:lvl w:ilvl="2">
      <w:start w:val="1"/>
      <w:numFmt w:val="lowerRoman"/>
      <w:lvlText w:val="%3."/>
      <w:lvlJc w:val="left"/>
      <w:pPr>
        <w:ind w:left="1080" w:hanging="360"/>
      </w:pPr>
      <w:rPr>
        <w:rFonts w:ascii="Times New Roman" w:hAnsi="Times New Roman" w:cs="Times New Roman"/>
        <w:sz w:val="24"/>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35981485">
    <w:abstractNumId w:val="2"/>
  </w:num>
  <w:num w:numId="2" w16cid:durableId="2048866536">
    <w:abstractNumId w:val="0"/>
  </w:num>
  <w:num w:numId="3" w16cid:durableId="1272906024">
    <w:abstractNumId w:val="1"/>
  </w:num>
  <w:num w:numId="4" w16cid:durableId="141434633">
    <w:abstractNumId w:val="5"/>
    <w:lvlOverride w:ilvl="0">
      <w:startOverride w:val="1"/>
    </w:lvlOverride>
  </w:num>
  <w:num w:numId="5" w16cid:durableId="156381656">
    <w:abstractNumId w:val="5"/>
    <w:lvlOverride w:ilvl="0">
      <w:startOverride w:val="1"/>
    </w:lvlOverride>
  </w:num>
  <w:num w:numId="6" w16cid:durableId="2001150437">
    <w:abstractNumId w:val="5"/>
    <w:lvlOverride w:ilvl="0">
      <w:startOverride w:val="1"/>
    </w:lvlOverride>
  </w:num>
  <w:num w:numId="7" w16cid:durableId="669060916">
    <w:abstractNumId w:val="5"/>
    <w:lvlOverride w:ilvl="0">
      <w:startOverride w:val="4"/>
    </w:lvlOverride>
  </w:num>
  <w:num w:numId="8" w16cid:durableId="1742747924">
    <w:abstractNumId w:val="5"/>
    <w:lvlOverride w:ilvl="0">
      <w:startOverride w:val="1"/>
    </w:lvlOverride>
  </w:num>
  <w:num w:numId="9" w16cid:durableId="384986206">
    <w:abstractNumId w:val="5"/>
    <w:lvlOverride w:ilvl="0">
      <w:startOverride w:val="4"/>
    </w:lvlOverride>
  </w:num>
  <w:num w:numId="10" w16cid:durableId="1160582398">
    <w:abstractNumId w:val="5"/>
    <w:lvlOverride w:ilvl="0">
      <w:startOverride w:val="1"/>
    </w:lvlOverride>
    <w:lvlOverride w:ilvl="1">
      <w:startOverride w:val="1"/>
    </w:lvlOverride>
  </w:num>
  <w:num w:numId="11" w16cid:durableId="1905986010">
    <w:abstractNumId w:val="5"/>
    <w:lvlOverride w:ilvl="0">
      <w:startOverride w:val="1"/>
    </w:lvlOverride>
    <w:lvlOverride w:ilvl="1">
      <w:startOverride w:val="1"/>
    </w:lvlOverride>
  </w:num>
  <w:num w:numId="12" w16cid:durableId="2049447688">
    <w:abstractNumId w:val="5"/>
    <w:lvlOverride w:ilvl="0">
      <w:startOverride w:val="1"/>
    </w:lvlOverride>
    <w:lvlOverride w:ilvl="1">
      <w:startOverride w:val="1"/>
    </w:lvlOverride>
  </w:num>
  <w:num w:numId="13" w16cid:durableId="1209144406">
    <w:abstractNumId w:val="3"/>
  </w:num>
  <w:num w:numId="14" w16cid:durableId="1020820448">
    <w:abstractNumId w:val="4"/>
  </w:num>
  <w:num w:numId="15" w16cid:durableId="1119835808">
    <w:abstractNumId w:val="3"/>
    <w:lvlOverride w:ilvl="0">
      <w:startOverride w:val="1"/>
    </w:lvlOverride>
  </w:num>
  <w:num w:numId="16" w16cid:durableId="726949925">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3B1"/>
    <w:rsid w:val="00071849"/>
    <w:rsid w:val="000C18B8"/>
    <w:rsid w:val="001211CF"/>
    <w:rsid w:val="00190748"/>
    <w:rsid w:val="001A2365"/>
    <w:rsid w:val="00204F9A"/>
    <w:rsid w:val="002202D6"/>
    <w:rsid w:val="0024033A"/>
    <w:rsid w:val="00253BB4"/>
    <w:rsid w:val="002A284E"/>
    <w:rsid w:val="002F3A2E"/>
    <w:rsid w:val="00357429"/>
    <w:rsid w:val="003C13E7"/>
    <w:rsid w:val="003C2ED4"/>
    <w:rsid w:val="003C4BB4"/>
    <w:rsid w:val="003C73B1"/>
    <w:rsid w:val="004148B8"/>
    <w:rsid w:val="004618CB"/>
    <w:rsid w:val="00544010"/>
    <w:rsid w:val="00563F49"/>
    <w:rsid w:val="005B3FDC"/>
    <w:rsid w:val="00630C13"/>
    <w:rsid w:val="006630BD"/>
    <w:rsid w:val="007264B4"/>
    <w:rsid w:val="0078384D"/>
    <w:rsid w:val="007D0FB5"/>
    <w:rsid w:val="00811CA7"/>
    <w:rsid w:val="00813A3B"/>
    <w:rsid w:val="00890F6C"/>
    <w:rsid w:val="00912176"/>
    <w:rsid w:val="009766CF"/>
    <w:rsid w:val="00982B2E"/>
    <w:rsid w:val="009C1266"/>
    <w:rsid w:val="00AA2642"/>
    <w:rsid w:val="00AE3532"/>
    <w:rsid w:val="00B6040B"/>
    <w:rsid w:val="00C03686"/>
    <w:rsid w:val="00C108C9"/>
    <w:rsid w:val="00C15E73"/>
    <w:rsid w:val="00C3685B"/>
    <w:rsid w:val="00DA711B"/>
    <w:rsid w:val="00DE43EB"/>
    <w:rsid w:val="00E006B4"/>
    <w:rsid w:val="00E671E0"/>
    <w:rsid w:val="00EB3A9E"/>
    <w:rsid w:val="00EB5473"/>
    <w:rsid w:val="00ED66C3"/>
    <w:rsid w:val="00F643A1"/>
    <w:rsid w:val="00FD0E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6E5A43"/>
  <w15:chartTrackingRefBased/>
  <w15:docId w15:val="{AC7A22A9-6B17-4F45-B037-B26B0799A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73B1"/>
    <w:pPr>
      <w:spacing w:after="200" w:line="276" w:lineRule="auto"/>
    </w:pPr>
    <w:rPr>
      <w:rFonts w:ascii="Calibri" w:eastAsia="Calibri" w:hAnsi="Calibri" w:cs="Calibri"/>
      <w:lang w:eastAsia="en-IN"/>
    </w:rPr>
  </w:style>
  <w:style w:type="paragraph" w:styleId="Heading1">
    <w:name w:val="heading 1"/>
    <w:basedOn w:val="Normal"/>
    <w:pPr>
      <w:keepNext/>
      <w:spacing w:after="240" w:line="360" w:lineRule="auto"/>
      <w:jc w:val="center"/>
      <w:outlineLvl w:val="0"/>
    </w:pPr>
    <w:rPr>
      <w:rFonts w:ascii="Times New Roman" w:hAnsi="Times New Roman"/>
      <w:b/>
      <w:color w:val="000000"/>
      <w:sz w:val="24"/>
    </w:rPr>
  </w:style>
  <w:style w:type="paragraph" w:styleId="Heading2">
    <w:name w:val="heading 2"/>
    <w:basedOn w:val="Normal"/>
    <w:pPr>
      <w:keepNext/>
      <w:spacing w:before="240" w:after="120" w:line="360" w:lineRule="auto"/>
      <w:outlineLvl w:val="1"/>
    </w:pPr>
    <w:rPr>
      <w:rFonts w:ascii="Times New Roman" w:hAnsi="Times New Roman"/>
      <w:b/>
      <w:color w:val="000000"/>
      <w:sz w:val="24"/>
    </w:rPr>
  </w:style>
  <w:style w:type="paragraph" w:styleId="Heading3">
    <w:name w:val="heading 3"/>
    <w:basedOn w:val="Normal"/>
    <w:pPr>
      <w:keepNext/>
      <w:spacing w:before="120" w:after="60" w:line="360" w:lineRule="auto"/>
      <w:outlineLvl w:val="2"/>
    </w:pPr>
    <w:rPr>
      <w:rFonts w:ascii="Times New Roman" w:hAnsi="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73B1"/>
    <w:pPr>
      <w:ind w:left="720"/>
      <w:contextualSpacing/>
    </w:pPr>
  </w:style>
  <w:style w:type="table" w:styleId="TableGrid">
    <w:name w:val="Table Grid"/>
    <w:basedOn w:val="TableNormal"/>
    <w:uiPriority w:val="59"/>
    <w:rsid w:val="003C73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3C73B1"/>
    <w:pPr>
      <w:spacing w:after="0" w:line="240" w:lineRule="auto"/>
      <w:jc w:val="center"/>
    </w:pPr>
    <w:rPr>
      <w:rFonts w:ascii="Times New Roman" w:eastAsia="Times New Roman" w:hAnsi="Times New Roman" w:cs="Times New Roman"/>
      <w:sz w:val="40"/>
      <w:szCs w:val="24"/>
      <w:lang w:val="en-US" w:eastAsia="en-US"/>
    </w:rPr>
  </w:style>
  <w:style w:type="character" w:customStyle="1" w:styleId="TitleChar">
    <w:name w:val="Title Char"/>
    <w:basedOn w:val="DefaultParagraphFont"/>
    <w:link w:val="Title"/>
    <w:rsid w:val="003C73B1"/>
    <w:rPr>
      <w:rFonts w:ascii="Times New Roman" w:eastAsia="Times New Roman" w:hAnsi="Times New Roman" w:cs="Times New Roman"/>
      <w:sz w:val="40"/>
      <w:szCs w:val="24"/>
      <w:lang w:val="en-US"/>
    </w:rPr>
  </w:style>
  <w:style w:type="character" w:styleId="Emphasis">
    <w:name w:val="Emphasis"/>
    <w:uiPriority w:val="20"/>
    <w:qFormat/>
    <w:rsid w:val="003C73B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24</Pages>
  <Words>8618</Words>
  <Characters>49127</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Shrikrishna Kolhar</dc:creator>
  <cp:keywords/>
  <dc:description/>
  <cp:lastModifiedBy>Niranjan Kolpe</cp:lastModifiedBy>
  <cp:revision>36</cp:revision>
  <dcterms:created xsi:type="dcterms:W3CDTF">2024-07-26T11:25:00Z</dcterms:created>
  <dcterms:modified xsi:type="dcterms:W3CDTF">2026-10-19T08:26:00Z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2a19409c-856b-48bc-8a4d-f99d26e8f687</vt:lpwstr>
  </property>
</Properties>
</file>